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2D9" w:rsidRDefault="00D672D9" w:rsidP="00D672D9">
      <w:pPr>
        <w:spacing w:after="0" w:line="240" w:lineRule="auto"/>
        <w:jc w:val="center"/>
        <w:rPr>
          <w:rFonts w:ascii="Times New Roman" w:hAnsi="Times New Roman" w:cs="Times New Roman"/>
          <w:b/>
          <w:bCs/>
          <w:sz w:val="36"/>
          <w:szCs w:val="36"/>
        </w:rPr>
      </w:pPr>
    </w:p>
    <w:p w:rsidR="00D672D9" w:rsidRDefault="00D672D9" w:rsidP="008F4DB9">
      <w:pPr>
        <w:spacing w:after="0" w:line="240" w:lineRule="auto"/>
        <w:rPr>
          <w:rFonts w:ascii="Times New Roman" w:hAnsi="Times New Roman" w:cs="Times New Roman"/>
          <w:b/>
          <w:bCs/>
          <w:sz w:val="36"/>
          <w:szCs w:val="36"/>
        </w:rPr>
      </w:pPr>
    </w:p>
    <w:p w:rsidR="00D672D9" w:rsidRDefault="00D672D9" w:rsidP="008F4DB9">
      <w:pPr>
        <w:spacing w:after="0" w:line="240" w:lineRule="auto"/>
        <w:rPr>
          <w:rFonts w:ascii="Times New Roman" w:hAnsi="Times New Roman" w:cs="Times New Roman"/>
          <w:b/>
          <w:bCs/>
          <w:sz w:val="36"/>
          <w:szCs w:val="36"/>
        </w:rPr>
      </w:pPr>
    </w:p>
    <w:p w:rsidR="00D672D9" w:rsidRDefault="00D672D9" w:rsidP="00D672D9">
      <w:pPr>
        <w:spacing w:after="0" w:line="240" w:lineRule="auto"/>
        <w:jc w:val="center"/>
        <w:rPr>
          <w:rFonts w:ascii="Times New Roman" w:hAnsi="Times New Roman" w:cs="Times New Roman"/>
          <w:b/>
          <w:bCs/>
          <w:sz w:val="36"/>
          <w:szCs w:val="36"/>
        </w:rPr>
      </w:pPr>
    </w:p>
    <w:p w:rsidR="00072507" w:rsidRPr="00072507" w:rsidRDefault="00072507" w:rsidP="00072507">
      <w:pPr>
        <w:spacing w:after="480" w:line="240" w:lineRule="auto"/>
        <w:jc w:val="center"/>
        <w:rPr>
          <w:rFonts w:ascii="Apple Chancery" w:hAnsi="Apple Chancery" w:cs="Times New Roman"/>
          <w:b/>
          <w:bCs/>
          <w:i/>
          <w:iCs/>
          <w:sz w:val="72"/>
          <w:szCs w:val="72"/>
        </w:rPr>
      </w:pPr>
      <w:r w:rsidRPr="00072507">
        <w:rPr>
          <w:rFonts w:ascii="Apple Chancery" w:hAnsi="Apple Chancery" w:cs="Times New Roman"/>
          <w:b/>
          <w:bCs/>
          <w:i/>
          <w:iCs/>
          <w:sz w:val="72"/>
          <w:szCs w:val="72"/>
        </w:rPr>
        <w:t>Republic of Bangladesh</w:t>
      </w:r>
    </w:p>
    <w:p w:rsidR="008E3176" w:rsidRPr="00072507" w:rsidRDefault="00D672D9" w:rsidP="008F4DB9">
      <w:pPr>
        <w:spacing w:after="0" w:line="240" w:lineRule="auto"/>
        <w:jc w:val="center"/>
        <w:rPr>
          <w:rFonts w:ascii="Apple Chancery" w:hAnsi="Apple Chancery" w:cs="Times New Roman"/>
          <w:b/>
          <w:bCs/>
          <w:i/>
          <w:iCs/>
          <w:sz w:val="48"/>
          <w:szCs w:val="48"/>
        </w:rPr>
      </w:pPr>
      <w:r w:rsidRPr="00072507">
        <w:rPr>
          <w:rFonts w:ascii="Apple Chancery" w:hAnsi="Apple Chancery" w:cs="Times New Roman"/>
          <w:b/>
          <w:bCs/>
          <w:i/>
          <w:iCs/>
          <w:sz w:val="48"/>
          <w:szCs w:val="48"/>
        </w:rPr>
        <w:t>Forest Investment Plan</w:t>
      </w:r>
    </w:p>
    <w:p w:rsidR="008F4DB9" w:rsidRPr="008F4DB9" w:rsidRDefault="008F4DB9" w:rsidP="008F4DB9">
      <w:pPr>
        <w:spacing w:after="480" w:line="240" w:lineRule="auto"/>
        <w:rPr>
          <w:rFonts w:ascii="Apple Chancery" w:hAnsi="Apple Chancery" w:cs="Times New Roman"/>
          <w:b/>
          <w:bCs/>
          <w:sz w:val="18"/>
          <w:szCs w:val="18"/>
        </w:rPr>
      </w:pPr>
    </w:p>
    <w:p w:rsidR="008F4DB9" w:rsidRDefault="008F4DB9" w:rsidP="008F4DB9">
      <w:pPr>
        <w:spacing w:after="840" w:line="240" w:lineRule="auto"/>
        <w:jc w:val="center"/>
        <w:rPr>
          <w:rFonts w:ascii="Apple Chancery" w:hAnsi="Apple Chancery" w:cs="Times New Roman"/>
          <w:b/>
          <w:bCs/>
          <w:sz w:val="72"/>
          <w:szCs w:val="72"/>
        </w:rPr>
      </w:pPr>
    </w:p>
    <w:p w:rsidR="008F4DB9" w:rsidRDefault="008F4DB9" w:rsidP="008F4DB9">
      <w:pPr>
        <w:spacing w:after="0" w:line="240" w:lineRule="auto"/>
        <w:jc w:val="center"/>
        <w:rPr>
          <w:rFonts w:ascii="Apple Chancery" w:hAnsi="Apple Chancery" w:cs="Times New Roman"/>
          <w:b/>
          <w:bCs/>
          <w:sz w:val="72"/>
          <w:szCs w:val="72"/>
        </w:rPr>
      </w:pPr>
    </w:p>
    <w:p w:rsidR="00072507" w:rsidRDefault="00072507" w:rsidP="008F4DB9">
      <w:pPr>
        <w:spacing w:after="0" w:line="240" w:lineRule="auto"/>
        <w:jc w:val="center"/>
        <w:rPr>
          <w:rFonts w:ascii="Apple Chancery" w:hAnsi="Apple Chancery" w:cs="Times New Roman"/>
          <w:b/>
          <w:bCs/>
          <w:sz w:val="72"/>
          <w:szCs w:val="72"/>
        </w:rPr>
      </w:pPr>
    </w:p>
    <w:p w:rsidR="00072507" w:rsidRDefault="00072507" w:rsidP="008F4DB9">
      <w:pPr>
        <w:spacing w:after="0" w:line="240" w:lineRule="auto"/>
        <w:jc w:val="center"/>
        <w:rPr>
          <w:rFonts w:ascii="Apple Chancery" w:hAnsi="Apple Chancery" w:cs="Times New Roman"/>
          <w:b/>
          <w:bCs/>
          <w:sz w:val="72"/>
          <w:szCs w:val="72"/>
        </w:rPr>
      </w:pPr>
    </w:p>
    <w:p w:rsidR="00072507" w:rsidRDefault="00072507" w:rsidP="008F4DB9">
      <w:pPr>
        <w:spacing w:after="0" w:line="240" w:lineRule="auto"/>
        <w:jc w:val="center"/>
        <w:rPr>
          <w:rFonts w:ascii="Apple Chancery" w:hAnsi="Apple Chancery" w:cs="Times New Roman"/>
          <w:b/>
          <w:bCs/>
          <w:sz w:val="72"/>
          <w:szCs w:val="72"/>
        </w:rPr>
      </w:pPr>
    </w:p>
    <w:p w:rsidR="00D672D9" w:rsidRDefault="008F4DB9" w:rsidP="008F4DB9">
      <w:pPr>
        <w:spacing w:after="0" w:line="240" w:lineRule="auto"/>
        <w:jc w:val="center"/>
        <w:rPr>
          <w:rFonts w:ascii="Times New Roman" w:hAnsi="Times New Roman" w:cs="Times New Roman"/>
          <w:b/>
          <w:bCs/>
          <w:sz w:val="36"/>
          <w:szCs w:val="36"/>
        </w:rPr>
      </w:pPr>
      <w:r w:rsidRPr="008F4DB9">
        <w:rPr>
          <w:rFonts w:ascii="Apple Chancery" w:hAnsi="Apple Chancery" w:cs="Times New Roman"/>
          <w:b/>
          <w:bCs/>
          <w:sz w:val="72"/>
          <w:szCs w:val="72"/>
        </w:rPr>
        <w:t>2017</w:t>
      </w:r>
      <w:r w:rsidR="00D672D9" w:rsidRPr="00D672D9">
        <w:rPr>
          <w:rFonts w:ascii="Times New Roman" w:hAnsi="Times New Roman" w:cs="Times New Roman"/>
          <w:b/>
          <w:bCs/>
          <w:sz w:val="72"/>
          <w:szCs w:val="72"/>
        </w:rPr>
        <w:br w:type="page"/>
      </w:r>
    </w:p>
    <w:p w:rsidR="008E3176" w:rsidRPr="002368A0" w:rsidRDefault="008E3176" w:rsidP="008E3176">
      <w:pPr>
        <w:spacing w:after="0"/>
        <w:jc w:val="center"/>
        <w:rPr>
          <w:rFonts w:ascii="Times New Roman" w:hAnsi="Times New Roman" w:cs="Times New Roman"/>
          <w:b/>
          <w:bCs/>
          <w:sz w:val="36"/>
          <w:szCs w:val="36"/>
        </w:rPr>
      </w:pPr>
      <w:r w:rsidRPr="002368A0">
        <w:rPr>
          <w:rFonts w:ascii="Times New Roman" w:hAnsi="Times New Roman" w:cs="Times New Roman"/>
          <w:b/>
          <w:bCs/>
          <w:sz w:val="36"/>
          <w:szCs w:val="36"/>
        </w:rPr>
        <w:lastRenderedPageBreak/>
        <w:t>Table of Contents</w:t>
      </w:r>
    </w:p>
    <w:p w:rsidR="008E3176" w:rsidRDefault="008E3176" w:rsidP="008E3176">
      <w:pPr>
        <w:spacing w:after="0"/>
        <w:jc w:val="both"/>
        <w:rPr>
          <w:rFonts w:ascii="Times New Roman" w:hAnsi="Times New Roman" w:cs="Times New Roman"/>
          <w:b/>
          <w:bCs/>
          <w:sz w:val="28"/>
          <w:szCs w:val="28"/>
        </w:rPr>
      </w:pPr>
    </w:p>
    <w:p w:rsidR="00B90342" w:rsidRDefault="00B90342" w:rsidP="008E3176">
      <w:pPr>
        <w:spacing w:after="0"/>
        <w:jc w:val="both"/>
        <w:rPr>
          <w:rFonts w:ascii="Times New Roman" w:hAnsi="Times New Roman" w:cs="Times New Roman"/>
          <w:b/>
          <w:bCs/>
          <w:sz w:val="28"/>
          <w:szCs w:val="28"/>
        </w:rPr>
      </w:pPr>
      <w:r>
        <w:rPr>
          <w:rFonts w:ascii="Times New Roman" w:hAnsi="Times New Roman" w:cs="Times New Roman"/>
          <w:b/>
          <w:bCs/>
          <w:sz w:val="28"/>
          <w:szCs w:val="28"/>
        </w:rPr>
        <w:t>Abbreviations</w:t>
      </w:r>
    </w:p>
    <w:p w:rsidR="00B90342" w:rsidRDefault="00B90342" w:rsidP="008E3176">
      <w:pPr>
        <w:spacing w:after="0"/>
        <w:jc w:val="both"/>
        <w:rPr>
          <w:rFonts w:ascii="Times New Roman" w:hAnsi="Times New Roman" w:cs="Times New Roman"/>
          <w:b/>
          <w:bCs/>
          <w:sz w:val="28"/>
          <w:szCs w:val="28"/>
        </w:rPr>
      </w:pPr>
    </w:p>
    <w:p w:rsidR="006B6E23" w:rsidRDefault="006B6E23" w:rsidP="008E3176">
      <w:pPr>
        <w:spacing w:after="0"/>
        <w:jc w:val="both"/>
        <w:rPr>
          <w:rFonts w:ascii="Times New Roman" w:hAnsi="Times New Roman" w:cs="Times New Roman"/>
          <w:b/>
          <w:bCs/>
          <w:sz w:val="28"/>
          <w:szCs w:val="28"/>
        </w:rPr>
      </w:pPr>
      <w:r>
        <w:rPr>
          <w:rFonts w:ascii="Times New Roman" w:hAnsi="Times New Roman" w:cs="Times New Roman"/>
          <w:b/>
          <w:bCs/>
          <w:sz w:val="28"/>
          <w:szCs w:val="28"/>
        </w:rPr>
        <w:t>Executive Summary</w:t>
      </w:r>
    </w:p>
    <w:p w:rsidR="00DC45B1" w:rsidRDefault="00DC45B1" w:rsidP="008E3176">
      <w:pPr>
        <w:spacing w:after="0"/>
        <w:jc w:val="both"/>
        <w:rPr>
          <w:rFonts w:ascii="Times New Roman" w:hAnsi="Times New Roman" w:cs="Times New Roman"/>
          <w:b/>
          <w:bCs/>
          <w:sz w:val="28"/>
          <w:szCs w:val="28"/>
        </w:rPr>
      </w:pPr>
    </w:p>
    <w:p w:rsidR="008E3176" w:rsidRPr="00147C1A" w:rsidRDefault="008E3176" w:rsidP="008E3176">
      <w:pPr>
        <w:spacing w:after="0"/>
        <w:jc w:val="both"/>
        <w:rPr>
          <w:rFonts w:ascii="Times New Roman" w:hAnsi="Times New Roman" w:cs="Times New Roman"/>
          <w:b/>
          <w:bCs/>
          <w:sz w:val="28"/>
          <w:szCs w:val="28"/>
        </w:rPr>
      </w:pPr>
      <w:r w:rsidRPr="00147C1A">
        <w:rPr>
          <w:rFonts w:ascii="Times New Roman" w:hAnsi="Times New Roman" w:cs="Times New Roman"/>
          <w:b/>
          <w:bCs/>
          <w:sz w:val="28"/>
          <w:szCs w:val="28"/>
        </w:rPr>
        <w:t xml:space="preserve">Chapter 1: </w:t>
      </w:r>
      <w:r w:rsidR="00072507">
        <w:rPr>
          <w:rFonts w:ascii="Times New Roman" w:hAnsi="Times New Roman" w:cs="Times New Roman"/>
          <w:b/>
          <w:bCs/>
          <w:sz w:val="28"/>
          <w:szCs w:val="28"/>
        </w:rPr>
        <w:t>Description of the Country and Sector Context</w:t>
      </w:r>
    </w:p>
    <w:p w:rsidR="008E3176" w:rsidRPr="00147C1A" w:rsidRDefault="008E3176" w:rsidP="008E3176">
      <w:pPr>
        <w:spacing w:after="0"/>
        <w:jc w:val="both"/>
        <w:rPr>
          <w:rFonts w:ascii="Times New Roman" w:hAnsi="Times New Roman" w:cs="Times New Roman"/>
          <w:b/>
          <w:bCs/>
        </w:rPr>
      </w:pPr>
    </w:p>
    <w:p w:rsidR="008E3176" w:rsidRPr="00147C1A" w:rsidRDefault="008E3176" w:rsidP="008E3176">
      <w:pPr>
        <w:pStyle w:val="MediumGrid1-Accent21"/>
        <w:numPr>
          <w:ilvl w:val="1"/>
          <w:numId w:val="1"/>
        </w:numPr>
        <w:spacing w:after="0"/>
        <w:jc w:val="both"/>
        <w:rPr>
          <w:rFonts w:ascii="Times New Roman" w:hAnsi="Times New Roman" w:cs="Times New Roman"/>
          <w:bCs/>
        </w:rPr>
      </w:pPr>
      <w:r w:rsidRPr="00147C1A">
        <w:rPr>
          <w:rFonts w:ascii="Times New Roman" w:hAnsi="Times New Roman" w:cs="Times New Roman"/>
          <w:bCs/>
        </w:rPr>
        <w:t>Background</w:t>
      </w:r>
    </w:p>
    <w:p w:rsidR="008E3176" w:rsidRPr="00147C1A" w:rsidRDefault="008E3176" w:rsidP="008E3176">
      <w:pPr>
        <w:pStyle w:val="MediumGrid1-Accent21"/>
        <w:numPr>
          <w:ilvl w:val="1"/>
          <w:numId w:val="1"/>
        </w:numPr>
        <w:spacing w:after="0"/>
        <w:jc w:val="both"/>
        <w:rPr>
          <w:rFonts w:ascii="Times New Roman" w:hAnsi="Times New Roman" w:cs="Times New Roman"/>
          <w:bCs/>
        </w:rPr>
      </w:pPr>
      <w:r w:rsidRPr="00147C1A">
        <w:rPr>
          <w:rFonts w:ascii="Times New Roman" w:hAnsi="Times New Roman" w:cs="Times New Roman"/>
          <w:bCs/>
        </w:rPr>
        <w:t>Land Use Pattern in Bangladesh</w:t>
      </w:r>
    </w:p>
    <w:p w:rsidR="008E3176" w:rsidRPr="00147C1A" w:rsidRDefault="008E3176" w:rsidP="008E3176">
      <w:pPr>
        <w:pStyle w:val="MediumGrid1-Accent21"/>
        <w:numPr>
          <w:ilvl w:val="1"/>
          <w:numId w:val="1"/>
        </w:numPr>
        <w:spacing w:after="0"/>
        <w:jc w:val="both"/>
        <w:rPr>
          <w:rFonts w:ascii="Times New Roman" w:hAnsi="Times New Roman" w:cs="Times New Roman"/>
          <w:bCs/>
        </w:rPr>
      </w:pPr>
      <w:r w:rsidRPr="00147C1A">
        <w:rPr>
          <w:rFonts w:ascii="Times New Roman" w:hAnsi="Times New Roman" w:cs="Times New Roman"/>
          <w:bCs/>
        </w:rPr>
        <w:t>Definition of Forests in Bangladesh</w:t>
      </w:r>
    </w:p>
    <w:p w:rsidR="008E3176" w:rsidRPr="00147C1A" w:rsidRDefault="008E3176" w:rsidP="008E3176">
      <w:pPr>
        <w:pStyle w:val="MediumGrid1-Accent21"/>
        <w:numPr>
          <w:ilvl w:val="1"/>
          <w:numId w:val="1"/>
        </w:numPr>
        <w:spacing w:after="0"/>
        <w:jc w:val="both"/>
        <w:rPr>
          <w:rFonts w:ascii="Times New Roman" w:hAnsi="Times New Roman" w:cs="Times New Roman"/>
          <w:bCs/>
        </w:rPr>
      </w:pPr>
      <w:r w:rsidRPr="00147C1A">
        <w:rPr>
          <w:rFonts w:ascii="Times New Roman" w:hAnsi="Times New Roman" w:cs="Times New Roman"/>
          <w:bCs/>
        </w:rPr>
        <w:t>Forest Types</w:t>
      </w:r>
    </w:p>
    <w:p w:rsidR="008E3176" w:rsidRPr="00147C1A" w:rsidRDefault="008E3176" w:rsidP="008E3176">
      <w:pPr>
        <w:pStyle w:val="MediumGrid1-Accent21"/>
        <w:numPr>
          <w:ilvl w:val="1"/>
          <w:numId w:val="1"/>
        </w:numPr>
        <w:spacing w:after="0"/>
        <w:jc w:val="both"/>
        <w:rPr>
          <w:rFonts w:ascii="Times New Roman" w:hAnsi="Times New Roman" w:cs="Times New Roman"/>
          <w:bCs/>
        </w:rPr>
      </w:pPr>
      <w:r w:rsidRPr="00147C1A">
        <w:rPr>
          <w:rFonts w:ascii="Times New Roman" w:hAnsi="Times New Roman" w:cs="Times New Roman"/>
          <w:bCs/>
        </w:rPr>
        <w:t>Trends in Area under Forests, Deforestation and Forest Degradation</w:t>
      </w:r>
    </w:p>
    <w:p w:rsidR="008E3176" w:rsidRPr="00147C1A" w:rsidRDefault="008E3176" w:rsidP="00681569">
      <w:pPr>
        <w:spacing w:after="0"/>
        <w:jc w:val="both"/>
        <w:rPr>
          <w:rFonts w:ascii="Times New Roman" w:hAnsi="Times New Roman" w:cs="Times New Roman"/>
          <w:bCs/>
        </w:rPr>
      </w:pPr>
      <w:r w:rsidRPr="00681569">
        <w:rPr>
          <w:rFonts w:ascii="Times New Roman" w:hAnsi="Times New Roman" w:cs="Times New Roman"/>
          <w:b/>
          <w:bCs/>
        </w:rPr>
        <w:t>1.6</w:t>
      </w:r>
      <w:r w:rsidRPr="00147C1A">
        <w:rPr>
          <w:rFonts w:ascii="Times New Roman" w:hAnsi="Times New Roman" w:cs="Times New Roman"/>
          <w:bCs/>
        </w:rPr>
        <w:t xml:space="preserve"> Role of Agroforestry, Homestead Gardens and Private Plantations</w:t>
      </w:r>
    </w:p>
    <w:p w:rsidR="008E3176" w:rsidRPr="00147C1A" w:rsidRDefault="008E3176" w:rsidP="00C115A8">
      <w:pPr>
        <w:numPr>
          <w:ilvl w:val="1"/>
          <w:numId w:val="5"/>
        </w:numPr>
        <w:spacing w:after="0"/>
        <w:jc w:val="both"/>
        <w:rPr>
          <w:rFonts w:ascii="Times New Roman" w:hAnsi="Times New Roman" w:cs="Times New Roman"/>
          <w:bCs/>
        </w:rPr>
      </w:pPr>
      <w:r w:rsidRPr="00147C1A">
        <w:rPr>
          <w:rFonts w:ascii="Times New Roman" w:hAnsi="Times New Roman" w:cs="Times New Roman"/>
          <w:bCs/>
        </w:rPr>
        <w:t>Role of Coastal Mangroves</w:t>
      </w:r>
    </w:p>
    <w:p w:rsidR="008E3176" w:rsidRPr="00147C1A" w:rsidRDefault="008E3176" w:rsidP="00C115A8">
      <w:pPr>
        <w:pStyle w:val="MediumGrid1-Accent21"/>
        <w:numPr>
          <w:ilvl w:val="1"/>
          <w:numId w:val="5"/>
        </w:numPr>
        <w:spacing w:after="0"/>
        <w:jc w:val="both"/>
        <w:rPr>
          <w:rFonts w:ascii="Times New Roman" w:hAnsi="Times New Roman" w:cs="Times New Roman"/>
          <w:bCs/>
        </w:rPr>
      </w:pPr>
      <w:r w:rsidRPr="00147C1A">
        <w:rPr>
          <w:rFonts w:ascii="Times New Roman" w:hAnsi="Times New Roman" w:cs="Times New Roman"/>
          <w:bCs/>
        </w:rPr>
        <w:t>Afforestation, Reforestation and Coastal Mangrove Afforestation</w:t>
      </w:r>
    </w:p>
    <w:p w:rsidR="008E3176" w:rsidRPr="00147C1A" w:rsidRDefault="008E3176" w:rsidP="00C115A8">
      <w:pPr>
        <w:pStyle w:val="MediumGrid1-Accent21"/>
        <w:numPr>
          <w:ilvl w:val="1"/>
          <w:numId w:val="5"/>
        </w:numPr>
        <w:spacing w:after="0"/>
        <w:jc w:val="both"/>
        <w:rPr>
          <w:rFonts w:ascii="Times New Roman" w:hAnsi="Times New Roman" w:cs="Times New Roman"/>
          <w:bCs/>
        </w:rPr>
      </w:pPr>
      <w:r w:rsidRPr="00147C1A">
        <w:rPr>
          <w:rFonts w:ascii="Times New Roman" w:hAnsi="Times New Roman" w:cs="Times New Roman"/>
          <w:bCs/>
        </w:rPr>
        <w:t>CO</w:t>
      </w:r>
      <w:r w:rsidRPr="00147C1A">
        <w:rPr>
          <w:rFonts w:ascii="Times New Roman" w:hAnsi="Times New Roman" w:cs="Times New Roman"/>
          <w:bCs/>
          <w:vertAlign w:val="subscript"/>
        </w:rPr>
        <w:t xml:space="preserve">2 </w:t>
      </w:r>
      <w:r w:rsidRPr="00147C1A">
        <w:rPr>
          <w:rFonts w:ascii="Times New Roman" w:hAnsi="Times New Roman" w:cs="Times New Roman"/>
          <w:bCs/>
        </w:rPr>
        <w:t>emissions from LULUCF (Land Use, Land-Use Change and Forest) Sector</w:t>
      </w:r>
    </w:p>
    <w:p w:rsidR="008E3176" w:rsidRPr="00147C1A" w:rsidRDefault="008E3176" w:rsidP="00C115A8">
      <w:pPr>
        <w:pStyle w:val="MediumGrid1-Accent21"/>
        <w:numPr>
          <w:ilvl w:val="1"/>
          <w:numId w:val="5"/>
        </w:numPr>
        <w:spacing w:after="0"/>
        <w:jc w:val="both"/>
        <w:rPr>
          <w:rFonts w:ascii="Times New Roman" w:hAnsi="Times New Roman" w:cs="Times New Roman"/>
          <w:bCs/>
        </w:rPr>
      </w:pPr>
      <w:r w:rsidRPr="00147C1A">
        <w:rPr>
          <w:rFonts w:ascii="Times New Roman" w:hAnsi="Times New Roman" w:cs="Times New Roman"/>
          <w:bCs/>
        </w:rPr>
        <w:t>Drivers of Deforestation</w:t>
      </w:r>
    </w:p>
    <w:p w:rsidR="008E3176" w:rsidRPr="00147C1A" w:rsidRDefault="008E3176" w:rsidP="00C115A8">
      <w:pPr>
        <w:pStyle w:val="MediumGrid1-Accent21"/>
        <w:numPr>
          <w:ilvl w:val="1"/>
          <w:numId w:val="5"/>
        </w:numPr>
        <w:autoSpaceDE w:val="0"/>
        <w:autoSpaceDN w:val="0"/>
        <w:adjustRightInd w:val="0"/>
        <w:spacing w:after="0"/>
        <w:jc w:val="both"/>
        <w:rPr>
          <w:rFonts w:ascii="Times New Roman" w:hAnsi="Times New Roman" w:cs="Times New Roman"/>
          <w:bCs/>
          <w:i/>
        </w:rPr>
      </w:pPr>
      <w:r w:rsidRPr="00147C1A">
        <w:rPr>
          <w:rFonts w:ascii="Times New Roman" w:hAnsi="Times New Roman" w:cs="Times New Roman"/>
          <w:bCs/>
        </w:rPr>
        <w:t>Carbon Stocks in Forests and Trends</w:t>
      </w:r>
    </w:p>
    <w:p w:rsidR="008E3176" w:rsidRDefault="008E3176" w:rsidP="00C115A8">
      <w:pPr>
        <w:pStyle w:val="MediumGrid1-Accent21"/>
        <w:numPr>
          <w:ilvl w:val="1"/>
          <w:numId w:val="5"/>
        </w:numPr>
        <w:spacing w:after="0"/>
        <w:jc w:val="both"/>
        <w:rPr>
          <w:rFonts w:ascii="Times New Roman" w:hAnsi="Times New Roman" w:cs="Times New Roman"/>
          <w:bCs/>
        </w:rPr>
      </w:pPr>
      <w:r w:rsidRPr="00147C1A">
        <w:rPr>
          <w:rFonts w:ascii="Times New Roman" w:hAnsi="Times New Roman" w:cs="Times New Roman"/>
          <w:bCs/>
        </w:rPr>
        <w:t>Challenges for the Forest sector in Bangladesh</w:t>
      </w:r>
    </w:p>
    <w:p w:rsidR="00681569" w:rsidRPr="00147C1A" w:rsidRDefault="00681569" w:rsidP="00C115A8">
      <w:pPr>
        <w:pStyle w:val="MediumGrid1-Accent21"/>
        <w:numPr>
          <w:ilvl w:val="1"/>
          <w:numId w:val="5"/>
        </w:numPr>
        <w:spacing w:after="0"/>
        <w:jc w:val="both"/>
        <w:rPr>
          <w:rFonts w:ascii="Times New Roman" w:hAnsi="Times New Roman" w:cs="Times New Roman"/>
          <w:bCs/>
        </w:rPr>
      </w:pPr>
      <w:r w:rsidRPr="00147C1A">
        <w:rPr>
          <w:rFonts w:ascii="Times New Roman" w:hAnsi="Times New Roman" w:cs="Times New Roman"/>
          <w:bCs/>
        </w:rPr>
        <w:t>Objectives of Forest Investment Plan</w:t>
      </w:r>
    </w:p>
    <w:p w:rsidR="008E3176" w:rsidRPr="00147C1A" w:rsidRDefault="008E3176" w:rsidP="008E3176">
      <w:pPr>
        <w:spacing w:after="240"/>
        <w:rPr>
          <w:rFonts w:ascii="Times New Roman" w:hAnsi="Times New Roman" w:cs="Times New Roman"/>
          <w:b/>
        </w:rPr>
      </w:pPr>
    </w:p>
    <w:p w:rsidR="008E3176" w:rsidRPr="00147C1A" w:rsidRDefault="008E3176" w:rsidP="008E3176">
      <w:pPr>
        <w:spacing w:after="0"/>
        <w:jc w:val="both"/>
        <w:rPr>
          <w:rFonts w:ascii="Times New Roman" w:hAnsi="Times New Roman" w:cs="Times New Roman"/>
          <w:b/>
          <w:sz w:val="28"/>
          <w:szCs w:val="28"/>
        </w:rPr>
      </w:pPr>
      <w:r w:rsidRPr="00147C1A">
        <w:rPr>
          <w:rFonts w:ascii="Times New Roman" w:hAnsi="Times New Roman" w:cs="Times New Roman"/>
          <w:b/>
          <w:bCs/>
          <w:sz w:val="28"/>
          <w:szCs w:val="28"/>
        </w:rPr>
        <w:t>Chapter 2: Identification of Opportunities for Greenhouse Gas Abatement</w:t>
      </w:r>
    </w:p>
    <w:p w:rsidR="008E3176" w:rsidRPr="00147C1A" w:rsidRDefault="008E3176" w:rsidP="008E3176">
      <w:pPr>
        <w:pStyle w:val="ListParagraph"/>
        <w:spacing w:after="0"/>
        <w:jc w:val="both"/>
        <w:rPr>
          <w:rFonts w:ascii="Times New Roman" w:hAnsi="Times New Roman" w:cs="Times New Roman"/>
          <w:bCs/>
        </w:rPr>
      </w:pP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Introduction</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Seventh (7th) Five Year Plan: Goals and Programmes</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National Forest Policy 2016 (Proposed)</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Forestry Master Plan (FMP)– 2016: Strategies and Targets</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Country Investment Plan (CIP-2016–2021)</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National Conservation Strategy (NCS)</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INDC (Intended Nationally Determined Contributions)</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Bangladesh Climate Change Strategy and Action Plan (BCCSAP)</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UN-REDD Programme</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Synthesis of the Proposed Programmes and Initiatives for the Forest Sector of Bangladesh</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Common Programmes, Policies and Practices Across Eight Initiatives</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Potential Investment Options for the FIP</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Linking of Proposed Actions under FIP and Challenges Addressed: Theory of Change</w:t>
      </w:r>
    </w:p>
    <w:p w:rsidR="008E3176" w:rsidRPr="00147C1A" w:rsidRDefault="008E3176" w:rsidP="00C115A8">
      <w:pPr>
        <w:pStyle w:val="MediumGrid1-Accent21"/>
        <w:numPr>
          <w:ilvl w:val="1"/>
          <w:numId w:val="72"/>
        </w:numPr>
        <w:spacing w:after="0"/>
        <w:jc w:val="both"/>
        <w:rPr>
          <w:rFonts w:ascii="Times New Roman" w:hAnsi="Times New Roman" w:cs="Times New Roman"/>
          <w:bCs/>
        </w:rPr>
      </w:pPr>
      <w:r w:rsidRPr="00147C1A">
        <w:rPr>
          <w:rFonts w:ascii="Times New Roman" w:hAnsi="Times New Roman" w:cs="Times New Roman"/>
          <w:bCs/>
        </w:rPr>
        <w:t xml:space="preserve">Carbon Sequestration Potential of Proposed Projects under FIP </w:t>
      </w:r>
    </w:p>
    <w:p w:rsidR="008E3176" w:rsidRPr="00147C1A" w:rsidRDefault="008E3176" w:rsidP="008E3176">
      <w:pPr>
        <w:spacing w:after="240"/>
        <w:jc w:val="both"/>
        <w:rPr>
          <w:rFonts w:ascii="Times New Roman" w:hAnsi="Times New Roman" w:cs="Times New Roman"/>
          <w:i/>
          <w:color w:val="000000"/>
          <w:lang w:val="en-GB" w:eastAsia="en-GB"/>
        </w:rPr>
      </w:pPr>
    </w:p>
    <w:p w:rsidR="008E3176" w:rsidRPr="00147C1A" w:rsidRDefault="008E3176" w:rsidP="008E3176">
      <w:pPr>
        <w:spacing w:after="0"/>
        <w:jc w:val="both"/>
        <w:rPr>
          <w:rFonts w:ascii="Times New Roman" w:eastAsiaTheme="majorEastAsia" w:hAnsi="Times New Roman" w:cs="Times New Roman"/>
          <w:b/>
          <w:bCs/>
          <w:sz w:val="28"/>
          <w:szCs w:val="28"/>
          <w:lang w:eastAsia="en-IN"/>
        </w:rPr>
      </w:pPr>
      <w:r w:rsidRPr="00147C1A">
        <w:rPr>
          <w:rFonts w:ascii="Times New Roman" w:eastAsiaTheme="majorEastAsia" w:hAnsi="Times New Roman" w:cs="Times New Roman"/>
          <w:b/>
          <w:bCs/>
          <w:sz w:val="28"/>
          <w:szCs w:val="28"/>
          <w:lang w:eastAsia="en-IN"/>
        </w:rPr>
        <w:t>Chapter 3:  Policy and Regulatory Environment</w:t>
      </w:r>
    </w:p>
    <w:p w:rsidR="008E3176" w:rsidRPr="00147C1A" w:rsidRDefault="008E3176" w:rsidP="008E3176">
      <w:pPr>
        <w:spacing w:after="0"/>
        <w:jc w:val="both"/>
        <w:rPr>
          <w:rFonts w:ascii="Times New Roman" w:hAnsi="Times New Roman" w:cs="Times New Roman"/>
          <w:iCs/>
          <w:color w:val="000000"/>
          <w:lang w:val="en-GB" w:eastAsia="en-GB"/>
        </w:rPr>
      </w:pPr>
    </w:p>
    <w:p w:rsidR="008E3176" w:rsidRPr="00147C1A" w:rsidRDefault="008E3176" w:rsidP="00C115A8">
      <w:pPr>
        <w:pStyle w:val="ListParagraph"/>
        <w:numPr>
          <w:ilvl w:val="1"/>
          <w:numId w:val="52"/>
        </w:numPr>
        <w:spacing w:after="0"/>
        <w:jc w:val="both"/>
        <w:rPr>
          <w:rFonts w:ascii="Times New Roman" w:hAnsi="Times New Roman" w:cs="Times New Roman"/>
          <w:bCs/>
          <w:lang w:val="en-GB"/>
        </w:rPr>
      </w:pPr>
      <w:r w:rsidRPr="00147C1A">
        <w:rPr>
          <w:rFonts w:ascii="Times New Roman" w:hAnsi="Times New Roman" w:cs="Times New Roman"/>
          <w:bCs/>
        </w:rPr>
        <w:t xml:space="preserve"> Introduction: Evolution of Forest Policies</w:t>
      </w:r>
    </w:p>
    <w:p w:rsidR="008E3176" w:rsidRPr="00147C1A" w:rsidRDefault="008E3176" w:rsidP="00C115A8">
      <w:pPr>
        <w:pStyle w:val="ListParagraph"/>
        <w:numPr>
          <w:ilvl w:val="1"/>
          <w:numId w:val="52"/>
        </w:numPr>
        <w:spacing w:after="0"/>
        <w:jc w:val="both"/>
        <w:rPr>
          <w:rFonts w:ascii="Times New Roman" w:hAnsi="Times New Roman" w:cs="Times New Roman"/>
          <w:bCs/>
          <w:lang w:val="en-GB"/>
        </w:rPr>
      </w:pPr>
      <w:r w:rsidRPr="00147C1A">
        <w:rPr>
          <w:rFonts w:ascii="Times New Roman" w:hAnsi="Times New Roman" w:cs="Times New Roman"/>
          <w:bCs/>
        </w:rPr>
        <w:t>The National Forest Policy in 1994</w:t>
      </w:r>
    </w:p>
    <w:p w:rsidR="008E3176" w:rsidRPr="00147C1A" w:rsidRDefault="008E3176" w:rsidP="00C115A8">
      <w:pPr>
        <w:pStyle w:val="ListParagraph"/>
        <w:numPr>
          <w:ilvl w:val="1"/>
          <w:numId w:val="52"/>
        </w:numPr>
        <w:spacing w:after="0"/>
        <w:jc w:val="both"/>
        <w:rPr>
          <w:rFonts w:ascii="Times New Roman" w:hAnsi="Times New Roman" w:cs="Times New Roman"/>
          <w:bCs/>
          <w:lang w:val="en-GB"/>
        </w:rPr>
      </w:pPr>
      <w:r w:rsidRPr="00147C1A">
        <w:rPr>
          <w:rFonts w:ascii="Times New Roman" w:hAnsi="Times New Roman" w:cs="Times New Roman"/>
          <w:bCs/>
        </w:rPr>
        <w:lastRenderedPageBreak/>
        <w:t>Draft Forest Policy 2016</w:t>
      </w:r>
    </w:p>
    <w:p w:rsidR="008E3176" w:rsidRPr="00147C1A" w:rsidRDefault="008E3176" w:rsidP="00C115A8">
      <w:pPr>
        <w:pStyle w:val="ListParagraph"/>
        <w:numPr>
          <w:ilvl w:val="2"/>
          <w:numId w:val="52"/>
        </w:numPr>
        <w:spacing w:after="0"/>
        <w:ind w:left="833"/>
        <w:jc w:val="both"/>
        <w:rPr>
          <w:rFonts w:ascii="Times New Roman" w:hAnsi="Times New Roman" w:cs="Times New Roman"/>
          <w:bCs/>
          <w:i/>
          <w:iCs/>
        </w:rPr>
      </w:pPr>
      <w:r w:rsidRPr="00147C1A">
        <w:rPr>
          <w:rFonts w:ascii="Times New Roman" w:hAnsi="Times New Roman" w:cs="Times New Roman"/>
          <w:bCs/>
          <w:i/>
          <w:iCs/>
        </w:rPr>
        <w:t>Long term and short-term goals of the sector proposed in the Draft Forest Policy</w:t>
      </w:r>
    </w:p>
    <w:p w:rsidR="008E3176" w:rsidRPr="00147C1A" w:rsidRDefault="008E3176" w:rsidP="00C115A8">
      <w:pPr>
        <w:pStyle w:val="ListParagraph"/>
        <w:numPr>
          <w:ilvl w:val="2"/>
          <w:numId w:val="52"/>
        </w:numPr>
        <w:spacing w:after="0"/>
        <w:ind w:left="833"/>
        <w:jc w:val="both"/>
        <w:rPr>
          <w:rFonts w:ascii="Times New Roman" w:hAnsi="Times New Roman" w:cs="Times New Roman"/>
          <w:bCs/>
          <w:i/>
          <w:iCs/>
          <w:lang w:val="en-GB"/>
        </w:rPr>
      </w:pPr>
      <w:r w:rsidRPr="00147C1A">
        <w:rPr>
          <w:rFonts w:ascii="Times New Roman" w:hAnsi="Times New Roman" w:cs="Times New Roman"/>
          <w:bCs/>
          <w:i/>
          <w:iCs/>
        </w:rPr>
        <w:t>Key forest policies related to climate change mitigation and adaptation</w:t>
      </w:r>
    </w:p>
    <w:p w:rsidR="008E3176" w:rsidRPr="00147C1A" w:rsidRDefault="008E3176" w:rsidP="00C115A8">
      <w:pPr>
        <w:pStyle w:val="ListParagraph"/>
        <w:numPr>
          <w:ilvl w:val="1"/>
          <w:numId w:val="52"/>
        </w:numPr>
        <w:spacing w:after="0"/>
        <w:jc w:val="both"/>
        <w:rPr>
          <w:rFonts w:ascii="Times New Roman" w:hAnsi="Times New Roman" w:cs="Times New Roman"/>
          <w:bCs/>
        </w:rPr>
      </w:pPr>
      <w:r w:rsidRPr="00147C1A">
        <w:rPr>
          <w:rFonts w:ascii="Times New Roman" w:hAnsi="Times New Roman" w:cs="Times New Roman"/>
          <w:bCs/>
        </w:rPr>
        <w:t>Implications of Draft National Forest Policy for Forest Investment Plan</w:t>
      </w:r>
    </w:p>
    <w:p w:rsidR="008E3176" w:rsidRPr="00147C1A" w:rsidRDefault="008E3176" w:rsidP="00C115A8">
      <w:pPr>
        <w:pStyle w:val="ListParagraph"/>
        <w:numPr>
          <w:ilvl w:val="1"/>
          <w:numId w:val="52"/>
        </w:numPr>
        <w:spacing w:after="0"/>
        <w:jc w:val="both"/>
        <w:rPr>
          <w:rFonts w:ascii="Times New Roman" w:hAnsi="Times New Roman" w:cs="Times New Roman"/>
          <w:bCs/>
        </w:rPr>
      </w:pPr>
      <w:r w:rsidRPr="00147C1A">
        <w:rPr>
          <w:rFonts w:ascii="Times New Roman" w:hAnsi="Times New Roman" w:cs="Times New Roman"/>
          <w:bCs/>
        </w:rPr>
        <w:t>7th Five Year Plan Polices for the Forest Sector</w:t>
      </w:r>
    </w:p>
    <w:p w:rsidR="008E3176" w:rsidRPr="00147C1A" w:rsidRDefault="008E3176" w:rsidP="00C115A8">
      <w:pPr>
        <w:pStyle w:val="ListParagraph"/>
        <w:numPr>
          <w:ilvl w:val="1"/>
          <w:numId w:val="52"/>
        </w:numPr>
        <w:spacing w:after="0"/>
        <w:jc w:val="both"/>
        <w:rPr>
          <w:rFonts w:ascii="Times New Roman" w:hAnsi="Times New Roman" w:cs="Times New Roman"/>
          <w:bCs/>
        </w:rPr>
      </w:pPr>
      <w:r w:rsidRPr="00147C1A">
        <w:rPr>
          <w:rFonts w:ascii="Times New Roman" w:hAnsi="Times New Roman" w:cs="Times New Roman"/>
          <w:bCs/>
        </w:rPr>
        <w:t xml:space="preserve">Relevance of National Agriculture and Land Use Policies </w:t>
      </w:r>
    </w:p>
    <w:p w:rsidR="008E3176" w:rsidRPr="00147C1A" w:rsidRDefault="008E3176" w:rsidP="00C115A8">
      <w:pPr>
        <w:pStyle w:val="ListParagraph"/>
        <w:numPr>
          <w:ilvl w:val="2"/>
          <w:numId w:val="52"/>
        </w:numPr>
        <w:spacing w:after="0"/>
        <w:ind w:left="833"/>
        <w:jc w:val="both"/>
        <w:rPr>
          <w:rFonts w:ascii="Times New Roman" w:hAnsi="Times New Roman" w:cs="Times New Roman"/>
          <w:bCs/>
          <w:i/>
          <w:iCs/>
        </w:rPr>
      </w:pPr>
      <w:r w:rsidRPr="00147C1A">
        <w:rPr>
          <w:rFonts w:ascii="Times New Roman" w:hAnsi="Times New Roman" w:cs="Times New Roman"/>
          <w:bCs/>
          <w:i/>
          <w:iCs/>
        </w:rPr>
        <w:t>National Agriculture Policy</w:t>
      </w:r>
    </w:p>
    <w:p w:rsidR="008E3176" w:rsidRPr="00147C1A" w:rsidRDefault="008E3176" w:rsidP="00C115A8">
      <w:pPr>
        <w:pStyle w:val="ListParagraph"/>
        <w:numPr>
          <w:ilvl w:val="2"/>
          <w:numId w:val="52"/>
        </w:numPr>
        <w:spacing w:after="0"/>
        <w:ind w:left="833"/>
        <w:jc w:val="both"/>
        <w:rPr>
          <w:rFonts w:ascii="Times New Roman" w:hAnsi="Times New Roman" w:cs="Times New Roman"/>
          <w:bCs/>
          <w:i/>
          <w:iCs/>
        </w:rPr>
      </w:pPr>
      <w:r w:rsidRPr="00147C1A">
        <w:rPr>
          <w:rFonts w:ascii="Times New Roman" w:hAnsi="Times New Roman" w:cs="Times New Roman"/>
          <w:bCs/>
          <w:i/>
          <w:iCs/>
        </w:rPr>
        <w:t>National Land Use Policy</w:t>
      </w:r>
    </w:p>
    <w:p w:rsidR="008E3176" w:rsidRPr="00147C1A" w:rsidRDefault="008E3176" w:rsidP="00C115A8">
      <w:pPr>
        <w:pStyle w:val="ListParagraph"/>
        <w:numPr>
          <w:ilvl w:val="1"/>
          <w:numId w:val="52"/>
        </w:numPr>
        <w:spacing w:after="0"/>
        <w:jc w:val="both"/>
        <w:rPr>
          <w:rFonts w:ascii="Times New Roman" w:hAnsi="Times New Roman" w:cs="Times New Roman"/>
          <w:bCs/>
        </w:rPr>
      </w:pPr>
      <w:r w:rsidRPr="00147C1A">
        <w:rPr>
          <w:rFonts w:ascii="Times New Roman" w:hAnsi="Times New Roman" w:cs="Times New Roman"/>
          <w:bCs/>
        </w:rPr>
        <w:t>Adequacy of the Existing Forest Policy, National Land Use Policy and National Agricultural policy</w:t>
      </w:r>
    </w:p>
    <w:p w:rsidR="008E3176" w:rsidRPr="00147C1A" w:rsidRDefault="008E3176" w:rsidP="00C115A8">
      <w:pPr>
        <w:pStyle w:val="ListParagraph"/>
        <w:numPr>
          <w:ilvl w:val="1"/>
          <w:numId w:val="52"/>
        </w:numPr>
        <w:spacing w:after="0"/>
        <w:jc w:val="both"/>
        <w:rPr>
          <w:rFonts w:ascii="Times New Roman" w:hAnsi="Times New Roman" w:cs="Times New Roman"/>
          <w:bCs/>
        </w:rPr>
      </w:pPr>
      <w:r w:rsidRPr="00147C1A">
        <w:rPr>
          <w:rFonts w:ascii="Times New Roman" w:hAnsi="Times New Roman" w:cs="Times New Roman"/>
          <w:bCs/>
        </w:rPr>
        <w:t>Polices for Transformational Change in the forest sector and implementation of FIP</w:t>
      </w:r>
    </w:p>
    <w:p w:rsidR="008E3176" w:rsidRDefault="008E3176" w:rsidP="008E3176">
      <w:pPr>
        <w:spacing w:after="240"/>
        <w:jc w:val="both"/>
        <w:rPr>
          <w:rFonts w:ascii="Times New Roman" w:hAnsi="Times New Roman" w:cs="Times New Roman"/>
          <w:b/>
          <w:bCs/>
          <w:sz w:val="28"/>
          <w:szCs w:val="28"/>
        </w:rPr>
      </w:pPr>
    </w:p>
    <w:p w:rsidR="008E3176" w:rsidRPr="00147C1A" w:rsidRDefault="008E3176" w:rsidP="008E3176">
      <w:pPr>
        <w:spacing w:after="0"/>
        <w:jc w:val="both"/>
        <w:rPr>
          <w:rFonts w:ascii="Times New Roman" w:hAnsi="Times New Roman" w:cs="Times New Roman"/>
          <w:b/>
          <w:bCs/>
          <w:sz w:val="28"/>
          <w:szCs w:val="28"/>
        </w:rPr>
      </w:pPr>
      <w:r w:rsidRPr="00147C1A">
        <w:rPr>
          <w:rFonts w:ascii="Times New Roman" w:hAnsi="Times New Roman" w:cs="Times New Roman"/>
          <w:b/>
          <w:bCs/>
          <w:sz w:val="28"/>
          <w:szCs w:val="28"/>
        </w:rPr>
        <w:t>Chapter 4: Expected Co-Benefits from FIP Investment</w:t>
      </w:r>
    </w:p>
    <w:p w:rsidR="008E3176" w:rsidRPr="00147C1A" w:rsidRDefault="008E3176" w:rsidP="008E3176">
      <w:pPr>
        <w:pStyle w:val="ListParagraph"/>
        <w:spacing w:after="0" w:line="240" w:lineRule="auto"/>
        <w:ind w:left="840"/>
        <w:rPr>
          <w:rFonts w:ascii="Times New Roman" w:hAnsi="Times New Roman" w:cs="Times New Roman"/>
        </w:rPr>
      </w:pPr>
    </w:p>
    <w:p w:rsidR="008E3176" w:rsidRPr="00147C1A" w:rsidRDefault="008E3176" w:rsidP="00C115A8">
      <w:pPr>
        <w:pStyle w:val="MediumGrid1-Accent21"/>
        <w:numPr>
          <w:ilvl w:val="1"/>
          <w:numId w:val="73"/>
        </w:numPr>
        <w:spacing w:after="0"/>
        <w:jc w:val="both"/>
        <w:rPr>
          <w:rFonts w:ascii="Times New Roman" w:hAnsi="Times New Roman" w:cs="Times New Roman"/>
          <w:bCs/>
        </w:rPr>
      </w:pPr>
      <w:r w:rsidRPr="00147C1A">
        <w:rPr>
          <w:rFonts w:ascii="Times New Roman" w:hAnsi="Times New Roman" w:cs="Times New Roman"/>
          <w:bCs/>
        </w:rPr>
        <w:t>Introduction</w:t>
      </w:r>
    </w:p>
    <w:p w:rsidR="008E3176" w:rsidRPr="00147C1A" w:rsidRDefault="008E3176" w:rsidP="00C115A8">
      <w:pPr>
        <w:pStyle w:val="MediumGrid1-Accent21"/>
        <w:numPr>
          <w:ilvl w:val="1"/>
          <w:numId w:val="73"/>
        </w:numPr>
        <w:spacing w:after="0"/>
        <w:jc w:val="both"/>
        <w:rPr>
          <w:rFonts w:ascii="Times New Roman" w:hAnsi="Times New Roman" w:cs="Times New Roman"/>
          <w:bCs/>
        </w:rPr>
      </w:pPr>
      <w:r w:rsidRPr="00147C1A">
        <w:rPr>
          <w:rFonts w:ascii="Times New Roman" w:hAnsi="Times New Roman" w:cs="Times New Roman"/>
          <w:bCs/>
        </w:rPr>
        <w:t>Framework for assessment of co-benefits</w:t>
      </w:r>
    </w:p>
    <w:p w:rsidR="008E3176" w:rsidRDefault="008E3176" w:rsidP="00C115A8">
      <w:pPr>
        <w:pStyle w:val="MediumGrid1-Accent21"/>
        <w:numPr>
          <w:ilvl w:val="1"/>
          <w:numId w:val="73"/>
        </w:numPr>
        <w:spacing w:after="0"/>
        <w:jc w:val="both"/>
        <w:rPr>
          <w:rFonts w:ascii="Times New Roman" w:hAnsi="Times New Roman" w:cs="Times New Roman"/>
          <w:bCs/>
        </w:rPr>
      </w:pPr>
      <w:r w:rsidRPr="00147C1A">
        <w:rPr>
          <w:rFonts w:ascii="Times New Roman" w:hAnsi="Times New Roman" w:cs="Times New Roman"/>
          <w:bCs/>
        </w:rPr>
        <w:t>Co-benefits of the FIP</w:t>
      </w:r>
    </w:p>
    <w:p w:rsidR="008E3176" w:rsidRDefault="008E3176" w:rsidP="008E3176">
      <w:pPr>
        <w:pStyle w:val="MediumGrid1-Accent21"/>
        <w:spacing w:after="240"/>
        <w:ind w:left="0"/>
        <w:jc w:val="both"/>
        <w:rPr>
          <w:rFonts w:ascii="Times New Roman" w:hAnsi="Times New Roman" w:cs="Times New Roman"/>
          <w:bCs/>
        </w:rPr>
      </w:pPr>
    </w:p>
    <w:p w:rsidR="008E3176" w:rsidRPr="006F29E1" w:rsidRDefault="008E3176" w:rsidP="008E3176">
      <w:pPr>
        <w:spacing w:after="0" w:line="240" w:lineRule="auto"/>
        <w:rPr>
          <w:rFonts w:ascii="Times New Roman" w:hAnsi="Times New Roman" w:cs="Times New Roman"/>
          <w:b/>
          <w:sz w:val="28"/>
        </w:rPr>
      </w:pPr>
      <w:r w:rsidRPr="006F29E1">
        <w:rPr>
          <w:rFonts w:ascii="Times New Roman" w:hAnsi="Times New Roman" w:cs="Times New Roman"/>
          <w:b/>
          <w:sz w:val="28"/>
        </w:rPr>
        <w:t>Chapter 5: Collaboration among MDBs and other Partners</w:t>
      </w:r>
    </w:p>
    <w:p w:rsidR="008E3176" w:rsidRDefault="008E3176" w:rsidP="008E3176">
      <w:pPr>
        <w:pStyle w:val="MediumGrid1-Accent21"/>
        <w:spacing w:after="240"/>
        <w:ind w:left="0"/>
        <w:jc w:val="both"/>
        <w:rPr>
          <w:rFonts w:ascii="Times New Roman" w:hAnsi="Times New Roman" w:cs="Times New Roman"/>
          <w:bCs/>
        </w:rPr>
      </w:pPr>
    </w:p>
    <w:p w:rsidR="008E3176" w:rsidRPr="0012760E" w:rsidRDefault="008E3176" w:rsidP="008E3176">
      <w:pPr>
        <w:spacing w:after="0"/>
        <w:jc w:val="both"/>
        <w:rPr>
          <w:rFonts w:ascii="Times New Roman" w:hAnsi="Times New Roman" w:cs="Times New Roman"/>
          <w:b/>
          <w:bCs/>
          <w:sz w:val="28"/>
          <w:szCs w:val="28"/>
        </w:rPr>
      </w:pPr>
      <w:r w:rsidRPr="0012760E">
        <w:rPr>
          <w:rFonts w:ascii="Times New Roman" w:hAnsi="Times New Roman" w:cs="Times New Roman"/>
          <w:b/>
          <w:bCs/>
          <w:sz w:val="28"/>
          <w:szCs w:val="28"/>
        </w:rPr>
        <w:t xml:space="preserve">Chapter 6: Identification and </w:t>
      </w:r>
      <w:r w:rsidR="00072507">
        <w:rPr>
          <w:rFonts w:ascii="Times New Roman" w:hAnsi="Times New Roman" w:cs="Times New Roman"/>
          <w:b/>
          <w:bCs/>
          <w:sz w:val="28"/>
          <w:szCs w:val="28"/>
        </w:rPr>
        <w:t>R</w:t>
      </w:r>
      <w:r w:rsidRPr="0012760E">
        <w:rPr>
          <w:rFonts w:ascii="Times New Roman" w:hAnsi="Times New Roman" w:cs="Times New Roman"/>
          <w:b/>
          <w:bCs/>
          <w:sz w:val="28"/>
          <w:szCs w:val="28"/>
        </w:rPr>
        <w:t xml:space="preserve">ationale for </w:t>
      </w:r>
      <w:r w:rsidR="00072507">
        <w:rPr>
          <w:rFonts w:ascii="Times New Roman" w:hAnsi="Times New Roman" w:cs="Times New Roman"/>
          <w:b/>
          <w:bCs/>
          <w:sz w:val="28"/>
          <w:szCs w:val="28"/>
        </w:rPr>
        <w:t>P</w:t>
      </w:r>
      <w:r w:rsidRPr="0012760E">
        <w:rPr>
          <w:rFonts w:ascii="Times New Roman" w:hAnsi="Times New Roman" w:cs="Times New Roman"/>
          <w:b/>
          <w:bCs/>
          <w:sz w:val="28"/>
          <w:szCs w:val="28"/>
        </w:rPr>
        <w:t xml:space="preserve">rojects to be </w:t>
      </w:r>
      <w:r w:rsidR="00072507">
        <w:rPr>
          <w:rFonts w:ascii="Times New Roman" w:hAnsi="Times New Roman" w:cs="Times New Roman"/>
          <w:b/>
          <w:bCs/>
          <w:sz w:val="28"/>
          <w:szCs w:val="28"/>
        </w:rPr>
        <w:t>C</w:t>
      </w:r>
      <w:r w:rsidRPr="0012760E">
        <w:rPr>
          <w:rFonts w:ascii="Times New Roman" w:hAnsi="Times New Roman" w:cs="Times New Roman"/>
          <w:b/>
          <w:bCs/>
          <w:sz w:val="28"/>
          <w:szCs w:val="28"/>
        </w:rPr>
        <w:t xml:space="preserve">o-financed by FIP </w:t>
      </w:r>
    </w:p>
    <w:p w:rsidR="008E3176" w:rsidRPr="00921772" w:rsidRDefault="008E3176" w:rsidP="008E3176">
      <w:pPr>
        <w:spacing w:after="0"/>
        <w:jc w:val="both"/>
        <w:rPr>
          <w:rFonts w:ascii="Times New Roman" w:hAnsi="Times New Roman" w:cs="Times New Roman"/>
          <w:bCs/>
        </w:rPr>
      </w:pP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t xml:space="preserve">Introduction </w:t>
      </w: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t>Main constraints and Potential Response Measures</w:t>
      </w: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t>Transformational Objective of FIP</w:t>
      </w: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t>Forest Investment Project: FIP - 1: Sustainable Forests and Livelihoods: Carbon Sequestration, Resilience to Climate Change and Biodiversity Conservation</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Rationale of the Project</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 xml:space="preserve">Challenges addressed </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Transformational Objective of the Project</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Linkage with Developmental Plans and Programs</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Broad implementation area/region/zone of Project: FIP-1</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Transformational Change from Project: FIP-1</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Components of Project: FIP-1</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 1.1: Restoration/ reforestation of degraded and deforested hill forestlands through SFM</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 1.2: Community identification, engagement, promoting AIGs and capacity building in the Hill forest areas</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 1.3: Strengthening BFD, improve management, monitoring, logistics and maintenance</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Budget of Project: FIP-1</w:t>
      </w: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lastRenderedPageBreak/>
        <w:t>Forest Investment Project (FIP-2): Climate change mitigation and adaptation synergy on private lands (farm land, homesteads, TOF planting, etc.) for meeting biomass demand for household and industries</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Rationale of the Project</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 xml:space="preserve">Challenges Addressed </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Transformational Objective of the Project: FIP-2</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Linkage with Developmental Plans and Programmes</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Broad Implementation Area/Region/Zone of Project – 2</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Transformational Change from Project: FIP-2</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Components of Project: FIP-2</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2.1: Tree planting on p</w:t>
      </w:r>
      <w:r w:rsidRPr="00AB59A1">
        <w:rPr>
          <w:rFonts w:ascii="Times New Roman" w:hAnsi="Times New Roman" w:cs="Times New Roman"/>
          <w:bCs/>
          <w:i/>
          <w:iCs/>
        </w:rPr>
        <w:t>rivate lands for meeting biomass needs and enhanced carbon sequestration</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AB59A1">
        <w:rPr>
          <w:rFonts w:ascii="Times New Roman" w:hAnsi="Times New Roman" w:cs="Times New Roman"/>
          <w:bCs/>
          <w:i/>
          <w:iCs/>
        </w:rPr>
        <w:t xml:space="preserve">Component 2.2: </w:t>
      </w:r>
      <w:r w:rsidRPr="00921772">
        <w:rPr>
          <w:rFonts w:ascii="Times New Roman" w:hAnsi="Times New Roman" w:cs="Times New Roman"/>
          <w:bCs/>
          <w:i/>
          <w:iCs/>
        </w:rPr>
        <w:t>FENTC &amp; SFPC renovation/temporary nursery establishment</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2.3: Capacity building of BFD frontier staffs and farmers</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2.4: Management and monitoring including logistics</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Budget of Project: FIP-2</w:t>
      </w:r>
    </w:p>
    <w:p w:rsidR="008E3176" w:rsidRPr="00921772" w:rsidRDefault="008E3176" w:rsidP="00C115A8">
      <w:pPr>
        <w:pStyle w:val="ListParagraph"/>
        <w:numPr>
          <w:ilvl w:val="1"/>
          <w:numId w:val="69"/>
        </w:numPr>
        <w:spacing w:after="0"/>
        <w:jc w:val="both"/>
        <w:rPr>
          <w:rFonts w:ascii="Times New Roman" w:hAnsi="Times New Roman" w:cs="Times New Roman"/>
          <w:bCs/>
        </w:rPr>
      </w:pPr>
      <w:r w:rsidRPr="00921772">
        <w:rPr>
          <w:rFonts w:ascii="Times New Roman" w:hAnsi="Times New Roman" w:cs="Times New Roman"/>
          <w:bCs/>
        </w:rPr>
        <w:t>Forest Investment Project FIP-3: Securing and conservation of government forestland through physical survey, demarcation and digitization to facilitate carbon sink conservation and sequestration</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Rationale of the FIP-3</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 xml:space="preserve">Challenges Addressed Under FIP-3 </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Transformational Objective of FIP-3</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Linkage with Developmental Plans and Programmes</w:t>
      </w:r>
    </w:p>
    <w:p w:rsidR="008E3176" w:rsidRPr="00921772"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Broad Implementation Area/Region/Zone of FIP-3</w:t>
      </w:r>
    </w:p>
    <w:p w:rsidR="008E3176" w:rsidRPr="00AB59A1" w:rsidRDefault="008E3176" w:rsidP="00C115A8">
      <w:pPr>
        <w:pStyle w:val="ListParagraph"/>
        <w:numPr>
          <w:ilvl w:val="2"/>
          <w:numId w:val="69"/>
        </w:numPr>
        <w:spacing w:after="0"/>
        <w:ind w:left="1003"/>
        <w:jc w:val="both"/>
        <w:rPr>
          <w:rFonts w:ascii="Times New Roman" w:hAnsi="Times New Roman" w:cs="Times New Roman"/>
          <w:bCs/>
          <w:i/>
          <w:iCs/>
        </w:rPr>
      </w:pPr>
      <w:r w:rsidRPr="00AB59A1">
        <w:rPr>
          <w:rFonts w:ascii="Times New Roman" w:hAnsi="Times New Roman" w:cs="Times New Roman"/>
          <w:bCs/>
          <w:i/>
          <w:iCs/>
        </w:rPr>
        <w:t>Transformational Change from FIP-3</w:t>
      </w:r>
    </w:p>
    <w:p w:rsidR="008E3176" w:rsidRPr="00AB59A1" w:rsidRDefault="008E3176" w:rsidP="00C115A8">
      <w:pPr>
        <w:pStyle w:val="ListParagraph"/>
        <w:numPr>
          <w:ilvl w:val="2"/>
          <w:numId w:val="69"/>
        </w:numPr>
        <w:spacing w:after="0"/>
        <w:ind w:left="1003"/>
        <w:jc w:val="both"/>
        <w:rPr>
          <w:rFonts w:ascii="Times New Roman" w:hAnsi="Times New Roman" w:cs="Times New Roman"/>
          <w:bCs/>
          <w:i/>
          <w:iCs/>
        </w:rPr>
      </w:pPr>
      <w:r w:rsidRPr="00AB59A1">
        <w:rPr>
          <w:rFonts w:ascii="Times New Roman" w:hAnsi="Times New Roman" w:cs="Times New Roman"/>
          <w:bCs/>
          <w:i/>
          <w:iCs/>
        </w:rPr>
        <w:t>Components of FIP-3</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3.1: Forestland survey and settlement of updated record</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3.2: Capacity building for survey, forestland record management and strengthening forestland litigation resolution</w:t>
      </w:r>
    </w:p>
    <w:p w:rsidR="008E3176" w:rsidRPr="00921772" w:rsidRDefault="008E3176" w:rsidP="00C115A8">
      <w:pPr>
        <w:pStyle w:val="ListParagraph"/>
        <w:numPr>
          <w:ilvl w:val="3"/>
          <w:numId w:val="69"/>
        </w:numPr>
        <w:spacing w:after="0"/>
        <w:ind w:left="1287"/>
        <w:jc w:val="both"/>
        <w:rPr>
          <w:rFonts w:ascii="Times New Roman" w:hAnsi="Times New Roman" w:cs="Times New Roman"/>
          <w:bCs/>
          <w:i/>
          <w:iCs/>
        </w:rPr>
      </w:pPr>
      <w:r w:rsidRPr="00921772">
        <w:rPr>
          <w:rFonts w:ascii="Times New Roman" w:hAnsi="Times New Roman" w:cs="Times New Roman"/>
          <w:bCs/>
          <w:i/>
          <w:iCs/>
        </w:rPr>
        <w:t>Component 3.3: Project management, monitoring, logistics and maintenance</w:t>
      </w:r>
    </w:p>
    <w:p w:rsidR="008E3176" w:rsidRPr="005760CC" w:rsidRDefault="008E3176" w:rsidP="00C115A8">
      <w:pPr>
        <w:pStyle w:val="ListParagraph"/>
        <w:numPr>
          <w:ilvl w:val="2"/>
          <w:numId w:val="69"/>
        </w:numPr>
        <w:spacing w:after="0"/>
        <w:ind w:left="1003"/>
        <w:jc w:val="both"/>
        <w:rPr>
          <w:rFonts w:ascii="Times New Roman" w:hAnsi="Times New Roman" w:cs="Times New Roman"/>
          <w:bCs/>
          <w:i/>
          <w:iCs/>
        </w:rPr>
      </w:pPr>
      <w:r w:rsidRPr="00921772">
        <w:rPr>
          <w:rFonts w:ascii="Times New Roman" w:hAnsi="Times New Roman" w:cs="Times New Roman"/>
          <w:bCs/>
          <w:i/>
          <w:iCs/>
        </w:rPr>
        <w:t>Budget of FIP-3</w:t>
      </w:r>
    </w:p>
    <w:p w:rsidR="008E3176" w:rsidRPr="00921772" w:rsidRDefault="008E3176" w:rsidP="008E3176">
      <w:pPr>
        <w:spacing w:after="0"/>
        <w:rPr>
          <w:rFonts w:ascii="Times New Roman" w:hAnsi="Times New Roman"/>
          <w:bCs/>
        </w:rPr>
      </w:pPr>
    </w:p>
    <w:p w:rsidR="008E3176" w:rsidRPr="005E5B86" w:rsidRDefault="008E3176" w:rsidP="008E3176">
      <w:pPr>
        <w:spacing w:after="0" w:line="240" w:lineRule="auto"/>
        <w:rPr>
          <w:rFonts w:ascii="Times New Roman" w:hAnsi="Times New Roman" w:cs="Times New Roman"/>
          <w:b/>
          <w:sz w:val="28"/>
        </w:rPr>
      </w:pPr>
      <w:r>
        <w:rPr>
          <w:rFonts w:ascii="Times New Roman" w:hAnsi="Times New Roman" w:cs="Times New Roman"/>
          <w:b/>
          <w:sz w:val="28"/>
        </w:rPr>
        <w:t xml:space="preserve">Chapter 7: </w:t>
      </w:r>
      <w:r w:rsidR="00072507">
        <w:rPr>
          <w:rFonts w:ascii="Times New Roman" w:hAnsi="Times New Roman" w:cs="Times New Roman"/>
          <w:b/>
          <w:sz w:val="28"/>
        </w:rPr>
        <w:t>Implementation Arrangement and Risk A</w:t>
      </w:r>
      <w:r w:rsidRPr="005E5B86">
        <w:rPr>
          <w:rFonts w:ascii="Times New Roman" w:hAnsi="Times New Roman" w:cs="Times New Roman"/>
          <w:b/>
          <w:sz w:val="28"/>
        </w:rPr>
        <w:t>ssessment</w:t>
      </w:r>
    </w:p>
    <w:p w:rsidR="008E3176" w:rsidRPr="00B627A3" w:rsidRDefault="008E3176" w:rsidP="008E3176">
      <w:pPr>
        <w:pStyle w:val="Default"/>
        <w:jc w:val="both"/>
        <w:rPr>
          <w:b/>
          <w:sz w:val="22"/>
          <w:szCs w:val="22"/>
        </w:rPr>
      </w:pPr>
    </w:p>
    <w:p w:rsidR="008E3176" w:rsidRPr="00AD438C" w:rsidRDefault="008E3176" w:rsidP="00C115A8">
      <w:pPr>
        <w:pStyle w:val="ListParagraph"/>
        <w:numPr>
          <w:ilvl w:val="1"/>
          <w:numId w:val="74"/>
        </w:numPr>
        <w:spacing w:after="0"/>
        <w:jc w:val="both"/>
        <w:rPr>
          <w:rFonts w:ascii="Times New Roman" w:hAnsi="Times New Roman" w:cs="Times New Roman"/>
          <w:bCs/>
        </w:rPr>
      </w:pPr>
      <w:r w:rsidRPr="00AD438C">
        <w:rPr>
          <w:rFonts w:ascii="Times New Roman" w:hAnsi="Times New Roman" w:cs="Times New Roman"/>
          <w:bCs/>
        </w:rPr>
        <w:t>Project Implementation Arrangements</w:t>
      </w:r>
    </w:p>
    <w:p w:rsidR="008E3176" w:rsidRPr="00AD438C" w:rsidRDefault="008E3176" w:rsidP="00C115A8">
      <w:pPr>
        <w:pStyle w:val="ListParagraph"/>
        <w:numPr>
          <w:ilvl w:val="1"/>
          <w:numId w:val="74"/>
        </w:numPr>
        <w:spacing w:after="0"/>
        <w:jc w:val="both"/>
        <w:rPr>
          <w:rFonts w:ascii="Times New Roman" w:hAnsi="Times New Roman" w:cs="Times New Roman"/>
          <w:bCs/>
        </w:rPr>
      </w:pPr>
      <w:r w:rsidRPr="00AD438C">
        <w:rPr>
          <w:rFonts w:ascii="Times New Roman" w:hAnsi="Times New Roman" w:cs="Times New Roman"/>
          <w:bCs/>
        </w:rPr>
        <w:t>Lessons learned from implementation of CRPARP and Wildlife projects</w:t>
      </w:r>
    </w:p>
    <w:p w:rsidR="008E3176" w:rsidRPr="00AD438C" w:rsidRDefault="008E3176" w:rsidP="00C115A8">
      <w:pPr>
        <w:pStyle w:val="ListParagraph"/>
        <w:numPr>
          <w:ilvl w:val="1"/>
          <w:numId w:val="74"/>
        </w:numPr>
        <w:spacing w:after="0"/>
        <w:jc w:val="both"/>
        <w:rPr>
          <w:rFonts w:ascii="Times New Roman" w:hAnsi="Times New Roman" w:cs="Times New Roman"/>
          <w:bCs/>
        </w:rPr>
      </w:pPr>
      <w:r w:rsidRPr="00AD438C">
        <w:rPr>
          <w:rFonts w:ascii="Times New Roman" w:hAnsi="Times New Roman" w:cs="Times New Roman"/>
          <w:bCs/>
        </w:rPr>
        <w:t>Capacity of the Implementing Agencies</w:t>
      </w:r>
    </w:p>
    <w:p w:rsidR="008E3176" w:rsidRPr="00AD438C" w:rsidRDefault="008E3176" w:rsidP="00C115A8">
      <w:pPr>
        <w:pStyle w:val="ListParagraph"/>
        <w:numPr>
          <w:ilvl w:val="1"/>
          <w:numId w:val="74"/>
        </w:numPr>
        <w:spacing w:after="0"/>
        <w:jc w:val="both"/>
        <w:rPr>
          <w:rFonts w:ascii="Times New Roman" w:hAnsi="Times New Roman" w:cs="Times New Roman"/>
          <w:bCs/>
        </w:rPr>
      </w:pPr>
      <w:r w:rsidRPr="00AD438C">
        <w:rPr>
          <w:rFonts w:ascii="Times New Roman" w:hAnsi="Times New Roman" w:cs="Times New Roman"/>
          <w:bCs/>
        </w:rPr>
        <w:t>Monitoring and evaluation of FIP</w:t>
      </w:r>
    </w:p>
    <w:p w:rsidR="008E3176" w:rsidRPr="00AD438C" w:rsidRDefault="008E3176" w:rsidP="00C115A8">
      <w:pPr>
        <w:pStyle w:val="ListParagraph"/>
        <w:numPr>
          <w:ilvl w:val="1"/>
          <w:numId w:val="74"/>
        </w:numPr>
        <w:spacing w:after="0"/>
        <w:jc w:val="both"/>
        <w:rPr>
          <w:rFonts w:ascii="Times New Roman" w:hAnsi="Times New Roman" w:cs="Times New Roman"/>
          <w:bCs/>
        </w:rPr>
      </w:pPr>
      <w:r w:rsidRPr="00AD438C">
        <w:rPr>
          <w:rFonts w:ascii="Times New Roman" w:hAnsi="Times New Roman" w:cs="Times New Roman"/>
          <w:bCs/>
        </w:rPr>
        <w:t>Risk Assessment</w:t>
      </w:r>
    </w:p>
    <w:p w:rsidR="008E3176" w:rsidRDefault="008E3176" w:rsidP="008E3176">
      <w:pPr>
        <w:spacing w:after="0"/>
        <w:jc w:val="both"/>
        <w:rPr>
          <w:rFonts w:ascii="Times New Roman" w:hAnsi="Times New Roman" w:cs="Times New Roman"/>
          <w:bCs/>
        </w:rPr>
      </w:pPr>
    </w:p>
    <w:p w:rsidR="008E3176" w:rsidRPr="00D03E32" w:rsidRDefault="008E3176" w:rsidP="008E3176">
      <w:pPr>
        <w:spacing w:after="0" w:line="240" w:lineRule="auto"/>
        <w:jc w:val="both"/>
        <w:rPr>
          <w:rFonts w:ascii="Times New Roman" w:hAnsi="Times New Roman" w:cs="Times New Roman"/>
          <w:b/>
          <w:sz w:val="28"/>
        </w:rPr>
      </w:pPr>
      <w:r w:rsidRPr="00D03E32">
        <w:rPr>
          <w:rFonts w:ascii="Times New Roman" w:hAnsi="Times New Roman" w:cs="Times New Roman"/>
          <w:b/>
          <w:sz w:val="28"/>
        </w:rPr>
        <w:t xml:space="preserve">Chapter 8: </w:t>
      </w:r>
      <w:r w:rsidR="00F84D70">
        <w:rPr>
          <w:rFonts w:ascii="Times New Roman" w:hAnsi="Times New Roman" w:cs="Times New Roman"/>
          <w:b/>
          <w:sz w:val="28"/>
        </w:rPr>
        <w:t xml:space="preserve">Results </w:t>
      </w:r>
      <w:r w:rsidRPr="00D03E32">
        <w:rPr>
          <w:rFonts w:ascii="Times New Roman" w:hAnsi="Times New Roman" w:cs="Times New Roman"/>
          <w:b/>
          <w:sz w:val="28"/>
        </w:rPr>
        <w:t>Framework</w:t>
      </w:r>
    </w:p>
    <w:p w:rsidR="008E3176" w:rsidRDefault="008E3176" w:rsidP="008E3176">
      <w:pPr>
        <w:spacing w:after="120" w:line="240" w:lineRule="auto"/>
        <w:jc w:val="both"/>
        <w:rPr>
          <w:rFonts w:ascii="Times New Roman" w:hAnsi="Times New Roman" w:cs="Times New Roman"/>
          <w:b/>
          <w:sz w:val="24"/>
        </w:rPr>
      </w:pPr>
    </w:p>
    <w:p w:rsidR="008E3176" w:rsidRDefault="008E3176" w:rsidP="008E3176">
      <w:pPr>
        <w:spacing w:after="0"/>
        <w:jc w:val="both"/>
        <w:rPr>
          <w:rFonts w:ascii="Times New Roman" w:hAnsi="Times New Roman" w:cs="Times New Roman"/>
          <w:bCs/>
        </w:rPr>
      </w:pPr>
      <w:r w:rsidRPr="00F70DB9">
        <w:rPr>
          <w:rFonts w:ascii="Times New Roman" w:hAnsi="Times New Roman" w:cs="Times New Roman"/>
          <w:bCs/>
        </w:rPr>
        <w:t>8.1 FIP: Results Framework</w:t>
      </w:r>
    </w:p>
    <w:p w:rsidR="008E3176" w:rsidRPr="00F70DB9" w:rsidRDefault="008E3176" w:rsidP="008E3176">
      <w:pPr>
        <w:spacing w:after="0"/>
        <w:jc w:val="both"/>
        <w:rPr>
          <w:rFonts w:ascii="Times New Roman" w:hAnsi="Times New Roman" w:cs="Times New Roman"/>
          <w:bCs/>
        </w:rPr>
      </w:pPr>
      <w:r>
        <w:rPr>
          <w:rFonts w:ascii="Times New Roman" w:hAnsi="Times New Roman" w:cs="Times New Roman"/>
          <w:bCs/>
        </w:rPr>
        <w:t xml:space="preserve">8.2 </w:t>
      </w:r>
      <w:r w:rsidRPr="00F70DB9">
        <w:rPr>
          <w:rFonts w:ascii="Times New Roman" w:hAnsi="Times New Roman" w:cs="Times New Roman"/>
          <w:bCs/>
        </w:rPr>
        <w:t>Financing Plan for FIP (DO WE NEED TO PROVIDE THESE DETAILS)</w:t>
      </w:r>
    </w:p>
    <w:p w:rsidR="00A512E1" w:rsidRDefault="00A512E1" w:rsidP="008E3176">
      <w:pPr>
        <w:spacing w:after="0"/>
        <w:jc w:val="both"/>
        <w:rPr>
          <w:rFonts w:ascii="Times New Roman" w:hAnsi="Times New Roman" w:cs="Times New Roman"/>
          <w:bCs/>
        </w:rPr>
      </w:pPr>
    </w:p>
    <w:p w:rsidR="00A512E1" w:rsidRPr="00A512E1" w:rsidRDefault="00A512E1" w:rsidP="00A512E1">
      <w:pPr>
        <w:spacing w:after="0" w:line="240" w:lineRule="auto"/>
        <w:jc w:val="both"/>
        <w:rPr>
          <w:rFonts w:ascii="Times New Roman" w:hAnsi="Times New Roman" w:cs="Times New Roman"/>
          <w:b/>
          <w:sz w:val="28"/>
        </w:rPr>
        <w:sectPr w:rsidR="00A512E1" w:rsidRPr="00A512E1" w:rsidSect="002A37AA">
          <w:headerReference w:type="default" r:id="rId8"/>
          <w:footerReference w:type="even" r:id="rId9"/>
          <w:footerReference w:type="default" r:id="rId10"/>
          <w:headerReference w:type="first" r:id="rId11"/>
          <w:pgSz w:w="11901" w:h="16840" w:code="9"/>
          <w:pgMar w:top="1440" w:right="1440" w:bottom="1440" w:left="1440" w:header="709" w:footer="709" w:gutter="0"/>
          <w:pgBorders w:display="firstPage">
            <w:top w:val="single" w:sz="18" w:space="1" w:color="000000" w:themeColor="text1"/>
            <w:left w:val="single" w:sz="18" w:space="4" w:color="000000" w:themeColor="text1"/>
            <w:bottom w:val="single" w:sz="18" w:space="1" w:color="000000" w:themeColor="text1"/>
            <w:right w:val="single" w:sz="18" w:space="4" w:color="000000" w:themeColor="text1"/>
          </w:pgBorders>
          <w:pgNumType w:start="0"/>
          <w:cols w:space="708"/>
          <w:titlePg/>
          <w:docGrid w:linePitch="360"/>
        </w:sectPr>
      </w:pPr>
      <w:r w:rsidRPr="00A512E1">
        <w:rPr>
          <w:rFonts w:ascii="Times New Roman" w:hAnsi="Times New Roman" w:cs="Times New Roman"/>
          <w:b/>
          <w:sz w:val="28"/>
        </w:rPr>
        <w:t>References</w:t>
      </w:r>
    </w:p>
    <w:p w:rsidR="008E3176" w:rsidRPr="002368A0" w:rsidRDefault="008E3176" w:rsidP="008E3176">
      <w:pPr>
        <w:spacing w:after="0"/>
        <w:jc w:val="center"/>
        <w:rPr>
          <w:rFonts w:ascii="Times New Roman" w:hAnsi="Times New Roman" w:cs="Times New Roman"/>
          <w:b/>
          <w:bCs/>
          <w:iCs/>
          <w:color w:val="000000"/>
          <w:sz w:val="28"/>
          <w:szCs w:val="28"/>
          <w:lang w:val="en-GB" w:eastAsia="en-GB"/>
        </w:rPr>
      </w:pPr>
      <w:r w:rsidRPr="002368A0">
        <w:rPr>
          <w:rFonts w:ascii="Times New Roman" w:hAnsi="Times New Roman" w:cs="Times New Roman"/>
          <w:b/>
          <w:bCs/>
          <w:iCs/>
          <w:color w:val="000000"/>
          <w:sz w:val="28"/>
          <w:szCs w:val="28"/>
          <w:lang w:val="en-GB" w:eastAsia="en-GB"/>
        </w:rPr>
        <w:lastRenderedPageBreak/>
        <w:t>List of Tables</w:t>
      </w:r>
    </w:p>
    <w:p w:rsidR="008E3176" w:rsidRPr="00147C1A" w:rsidRDefault="008E3176" w:rsidP="008E3176">
      <w:pPr>
        <w:spacing w:after="0"/>
        <w:jc w:val="center"/>
        <w:rPr>
          <w:rFonts w:ascii="Times New Roman" w:hAnsi="Times New Roman" w:cs="Times New Roman"/>
          <w:b/>
          <w:bCs/>
          <w:i/>
          <w:color w:val="000000"/>
          <w:lang w:val="en-GB" w:eastAsia="en-GB"/>
        </w:rPr>
      </w:pPr>
    </w:p>
    <w:p w:rsidR="008E3176" w:rsidRPr="00147C1A" w:rsidRDefault="008E3176" w:rsidP="008E3176">
      <w:pPr>
        <w:spacing w:after="0"/>
        <w:outlineLvl w:val="0"/>
        <w:rPr>
          <w:rFonts w:ascii="Times New Roman" w:hAnsi="Times New Roman" w:cs="Times New Roman"/>
          <w:iCs/>
          <w:color w:val="000000"/>
          <w:lang w:val="en-GB" w:eastAsia="en-GB"/>
        </w:rPr>
      </w:pPr>
      <w:r w:rsidRPr="00147C1A">
        <w:rPr>
          <w:rFonts w:ascii="Times New Roman" w:hAnsi="Times New Roman" w:cs="Times New Roman"/>
          <w:iCs/>
          <w:color w:val="000000"/>
          <w:lang w:val="en-GB" w:eastAsia="en-GB"/>
        </w:rPr>
        <w:t>Table 1.1 Aerial extent of land use/land cover in Bangladesh in 2014 (Source: Reddy et al., 2016)</w:t>
      </w:r>
    </w:p>
    <w:p w:rsidR="008E3176" w:rsidRPr="00147C1A" w:rsidRDefault="008E3176" w:rsidP="008E3176">
      <w:pPr>
        <w:spacing w:after="0"/>
        <w:jc w:val="both"/>
        <w:rPr>
          <w:rFonts w:ascii="Times New Roman" w:hAnsi="Times New Roman" w:cs="Times New Roman"/>
          <w:iCs/>
          <w:lang w:val="en-IN"/>
        </w:rPr>
      </w:pPr>
      <w:r w:rsidRPr="00147C1A">
        <w:rPr>
          <w:rFonts w:ascii="Times New Roman" w:hAnsi="Times New Roman" w:cs="Times New Roman"/>
          <w:iCs/>
          <w:lang w:val="en-IN"/>
        </w:rPr>
        <w:t>Table 1.2: Distribution of major forest types in Bangladesh (National Conservation Strategy Report, 2015)</w:t>
      </w:r>
    </w:p>
    <w:p w:rsidR="008E3176" w:rsidRPr="00147C1A" w:rsidRDefault="008E3176" w:rsidP="008E3176">
      <w:pPr>
        <w:spacing w:after="0"/>
        <w:jc w:val="both"/>
        <w:rPr>
          <w:rFonts w:ascii="Times New Roman" w:hAnsi="Times New Roman" w:cs="Times New Roman"/>
          <w:iCs/>
          <w:color w:val="000000"/>
        </w:rPr>
      </w:pPr>
      <w:r w:rsidRPr="00147C1A">
        <w:rPr>
          <w:rFonts w:ascii="Times New Roman" w:hAnsi="Times New Roman" w:cs="Times New Roman"/>
          <w:iCs/>
        </w:rPr>
        <w:t xml:space="preserve">Table 1.3: </w:t>
      </w:r>
      <w:r w:rsidRPr="00147C1A">
        <w:rPr>
          <w:rFonts w:ascii="Times New Roman" w:hAnsi="Times New Roman" w:cs="Times New Roman"/>
          <w:iCs/>
          <w:color w:val="000000"/>
        </w:rPr>
        <w:t>Annual net rate of deforestation (Mha) across forest types in Bangladesh (Reddy et al., 2016)</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1.4: </w:t>
      </w:r>
      <w:r w:rsidRPr="00147C1A">
        <w:rPr>
          <w:rFonts w:ascii="Times New Roman" w:hAnsi="Times New Roman" w:cs="Times New Roman"/>
          <w:iCs/>
          <w:color w:val="000000"/>
        </w:rPr>
        <w:t>Annual trends of forest change in Bangladesh (Reddy et al., 2016) over different periods</w:t>
      </w:r>
    </w:p>
    <w:p w:rsidR="008E3176" w:rsidRPr="00147C1A" w:rsidRDefault="008E3176" w:rsidP="008E3176">
      <w:pPr>
        <w:spacing w:after="0"/>
        <w:jc w:val="both"/>
        <w:outlineLvl w:val="0"/>
        <w:rPr>
          <w:rFonts w:ascii="Times New Roman" w:hAnsi="Times New Roman" w:cs="Times New Roman"/>
          <w:iCs/>
        </w:rPr>
      </w:pPr>
      <w:r w:rsidRPr="00147C1A">
        <w:rPr>
          <w:rFonts w:ascii="Times New Roman" w:hAnsi="Times New Roman" w:cs="Times New Roman"/>
          <w:iCs/>
        </w:rPr>
        <w:t>Table 1.5: Area under plantations (ha) according to FIGNSP, 2013 study</w:t>
      </w:r>
    </w:p>
    <w:p w:rsidR="008E3176" w:rsidRPr="00147C1A" w:rsidRDefault="008E3176" w:rsidP="008E3176">
      <w:pPr>
        <w:spacing w:after="0"/>
        <w:jc w:val="both"/>
        <w:outlineLvl w:val="0"/>
        <w:rPr>
          <w:rFonts w:ascii="Times New Roman" w:hAnsi="Times New Roman" w:cs="Times New Roman"/>
          <w:iCs/>
        </w:rPr>
      </w:pPr>
      <w:r w:rsidRPr="00147C1A">
        <w:rPr>
          <w:rFonts w:ascii="Times New Roman" w:hAnsi="Times New Roman" w:cs="Times New Roman"/>
          <w:iCs/>
        </w:rPr>
        <w:t xml:space="preserve">Table 1.6: </w:t>
      </w:r>
      <w:r w:rsidRPr="00147C1A">
        <w:rPr>
          <w:rFonts w:ascii="Times New Roman" w:hAnsi="Times New Roman" w:cs="Times New Roman"/>
          <w:bCs/>
          <w:iCs/>
        </w:rPr>
        <w:t>Carbon dioxide emissions (Gg of CO</w:t>
      </w:r>
      <w:r w:rsidRPr="00147C1A">
        <w:rPr>
          <w:rFonts w:ascii="Times New Roman" w:hAnsi="Times New Roman" w:cs="Times New Roman"/>
          <w:bCs/>
          <w:iCs/>
          <w:vertAlign w:val="subscript"/>
        </w:rPr>
        <w:t>2</w:t>
      </w:r>
      <w:r w:rsidRPr="00147C1A">
        <w:rPr>
          <w:rFonts w:ascii="Times New Roman" w:hAnsi="Times New Roman" w:cs="Times New Roman"/>
          <w:bCs/>
          <w:iCs/>
        </w:rPr>
        <w:t>) from LULUCF sector (Source: NATCOM, 2014)</w:t>
      </w:r>
    </w:p>
    <w:p w:rsidR="008E3176" w:rsidRPr="00147C1A" w:rsidRDefault="008E3176" w:rsidP="008E3176">
      <w:pPr>
        <w:autoSpaceDE w:val="0"/>
        <w:autoSpaceDN w:val="0"/>
        <w:adjustRightInd w:val="0"/>
        <w:spacing w:after="0"/>
        <w:jc w:val="both"/>
        <w:rPr>
          <w:rFonts w:ascii="Times New Roman" w:hAnsi="Times New Roman" w:cs="Times New Roman"/>
          <w:iCs/>
        </w:rPr>
      </w:pPr>
      <w:r w:rsidRPr="00147C1A">
        <w:rPr>
          <w:rFonts w:ascii="Times New Roman" w:hAnsi="Times New Roman" w:cs="Times New Roman"/>
          <w:iCs/>
        </w:rPr>
        <w:t>Table 1.7: National level estimates of biomass carbon in Forest Department-managed forests in Bangladesh (Source:</w:t>
      </w:r>
      <w:r w:rsidRPr="00147C1A">
        <w:rPr>
          <w:rFonts w:ascii="Times New Roman" w:hAnsi="Times New Roman" w:cs="Times New Roman"/>
          <w:bCs/>
          <w:iCs/>
          <w:lang w:val="en-IN"/>
        </w:rPr>
        <w:t>Mukul, et al., 2014</w:t>
      </w:r>
      <w:r w:rsidRPr="00147C1A">
        <w:rPr>
          <w:rFonts w:ascii="Times New Roman" w:hAnsi="Times New Roman" w:cs="Times New Roman"/>
          <w:iCs/>
        </w:rPr>
        <w:t>)</w:t>
      </w:r>
    </w:p>
    <w:p w:rsidR="008E3176" w:rsidRPr="00147C1A" w:rsidRDefault="008E3176" w:rsidP="008E3176">
      <w:pPr>
        <w:autoSpaceDE w:val="0"/>
        <w:autoSpaceDN w:val="0"/>
        <w:adjustRightInd w:val="0"/>
        <w:spacing w:after="0"/>
        <w:rPr>
          <w:rFonts w:ascii="Times New Roman" w:hAnsi="Times New Roman" w:cs="Times New Roman"/>
          <w:iCs/>
        </w:rPr>
      </w:pPr>
      <w:r w:rsidRPr="00147C1A">
        <w:rPr>
          <w:rFonts w:ascii="Times New Roman" w:hAnsi="Times New Roman" w:cs="Times New Roman"/>
          <w:iCs/>
        </w:rPr>
        <w:t xml:space="preserve">Table 1.8: Total carbon density in major forest types in Bangladesh (Source: </w:t>
      </w:r>
      <w:r w:rsidRPr="00147C1A">
        <w:rPr>
          <w:rFonts w:ascii="Times New Roman" w:hAnsi="Times New Roman" w:cs="Times New Roman"/>
          <w:bCs/>
          <w:iCs/>
          <w:lang w:val="en-IN"/>
        </w:rPr>
        <w:t>Mukul et al. 2014</w:t>
      </w:r>
      <w:r w:rsidRPr="00147C1A">
        <w:rPr>
          <w:rFonts w:ascii="Times New Roman" w:hAnsi="Times New Roman" w:cs="Times New Roman"/>
          <w:iCs/>
        </w:rPr>
        <w:t>)</w:t>
      </w:r>
    </w:p>
    <w:p w:rsidR="008E3176" w:rsidRPr="00147C1A" w:rsidRDefault="008E3176" w:rsidP="008E3176">
      <w:pPr>
        <w:autoSpaceDE w:val="0"/>
        <w:autoSpaceDN w:val="0"/>
        <w:adjustRightInd w:val="0"/>
        <w:spacing w:after="0"/>
        <w:jc w:val="both"/>
        <w:rPr>
          <w:rFonts w:ascii="Times New Roman" w:hAnsi="Times New Roman" w:cs="Times New Roman"/>
          <w:iCs/>
          <w:color w:val="000000"/>
        </w:rPr>
      </w:pPr>
      <w:r w:rsidRPr="00147C1A">
        <w:rPr>
          <w:rFonts w:ascii="Times New Roman" w:hAnsi="Times New Roman" w:cs="Times New Roman"/>
          <w:iCs/>
          <w:color w:val="000000"/>
        </w:rPr>
        <w:t>Table 1.9: Recorded land use in deforested area in Bangladesh during the period 1975 to 2014 (Reddy et al, 2016)</w:t>
      </w:r>
    </w:p>
    <w:p w:rsidR="008E3176" w:rsidRPr="00147C1A" w:rsidRDefault="008E3176" w:rsidP="008E3176">
      <w:pPr>
        <w:autoSpaceDE w:val="0"/>
        <w:autoSpaceDN w:val="0"/>
        <w:adjustRightInd w:val="0"/>
        <w:spacing w:after="0"/>
        <w:jc w:val="both"/>
        <w:rPr>
          <w:rFonts w:ascii="Times New Roman" w:hAnsi="Times New Roman" w:cs="Times New Roman"/>
          <w:iCs/>
          <w:color w:val="000000"/>
        </w:rPr>
      </w:pPr>
      <w:r w:rsidRPr="00147C1A">
        <w:rPr>
          <w:rFonts w:ascii="Times New Roman" w:hAnsi="Times New Roman" w:cs="Times New Roman"/>
          <w:iCs/>
          <w:color w:val="000000"/>
        </w:rPr>
        <w:t>Table 1.10: Key drivers identified by different agencies/programmes</w:t>
      </w:r>
    </w:p>
    <w:p w:rsidR="008E3176" w:rsidRPr="00147C1A" w:rsidRDefault="008E3176" w:rsidP="008E3176">
      <w:pPr>
        <w:autoSpaceDE w:val="0"/>
        <w:autoSpaceDN w:val="0"/>
        <w:adjustRightInd w:val="0"/>
        <w:spacing w:after="0"/>
        <w:jc w:val="both"/>
        <w:rPr>
          <w:rFonts w:ascii="Times New Roman" w:hAnsi="Times New Roman" w:cs="Times New Roman"/>
          <w:iCs/>
          <w:color w:val="000000"/>
        </w:rPr>
      </w:pPr>
      <w:r w:rsidRPr="00147C1A">
        <w:rPr>
          <w:rFonts w:ascii="Times New Roman" w:hAnsi="Times New Roman" w:cs="Times New Roman"/>
          <w:iCs/>
          <w:color w:val="000000"/>
        </w:rPr>
        <w:t>Table 1.11: Key direct and indirect drivers identified by UNREDD through stakeholder consultation according to major forest types</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Table 2.1: Programmes, objectives and activities of the 7</w:t>
      </w:r>
      <w:r w:rsidRPr="00147C1A">
        <w:rPr>
          <w:rFonts w:ascii="Times New Roman" w:hAnsi="Times New Roman" w:cs="Times New Roman"/>
          <w:iCs/>
          <w:vertAlign w:val="superscript"/>
        </w:rPr>
        <w:t>th</w:t>
      </w:r>
      <w:r w:rsidRPr="00147C1A">
        <w:rPr>
          <w:rFonts w:ascii="Times New Roman" w:hAnsi="Times New Roman" w:cs="Times New Roman"/>
          <w:iCs/>
        </w:rPr>
        <w:t xml:space="preserve"> Five Year Plan for forestry sector</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2.2: Proposed strategies, programmes and targets under Scenario 2 where additional funding will become available</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2.3: REDD+ related activities and programmes recommended under FMP</w:t>
      </w:r>
    </w:p>
    <w:p w:rsidR="008E3176" w:rsidRPr="00147C1A" w:rsidRDefault="008E3176" w:rsidP="008E3176">
      <w:pPr>
        <w:autoSpaceDE w:val="0"/>
        <w:autoSpaceDN w:val="0"/>
        <w:adjustRightInd w:val="0"/>
        <w:spacing w:after="0"/>
        <w:rPr>
          <w:rFonts w:ascii="Times New Roman" w:hAnsi="Times New Roman" w:cs="Times New Roman"/>
          <w:bCs/>
          <w:iCs/>
        </w:rPr>
      </w:pPr>
      <w:r w:rsidRPr="00147C1A">
        <w:rPr>
          <w:rFonts w:ascii="Times New Roman" w:hAnsi="Times New Roman" w:cs="Times New Roman"/>
          <w:bCs/>
          <w:iCs/>
        </w:rPr>
        <w:t>Table 2.4: The objectives of CIP relevant to forest sector (Source: CIP2016)</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2.5: Sub programmes under Country Investment Plan relevant to forest sector</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Table 2.6: Financing of CIP and funding gap</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Table 2.7: Key challenges and suggested actions under National Conservation Strategy</w:t>
      </w:r>
    </w:p>
    <w:p w:rsidR="008E3176" w:rsidRPr="00147C1A" w:rsidRDefault="008E3176" w:rsidP="008E3176">
      <w:pPr>
        <w:spacing w:after="0"/>
        <w:rPr>
          <w:rFonts w:ascii="Times New Roman" w:hAnsi="Times New Roman" w:cs="Times New Roman"/>
          <w:b/>
          <w:iCs/>
        </w:rPr>
      </w:pPr>
      <w:r w:rsidRPr="00147C1A">
        <w:rPr>
          <w:rFonts w:ascii="Times New Roman" w:hAnsi="Times New Roman" w:cs="Times New Roman"/>
          <w:iCs/>
        </w:rPr>
        <w:t>Table 2.8: Suggested recommendations to address the direct and indirect drivers of Deforestation and Forest degradation under the UN-REDD programme based on the stakeholder consultation</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Table 2.9: Synthesis of the proposed major programmes under the seven major initiatives for the forest sector of Bangladesh</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2.10: Common set of proposed activities for FIP based on review of Eight National and International Forest Sector plans and initiatives</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Table 2.11: Potential investment opportunities in forest sector</w:t>
      </w:r>
    </w:p>
    <w:p w:rsidR="008E3176" w:rsidRPr="00147C1A" w:rsidRDefault="008E3176" w:rsidP="008E3176">
      <w:pPr>
        <w:spacing w:after="0"/>
        <w:rPr>
          <w:rFonts w:ascii="Times New Roman" w:hAnsi="Times New Roman" w:cs="Times New Roman"/>
          <w:iCs/>
        </w:rPr>
      </w:pPr>
      <w:r w:rsidRPr="00147C1A">
        <w:rPr>
          <w:rFonts w:ascii="Times New Roman" w:hAnsi="Times New Roman" w:cs="Times New Roman"/>
          <w:iCs/>
        </w:rPr>
        <w:t xml:space="preserve">Table 2.12 </w:t>
      </w:r>
      <w:r w:rsidR="00C63220" w:rsidRPr="00C63220">
        <w:rPr>
          <w:rFonts w:ascii="Times New Roman" w:hAnsi="Times New Roman" w:cs="Times New Roman"/>
          <w:iCs/>
        </w:rPr>
        <w:t>Main project, components and Activities, targeted area for each activity and phasing of the activity</w:t>
      </w:r>
    </w:p>
    <w:p w:rsidR="008E3176" w:rsidRPr="00147C1A" w:rsidRDefault="008E3176" w:rsidP="008E3176">
      <w:pPr>
        <w:spacing w:after="0"/>
        <w:jc w:val="both"/>
        <w:rPr>
          <w:rFonts w:ascii="Times New Roman" w:hAnsi="Times New Roman" w:cs="Times New Roman"/>
          <w:b/>
          <w:iCs/>
        </w:rPr>
      </w:pPr>
      <w:r w:rsidRPr="00147C1A">
        <w:rPr>
          <w:rFonts w:ascii="Times New Roman" w:hAnsi="Times New Roman" w:cs="Times New Roman"/>
          <w:iCs/>
        </w:rPr>
        <w:t>Table 2.13: Challenges, problems and limitations of the forest sector in Bangladesh and strategies for addressing them under FIP</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2.14: Carbon sequestration potential of proposed projects under FIP</w:t>
      </w:r>
    </w:p>
    <w:p w:rsidR="008E3176" w:rsidRPr="00147C1A" w:rsidRDefault="008E3176" w:rsidP="008E3176">
      <w:pPr>
        <w:spacing w:after="0"/>
        <w:jc w:val="both"/>
        <w:outlineLvl w:val="0"/>
        <w:rPr>
          <w:rFonts w:ascii="Times New Roman" w:hAnsi="Times New Roman" w:cs="Times New Roman"/>
          <w:iCs/>
        </w:rPr>
      </w:pPr>
      <w:r w:rsidRPr="00147C1A">
        <w:rPr>
          <w:rFonts w:ascii="Times New Roman" w:hAnsi="Times New Roman" w:cs="Times New Roman"/>
          <w:iCs/>
        </w:rPr>
        <w:t>Table 3.1: Implications of Draft National Forest Policy for FIP</w:t>
      </w:r>
    </w:p>
    <w:p w:rsidR="008E3176" w:rsidRPr="00147C1A" w:rsidRDefault="008E3176" w:rsidP="008E3176">
      <w:pPr>
        <w:spacing w:after="0"/>
        <w:jc w:val="both"/>
        <w:outlineLvl w:val="0"/>
        <w:rPr>
          <w:rFonts w:ascii="Times New Roman" w:hAnsi="Times New Roman" w:cs="Times New Roman"/>
          <w:iCs/>
        </w:rPr>
      </w:pPr>
      <w:r w:rsidRPr="00147C1A">
        <w:rPr>
          <w:rFonts w:ascii="Times New Roman" w:hAnsi="Times New Roman" w:cs="Times New Roman"/>
          <w:iCs/>
        </w:rPr>
        <w:t>Table 3.2: 7</w:t>
      </w:r>
      <w:r w:rsidRPr="00147C1A">
        <w:rPr>
          <w:rFonts w:ascii="Times New Roman" w:hAnsi="Times New Roman" w:cs="Times New Roman"/>
          <w:iCs/>
          <w:vertAlign w:val="superscript"/>
        </w:rPr>
        <w:t>th</w:t>
      </w:r>
      <w:r w:rsidRPr="00147C1A">
        <w:rPr>
          <w:rFonts w:ascii="Times New Roman" w:hAnsi="Times New Roman" w:cs="Times New Roman"/>
          <w:iCs/>
        </w:rPr>
        <w:t xml:space="preserve"> Five Year Plan Policies and Programmes and their Implications for FIP</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Table 3.3: Transformational policies required for meeting the broad goals for the forest sector.</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4.1: </w:t>
      </w:r>
      <w:r w:rsidRPr="00147C1A">
        <w:rPr>
          <w:rFonts w:ascii="Times New Roman" w:hAnsi="Times New Roman" w:cs="Times New Roman"/>
          <w:b/>
          <w:iCs/>
        </w:rPr>
        <w:t>Project FIP-1</w:t>
      </w:r>
      <w:r w:rsidRPr="00147C1A">
        <w:rPr>
          <w:rFonts w:ascii="Times New Roman" w:hAnsi="Times New Roman" w:cs="Times New Roman"/>
          <w:iCs/>
        </w:rPr>
        <w:t xml:space="preserve">: </w:t>
      </w:r>
      <w:r w:rsidRPr="00147C1A">
        <w:rPr>
          <w:rFonts w:ascii="Times New Roman" w:eastAsia="Times New Roman" w:hAnsi="Times New Roman" w:cs="Times New Roman"/>
          <w:iCs/>
          <w:color w:val="000000"/>
        </w:rPr>
        <w:t xml:space="preserve">Sustainable forests and livelihoods: carbon sequestration, resilience to climate change and biodiversity conservation. </w:t>
      </w:r>
      <w:r w:rsidRPr="00147C1A">
        <w:rPr>
          <w:rFonts w:ascii="Times New Roman" w:hAnsi="Times New Roman"/>
          <w:b/>
          <w:iCs/>
        </w:rPr>
        <w:t xml:space="preserve">C </w:t>
      </w:r>
      <w:r w:rsidRPr="00147C1A">
        <w:rPr>
          <w:rFonts w:ascii="Times New Roman" w:hAnsi="Times New Roman" w:cs="Times New Roman"/>
          <w:b/>
          <w:iCs/>
        </w:rPr>
        <w:t>1.1</w:t>
      </w:r>
      <w:r w:rsidRPr="00147C1A">
        <w:rPr>
          <w:rFonts w:ascii="Times New Roman" w:hAnsi="Times New Roman" w:cs="Times New Roman"/>
          <w:iCs/>
        </w:rPr>
        <w:t xml:space="preserve"> Restoration/ reforestation of degraded and deforested hill forestlands</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4.2: </w:t>
      </w:r>
      <w:r w:rsidRPr="00147C1A">
        <w:rPr>
          <w:rFonts w:ascii="Times New Roman" w:hAnsi="Times New Roman" w:cs="Times New Roman"/>
          <w:b/>
          <w:iCs/>
        </w:rPr>
        <w:t>Project FIP-1</w:t>
      </w:r>
      <w:r w:rsidRPr="00147C1A">
        <w:rPr>
          <w:rFonts w:ascii="Times New Roman" w:hAnsi="Times New Roman" w:cs="Times New Roman"/>
          <w:iCs/>
        </w:rPr>
        <w:t xml:space="preserve">: </w:t>
      </w:r>
      <w:r w:rsidRPr="00147C1A">
        <w:rPr>
          <w:rFonts w:ascii="Times New Roman" w:eastAsia="Times New Roman" w:hAnsi="Times New Roman" w:cs="Times New Roman"/>
          <w:iCs/>
          <w:color w:val="000000"/>
        </w:rPr>
        <w:t xml:space="preserve">Sustainable forests and livelihoods: carbon sequestration, resilience to climate change and biodiversity conservation. </w:t>
      </w:r>
      <w:r w:rsidRPr="00147C1A">
        <w:rPr>
          <w:rFonts w:ascii="Times New Roman" w:eastAsia="Times New Roman" w:hAnsi="Times New Roman" w:cs="Times New Roman"/>
          <w:b/>
          <w:iCs/>
          <w:color w:val="000000"/>
        </w:rPr>
        <w:t xml:space="preserve">C </w:t>
      </w:r>
      <w:r w:rsidRPr="00147C1A">
        <w:rPr>
          <w:rFonts w:ascii="Times New Roman" w:hAnsi="Times New Roman" w:cs="Times New Roman"/>
          <w:b/>
          <w:iCs/>
        </w:rPr>
        <w:t>1.2</w:t>
      </w:r>
      <w:r w:rsidRPr="00147C1A">
        <w:rPr>
          <w:rFonts w:ascii="Times New Roman" w:hAnsi="Times New Roman" w:cs="Times New Roman"/>
          <w:iCs/>
        </w:rPr>
        <w:t xml:space="preserve"> Community identification, engagement, capacity building etc. for hill forests</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lastRenderedPageBreak/>
        <w:t xml:space="preserve">Table 4.3: </w:t>
      </w:r>
      <w:r w:rsidRPr="00147C1A">
        <w:rPr>
          <w:rFonts w:ascii="Times New Roman" w:hAnsi="Times New Roman" w:cs="Times New Roman"/>
          <w:b/>
          <w:iCs/>
        </w:rPr>
        <w:t>Project FIP-1</w:t>
      </w:r>
      <w:r w:rsidRPr="00147C1A">
        <w:rPr>
          <w:rFonts w:ascii="Times New Roman" w:hAnsi="Times New Roman" w:cs="Times New Roman"/>
          <w:iCs/>
        </w:rPr>
        <w:t xml:space="preserve">: </w:t>
      </w:r>
      <w:r w:rsidRPr="00147C1A">
        <w:rPr>
          <w:rFonts w:ascii="Times New Roman" w:eastAsia="Times New Roman" w:hAnsi="Times New Roman" w:cs="Times New Roman"/>
          <w:iCs/>
          <w:color w:val="000000"/>
        </w:rPr>
        <w:t xml:space="preserve">Sustainable forests and livelihoods: carbon sequestration, resilience to climate change and biodiversity conservation. </w:t>
      </w:r>
      <w:r w:rsidRPr="00147C1A">
        <w:rPr>
          <w:rFonts w:ascii="Times New Roman" w:eastAsia="Times New Roman" w:hAnsi="Times New Roman" w:cs="Times New Roman"/>
          <w:b/>
          <w:iCs/>
          <w:color w:val="000000"/>
        </w:rPr>
        <w:t>C 1.3</w:t>
      </w:r>
      <w:r w:rsidRPr="00147C1A">
        <w:rPr>
          <w:rFonts w:ascii="Times New Roman" w:eastAsia="Times New Roman" w:hAnsi="Times New Roman" w:cs="Times New Roman"/>
          <w:iCs/>
          <w:color w:val="000000"/>
        </w:rPr>
        <w:t>:</w:t>
      </w:r>
      <w:r w:rsidR="002A37AA">
        <w:rPr>
          <w:rFonts w:ascii="Times New Roman" w:eastAsia="Times New Roman" w:hAnsi="Times New Roman" w:cs="Times New Roman"/>
          <w:iCs/>
          <w:color w:val="000000"/>
        </w:rPr>
        <w:t xml:space="preserve"> </w:t>
      </w:r>
      <w:r w:rsidRPr="00147C1A">
        <w:rPr>
          <w:rFonts w:ascii="Times New Roman" w:eastAsia="Times New Roman" w:hAnsi="Times New Roman" w:cs="Times New Roman"/>
          <w:iCs/>
          <w:color w:val="000000"/>
        </w:rPr>
        <w:t xml:space="preserve">Management, monitoring logistics and maintenance </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4.4: </w:t>
      </w:r>
      <w:r w:rsidRPr="00147C1A">
        <w:rPr>
          <w:rFonts w:ascii="Times New Roman" w:hAnsi="Times New Roman" w:cs="Times New Roman"/>
          <w:b/>
          <w:iCs/>
        </w:rPr>
        <w:t>Project FIP-2</w:t>
      </w:r>
      <w:r w:rsidRPr="00147C1A">
        <w:rPr>
          <w:rFonts w:ascii="Times New Roman" w:hAnsi="Times New Roman" w:cs="Times New Roman"/>
          <w:iCs/>
        </w:rPr>
        <w:t xml:space="preserve">: Climate change mitigation and adaptation synergy on private lands (farm land, homesteads, TOF planting, etc.) for meeting biomass demand for household and industries </w:t>
      </w:r>
      <w:r w:rsidRPr="00147C1A">
        <w:rPr>
          <w:rFonts w:ascii="Times New Roman" w:hAnsi="Times New Roman" w:cs="Times New Roman"/>
          <w:b/>
          <w:iCs/>
        </w:rPr>
        <w:t>C 2.1</w:t>
      </w:r>
      <w:r w:rsidRPr="00147C1A">
        <w:rPr>
          <w:rFonts w:ascii="Times New Roman" w:hAnsi="Times New Roman" w:cs="Times New Roman"/>
          <w:iCs/>
        </w:rPr>
        <w:t xml:space="preserve"> Private land restoration for enhanced carbon sequestration</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4.5: </w:t>
      </w:r>
      <w:r w:rsidRPr="00147C1A">
        <w:rPr>
          <w:rFonts w:ascii="Times New Roman" w:hAnsi="Times New Roman" w:cs="Times New Roman"/>
          <w:b/>
          <w:iCs/>
        </w:rPr>
        <w:t>Project FIP-2</w:t>
      </w:r>
      <w:r w:rsidRPr="00147C1A">
        <w:rPr>
          <w:rFonts w:ascii="Times New Roman" w:hAnsi="Times New Roman" w:cs="Times New Roman"/>
          <w:iCs/>
        </w:rPr>
        <w:t xml:space="preserve">: Climate change mitigation and adaptation synergy on private lands (farm land, homesteads, TOF planting, etc.) for meeting biomass demand for household and industries </w:t>
      </w:r>
      <w:r w:rsidRPr="00147C1A">
        <w:rPr>
          <w:rFonts w:ascii="Times New Roman" w:hAnsi="Times New Roman" w:cs="Times New Roman"/>
          <w:b/>
          <w:iCs/>
        </w:rPr>
        <w:t>C 2.2</w:t>
      </w:r>
      <w:r w:rsidRPr="00147C1A">
        <w:rPr>
          <w:rFonts w:ascii="Times New Roman" w:hAnsi="Times New Roman" w:cs="Times New Roman"/>
          <w:iCs/>
        </w:rPr>
        <w:t xml:space="preserve"> FENTC &amp; SFPC renovation/temporary nursery establishment</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4.6: </w:t>
      </w:r>
      <w:r w:rsidRPr="00147C1A">
        <w:rPr>
          <w:rFonts w:ascii="Times New Roman" w:hAnsi="Times New Roman" w:cs="Times New Roman"/>
          <w:b/>
          <w:iCs/>
        </w:rPr>
        <w:t>Project FIP-2</w:t>
      </w:r>
      <w:r w:rsidRPr="00147C1A">
        <w:rPr>
          <w:rFonts w:ascii="Times New Roman" w:hAnsi="Times New Roman" w:cs="Times New Roman"/>
          <w:iCs/>
        </w:rPr>
        <w:t xml:space="preserve">: Climate change mitigation and adaptation synergy on private lands (farm land, homesteads, TOF planting, etc.) for meeting biomass demand for household and industries </w:t>
      </w:r>
      <w:r w:rsidRPr="00147C1A">
        <w:rPr>
          <w:rFonts w:ascii="Times New Roman" w:hAnsi="Times New Roman" w:cs="Times New Roman"/>
          <w:b/>
          <w:iCs/>
        </w:rPr>
        <w:t>C 2.3</w:t>
      </w:r>
      <w:r w:rsidRPr="00147C1A">
        <w:rPr>
          <w:rFonts w:ascii="Times New Roman" w:hAnsi="Times New Roman" w:cs="Times New Roman"/>
          <w:iCs/>
        </w:rPr>
        <w:t xml:space="preserve"> Capacity building of BFD frontier staffs and farmers</w:t>
      </w:r>
    </w:p>
    <w:p w:rsidR="008E3176" w:rsidRPr="00147C1A"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4.7: </w:t>
      </w:r>
      <w:r w:rsidRPr="00147C1A">
        <w:rPr>
          <w:rFonts w:ascii="Times New Roman" w:hAnsi="Times New Roman" w:cs="Times New Roman"/>
          <w:b/>
          <w:iCs/>
        </w:rPr>
        <w:t>Project FIP-2</w:t>
      </w:r>
      <w:r w:rsidRPr="00147C1A">
        <w:rPr>
          <w:rFonts w:ascii="Times New Roman" w:hAnsi="Times New Roman" w:cs="Times New Roman"/>
          <w:iCs/>
        </w:rPr>
        <w:t xml:space="preserve">: Climate change mitigation and adaptation synergy on private lands (farm land, homesteads, TOF planting, etc.) for meeting biomass demand for household and industries </w:t>
      </w:r>
      <w:r w:rsidRPr="00147C1A">
        <w:rPr>
          <w:rFonts w:ascii="Times New Roman" w:hAnsi="Times New Roman" w:cs="Times New Roman"/>
          <w:b/>
          <w:iCs/>
        </w:rPr>
        <w:t xml:space="preserve">C 2.4 </w:t>
      </w:r>
      <w:r w:rsidRPr="00147C1A">
        <w:rPr>
          <w:rFonts w:ascii="Times New Roman" w:hAnsi="Times New Roman" w:cs="Times New Roman"/>
          <w:iCs/>
        </w:rPr>
        <w:t>Management &amp; monitoring including logistics</w:t>
      </w:r>
    </w:p>
    <w:p w:rsidR="008E3176" w:rsidRDefault="008E3176" w:rsidP="008E3176">
      <w:pPr>
        <w:spacing w:after="0"/>
        <w:jc w:val="both"/>
        <w:rPr>
          <w:rFonts w:ascii="Times New Roman" w:hAnsi="Times New Roman" w:cs="Times New Roman"/>
          <w:iCs/>
        </w:rPr>
      </w:pPr>
      <w:r w:rsidRPr="00147C1A">
        <w:rPr>
          <w:rFonts w:ascii="Times New Roman" w:hAnsi="Times New Roman" w:cs="Times New Roman"/>
          <w:iCs/>
        </w:rPr>
        <w:t xml:space="preserve">Table 4.8: Project </w:t>
      </w:r>
      <w:r w:rsidR="00C85A55" w:rsidRPr="00C85A55">
        <w:rPr>
          <w:rFonts w:ascii="Times New Roman" w:hAnsi="Times New Roman" w:cs="Times New Roman"/>
          <w:b/>
          <w:iCs/>
        </w:rPr>
        <w:t>FIP-</w:t>
      </w:r>
      <w:r w:rsidRPr="00C85A55">
        <w:rPr>
          <w:rFonts w:ascii="Times New Roman" w:hAnsi="Times New Roman" w:cs="Times New Roman"/>
          <w:b/>
          <w:iCs/>
        </w:rPr>
        <w:t>3</w:t>
      </w:r>
      <w:r w:rsidRPr="00147C1A">
        <w:rPr>
          <w:rFonts w:ascii="Times New Roman" w:hAnsi="Times New Roman" w:cs="Times New Roman"/>
          <w:iCs/>
        </w:rPr>
        <w:t>: Securing and conservation of government forestland through physical survey to facilitate carbon sink</w:t>
      </w:r>
      <w:r>
        <w:rPr>
          <w:rFonts w:ascii="Times New Roman" w:hAnsi="Times New Roman" w:cs="Times New Roman"/>
          <w:iCs/>
        </w:rPr>
        <w:t xml:space="preserve"> conservation and sequestration</w:t>
      </w:r>
    </w:p>
    <w:p w:rsidR="008E3176" w:rsidRDefault="008E3176" w:rsidP="008E3176">
      <w:pPr>
        <w:spacing w:after="0"/>
        <w:jc w:val="both"/>
        <w:rPr>
          <w:rFonts w:ascii="Times New Roman" w:hAnsi="Times New Roman" w:cs="Times New Roman"/>
          <w:iCs/>
        </w:rPr>
      </w:pPr>
      <w:r w:rsidRPr="004A5E7D">
        <w:rPr>
          <w:rFonts w:ascii="Times New Roman" w:hAnsi="Times New Roman" w:cs="Times New Roman"/>
          <w:iCs/>
        </w:rPr>
        <w:t>Table 5.1: Potential sources of funding for projects under FIP (in USD)</w:t>
      </w:r>
    </w:p>
    <w:p w:rsidR="008E3176" w:rsidRPr="00752CE6" w:rsidRDefault="008E3176" w:rsidP="008E3176">
      <w:pPr>
        <w:spacing w:after="0"/>
        <w:jc w:val="both"/>
        <w:rPr>
          <w:rFonts w:ascii="Times New Roman" w:hAnsi="Times New Roman" w:cs="Times New Roman"/>
          <w:iCs/>
        </w:rPr>
      </w:pPr>
      <w:r w:rsidRPr="00752CE6">
        <w:rPr>
          <w:rFonts w:ascii="Times New Roman" w:hAnsi="Times New Roman" w:cs="Times New Roman"/>
          <w:iCs/>
        </w:rPr>
        <w:t>Table 6.1: Key challenges faced by the forest sector in Bangladesh and the potential responses</w:t>
      </w:r>
    </w:p>
    <w:p w:rsidR="008E3176" w:rsidRPr="00752CE6" w:rsidRDefault="008E3176" w:rsidP="008E3176">
      <w:pPr>
        <w:spacing w:after="0"/>
        <w:jc w:val="both"/>
        <w:rPr>
          <w:rFonts w:ascii="Times New Roman" w:hAnsi="Times New Roman" w:cs="Times New Roman"/>
          <w:iCs/>
        </w:rPr>
      </w:pPr>
      <w:r w:rsidRPr="00752CE6">
        <w:rPr>
          <w:rFonts w:ascii="Times New Roman" w:hAnsi="Times New Roman" w:cs="Times New Roman"/>
          <w:iCs/>
        </w:rPr>
        <w:t xml:space="preserve">Table 6.2: Three FIP projects to promote forest sector transformational goal for Bangladesh </w:t>
      </w:r>
    </w:p>
    <w:p w:rsidR="008E3176" w:rsidRPr="00752CE6" w:rsidRDefault="008E3176" w:rsidP="008E3176">
      <w:pPr>
        <w:spacing w:after="0"/>
        <w:jc w:val="both"/>
        <w:rPr>
          <w:rFonts w:ascii="Times New Roman" w:hAnsi="Times New Roman" w:cs="Times New Roman"/>
          <w:iCs/>
        </w:rPr>
      </w:pPr>
      <w:r w:rsidRPr="00752CE6">
        <w:rPr>
          <w:rFonts w:ascii="Times New Roman" w:hAnsi="Times New Roman" w:cs="Times New Roman"/>
          <w:iCs/>
        </w:rPr>
        <w:t>Table 6.3: Budget for Project FIP-1: Sustainable Forests and Livelihoods: Carbon Sequestration, Resilience to Climate Change and Biodiversity Conservation</w:t>
      </w:r>
    </w:p>
    <w:p w:rsidR="008E3176" w:rsidRPr="00752CE6" w:rsidRDefault="008E3176" w:rsidP="008E3176">
      <w:pPr>
        <w:spacing w:after="0"/>
        <w:jc w:val="both"/>
        <w:rPr>
          <w:rFonts w:ascii="Times New Roman" w:hAnsi="Times New Roman" w:cs="Times New Roman"/>
          <w:iCs/>
        </w:rPr>
      </w:pPr>
      <w:r w:rsidRPr="00752CE6">
        <w:rPr>
          <w:rFonts w:ascii="Times New Roman" w:hAnsi="Times New Roman" w:cs="Times New Roman"/>
          <w:iCs/>
        </w:rPr>
        <w:t>Table 6.4: Budget for FIP-2: Climate change mitigation and adaptation synergy on private lands (farm land, homesteads, TOF planting, etc.) for meeting biomass demand for household and industries</w:t>
      </w:r>
    </w:p>
    <w:p w:rsidR="008E3176" w:rsidRPr="00752CE6" w:rsidRDefault="008E3176" w:rsidP="008E3176">
      <w:pPr>
        <w:spacing w:after="0"/>
        <w:jc w:val="both"/>
        <w:rPr>
          <w:rFonts w:ascii="Times New Roman" w:hAnsi="Times New Roman" w:cs="Times New Roman"/>
          <w:iCs/>
        </w:rPr>
      </w:pPr>
      <w:r w:rsidRPr="00752CE6">
        <w:rPr>
          <w:rFonts w:ascii="Times New Roman" w:hAnsi="Times New Roman" w:cs="Times New Roman"/>
          <w:iCs/>
        </w:rPr>
        <w:t>Table 6.5: Budget for FIP-3: Securing and conservation of government forestland through physical survey to facilitate carbon sink conservation and sequestration</w:t>
      </w:r>
    </w:p>
    <w:p w:rsidR="008E3176" w:rsidRPr="00AD438C" w:rsidRDefault="008E3176" w:rsidP="008E3176">
      <w:pPr>
        <w:spacing w:after="0"/>
        <w:jc w:val="both"/>
        <w:rPr>
          <w:rFonts w:ascii="Times New Roman" w:hAnsi="Times New Roman" w:cs="Times New Roman"/>
          <w:iCs/>
        </w:rPr>
      </w:pPr>
      <w:r w:rsidRPr="00AD438C">
        <w:rPr>
          <w:rFonts w:ascii="Times New Roman" w:hAnsi="Times New Roman" w:cs="Times New Roman"/>
          <w:iCs/>
        </w:rPr>
        <w:t>Table 7.1: Potential Risks and Mitigation measures</w:t>
      </w:r>
    </w:p>
    <w:p w:rsidR="008E3176" w:rsidRPr="000444EA" w:rsidRDefault="008E3176" w:rsidP="008E3176">
      <w:pPr>
        <w:spacing w:after="0"/>
        <w:jc w:val="both"/>
        <w:rPr>
          <w:rFonts w:ascii="Times New Roman" w:hAnsi="Times New Roman" w:cs="Times New Roman"/>
          <w:iCs/>
        </w:rPr>
      </w:pPr>
      <w:r w:rsidRPr="000444EA">
        <w:rPr>
          <w:rFonts w:ascii="Times New Roman" w:hAnsi="Times New Roman" w:cs="Times New Roman"/>
          <w:iCs/>
        </w:rPr>
        <w:t>Table 8.1: Result Framework for FIP in Bangladesh</w:t>
      </w:r>
    </w:p>
    <w:p w:rsidR="008E3176" w:rsidRPr="00147C1A" w:rsidRDefault="008E3176" w:rsidP="008E3176">
      <w:pPr>
        <w:spacing w:after="0"/>
        <w:rPr>
          <w:rFonts w:ascii="Times New Roman" w:hAnsi="Times New Roman" w:cs="Times New Roman"/>
          <w:b/>
          <w:bCs/>
          <w:iCs/>
        </w:rPr>
      </w:pPr>
    </w:p>
    <w:p w:rsidR="008E3176" w:rsidRPr="00147C1A" w:rsidRDefault="008E3176" w:rsidP="008E3176">
      <w:pPr>
        <w:spacing w:after="0"/>
        <w:rPr>
          <w:rFonts w:ascii="Times New Roman" w:hAnsi="Times New Roman" w:cs="Times New Roman"/>
          <w:b/>
          <w:bCs/>
          <w:iCs/>
        </w:rPr>
      </w:pPr>
      <w:r w:rsidRPr="00147C1A">
        <w:rPr>
          <w:rFonts w:ascii="Times New Roman" w:hAnsi="Times New Roman" w:cs="Times New Roman"/>
          <w:b/>
          <w:bCs/>
          <w:iCs/>
        </w:rPr>
        <w:br w:type="page"/>
      </w:r>
    </w:p>
    <w:p w:rsidR="008E3176" w:rsidRPr="002368A0" w:rsidRDefault="008E3176" w:rsidP="008E3176">
      <w:pPr>
        <w:spacing w:after="0"/>
        <w:jc w:val="center"/>
        <w:outlineLvl w:val="0"/>
        <w:rPr>
          <w:rFonts w:ascii="Times New Roman" w:hAnsi="Times New Roman" w:cs="Times New Roman"/>
          <w:b/>
          <w:bCs/>
          <w:iCs/>
          <w:sz w:val="28"/>
          <w:szCs w:val="28"/>
        </w:rPr>
      </w:pPr>
      <w:r w:rsidRPr="002368A0">
        <w:rPr>
          <w:rFonts w:ascii="Times New Roman" w:hAnsi="Times New Roman" w:cs="Times New Roman"/>
          <w:b/>
          <w:bCs/>
          <w:iCs/>
          <w:sz w:val="28"/>
          <w:szCs w:val="28"/>
        </w:rPr>
        <w:lastRenderedPageBreak/>
        <w:t>List of Figures</w:t>
      </w:r>
    </w:p>
    <w:p w:rsidR="008E3176" w:rsidRPr="00147C1A" w:rsidRDefault="008E3176" w:rsidP="008E3176">
      <w:pPr>
        <w:spacing w:after="0"/>
        <w:outlineLvl w:val="0"/>
        <w:rPr>
          <w:rFonts w:ascii="Times New Roman" w:hAnsi="Times New Roman" w:cs="Times New Roman"/>
          <w:i/>
        </w:rPr>
      </w:pPr>
    </w:p>
    <w:p w:rsidR="008E3176" w:rsidRPr="00147C1A" w:rsidRDefault="008E3176" w:rsidP="008E3176">
      <w:pPr>
        <w:spacing w:after="0"/>
        <w:outlineLvl w:val="0"/>
        <w:rPr>
          <w:rFonts w:ascii="Times New Roman" w:eastAsia="Times New Roman" w:hAnsi="Times New Roman" w:cs="Times New Roman"/>
          <w:iCs/>
          <w:lang w:val="en-GB" w:eastAsia="en-GB" w:bidi="kn-IN"/>
        </w:rPr>
      </w:pPr>
      <w:r w:rsidRPr="00147C1A">
        <w:rPr>
          <w:rFonts w:ascii="Times New Roman" w:hAnsi="Times New Roman" w:cs="Times New Roman"/>
          <w:iCs/>
        </w:rPr>
        <w:t>Figure 1.1: People's Republic of</w:t>
      </w:r>
      <w:r w:rsidRPr="00147C1A">
        <w:rPr>
          <w:rFonts w:ascii="Times New Roman" w:hAnsi="Times New Roman"/>
          <w:iCs/>
        </w:rPr>
        <w:t> </w:t>
      </w:r>
      <w:r w:rsidRPr="00147C1A">
        <w:rPr>
          <w:rFonts w:ascii="Times New Roman" w:hAnsi="Times New Roman" w:cs="Times New Roman"/>
          <w:iCs/>
        </w:rPr>
        <w:t>Bangladesh (Source: www.maps.com))</w:t>
      </w:r>
    </w:p>
    <w:p w:rsidR="008E3176" w:rsidRPr="00147C1A" w:rsidRDefault="008E3176" w:rsidP="008E3176">
      <w:pPr>
        <w:spacing w:after="0"/>
        <w:outlineLvl w:val="0"/>
        <w:rPr>
          <w:rFonts w:ascii="Times New Roman" w:hAnsi="Times New Roman" w:cs="Times New Roman"/>
          <w:iCs/>
        </w:rPr>
      </w:pPr>
      <w:r w:rsidRPr="00147C1A">
        <w:rPr>
          <w:rFonts w:ascii="Times New Roman" w:hAnsi="Times New Roman" w:cs="Times New Roman"/>
          <w:iCs/>
        </w:rPr>
        <w:t>Figure 1.2: Area under different land use categories in Bangladesh during 2011 (FAOStat 2015)</w:t>
      </w:r>
    </w:p>
    <w:p w:rsidR="008E3176" w:rsidRPr="00147C1A" w:rsidRDefault="008E3176" w:rsidP="008E3176">
      <w:pPr>
        <w:spacing w:after="0"/>
        <w:jc w:val="both"/>
        <w:rPr>
          <w:rFonts w:ascii="Times New Roman" w:eastAsia="Times New Roman" w:hAnsi="Times New Roman" w:cs="Times New Roman"/>
          <w:iCs/>
        </w:rPr>
      </w:pPr>
      <w:r w:rsidRPr="00147C1A">
        <w:rPr>
          <w:rFonts w:ascii="Times New Roman" w:eastAsia="Times New Roman" w:hAnsi="Times New Roman" w:cs="Times New Roman"/>
          <w:iCs/>
        </w:rPr>
        <w:t>Figure 1.3: Forest Cover and Types (Source: BBS 2016)</w:t>
      </w:r>
    </w:p>
    <w:p w:rsidR="008E3176" w:rsidRPr="00147C1A" w:rsidRDefault="008E3176" w:rsidP="008E3176">
      <w:pPr>
        <w:spacing w:after="0"/>
        <w:jc w:val="both"/>
        <w:rPr>
          <w:rFonts w:ascii="Times New Roman" w:eastAsia="Times New Roman" w:hAnsi="Times New Roman" w:cs="Times New Roman"/>
          <w:iCs/>
        </w:rPr>
      </w:pPr>
      <w:r w:rsidRPr="00147C1A">
        <w:rPr>
          <w:rFonts w:ascii="Times New Roman" w:eastAsia="Times New Roman" w:hAnsi="Times New Roman" w:cs="Times New Roman"/>
          <w:iCs/>
        </w:rPr>
        <w:t>Figure 1.4:  Forest Area of Bangladesh by forest types (Source: NFA, 2007)</w:t>
      </w:r>
    </w:p>
    <w:p w:rsidR="008E3176" w:rsidRPr="00147C1A" w:rsidRDefault="008E3176" w:rsidP="008E3176">
      <w:pPr>
        <w:autoSpaceDE w:val="0"/>
        <w:autoSpaceDN w:val="0"/>
        <w:adjustRightInd w:val="0"/>
        <w:spacing w:after="0"/>
        <w:rPr>
          <w:rFonts w:ascii="Times New Roman" w:hAnsi="Times New Roman" w:cs="Times New Roman"/>
          <w:iCs/>
          <w:color w:val="000000"/>
        </w:rPr>
      </w:pPr>
      <w:r w:rsidRPr="00147C1A">
        <w:rPr>
          <w:rFonts w:ascii="Times New Roman" w:hAnsi="Times New Roman" w:cs="Times New Roman"/>
          <w:iCs/>
          <w:color w:val="000000"/>
        </w:rPr>
        <w:t>Figure 1.5: Trends in area under forests during the period 1975 to 2014, according to remote sensing data (Source: Reddy et al, 2016)</w:t>
      </w:r>
    </w:p>
    <w:p w:rsidR="008E3176" w:rsidRPr="00147C1A" w:rsidRDefault="008E3176" w:rsidP="008E3176">
      <w:pPr>
        <w:pStyle w:val="MediumGrid21"/>
        <w:spacing w:line="276" w:lineRule="auto"/>
        <w:rPr>
          <w:rFonts w:ascii="Times New Roman" w:hAnsi="Times New Roman" w:cs="Times New Roman"/>
          <w:iCs/>
          <w:sz w:val="22"/>
          <w:szCs w:val="22"/>
        </w:rPr>
      </w:pPr>
      <w:r w:rsidRPr="00147C1A">
        <w:rPr>
          <w:rFonts w:ascii="Times New Roman" w:hAnsi="Times New Roman" w:cs="Times New Roman"/>
          <w:iCs/>
          <w:sz w:val="22"/>
          <w:szCs w:val="22"/>
        </w:rPr>
        <w:t>Figure 1.6: Trends in area under different forest types (‘000 ha) (Source: FRA, 2015 and FIGNSP, 2013)</w:t>
      </w:r>
    </w:p>
    <w:p w:rsidR="008E3176" w:rsidRPr="00147C1A" w:rsidRDefault="008E3176" w:rsidP="008E3176">
      <w:pPr>
        <w:pStyle w:val="MediumGrid1-Accent21"/>
        <w:spacing w:after="0"/>
        <w:ind w:left="0"/>
        <w:outlineLvl w:val="0"/>
        <w:rPr>
          <w:rFonts w:ascii="Times New Roman" w:hAnsi="Times New Roman" w:cs="Times New Roman"/>
          <w:iCs/>
          <w:color w:val="000000"/>
        </w:rPr>
      </w:pPr>
      <w:r w:rsidRPr="00147C1A">
        <w:rPr>
          <w:rFonts w:ascii="Times New Roman" w:hAnsi="Times New Roman" w:cs="Times New Roman"/>
          <w:iCs/>
        </w:rPr>
        <w:t xml:space="preserve">Figure 1.7: Trends in forest cover of Bangladesh over different periods during 1930 to 2014 </w:t>
      </w:r>
      <w:r w:rsidRPr="00147C1A">
        <w:rPr>
          <w:rFonts w:ascii="Times New Roman" w:hAnsi="Times New Roman" w:cs="Times New Roman"/>
          <w:iCs/>
          <w:color w:val="000000"/>
        </w:rPr>
        <w:t>(Reddy et al, 2016)</w:t>
      </w:r>
    </w:p>
    <w:p w:rsidR="008E3176" w:rsidRPr="00147C1A" w:rsidRDefault="008E3176" w:rsidP="008E3176">
      <w:pPr>
        <w:spacing w:after="0"/>
        <w:outlineLvl w:val="0"/>
        <w:rPr>
          <w:rFonts w:ascii="Times New Roman" w:hAnsi="Times New Roman" w:cs="Times New Roman"/>
          <w:iCs/>
          <w:lang w:val="en-IN"/>
        </w:rPr>
      </w:pPr>
      <w:r w:rsidRPr="00147C1A">
        <w:rPr>
          <w:rFonts w:ascii="Times New Roman" w:hAnsi="Times New Roman" w:cs="Times New Roman"/>
          <w:iCs/>
        </w:rPr>
        <w:t>Figure 1.8: Sundarban Mangrove Forest in Bangladesh (Source: MoEF, 2014)</w:t>
      </w:r>
    </w:p>
    <w:p w:rsidR="008E3176" w:rsidRPr="00147C1A" w:rsidRDefault="008E3176" w:rsidP="008E3176">
      <w:pPr>
        <w:autoSpaceDE w:val="0"/>
        <w:autoSpaceDN w:val="0"/>
        <w:adjustRightInd w:val="0"/>
        <w:spacing w:after="0"/>
        <w:rPr>
          <w:rFonts w:ascii="Times New Roman" w:eastAsia="Times New Roman" w:hAnsi="Times New Roman" w:cs="Times New Roman"/>
          <w:iCs/>
        </w:rPr>
      </w:pPr>
      <w:r w:rsidRPr="00147C1A">
        <w:rPr>
          <w:rFonts w:ascii="Times New Roman" w:eastAsia="Times New Roman" w:hAnsi="Times New Roman" w:cs="Times New Roman"/>
          <w:iCs/>
        </w:rPr>
        <w:t>Figure 1.9: Carbon stock (MtC) in biomass in major forest types of Bangladesh (a), and their relative contribution (b)</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1.10: Soil organic carbon storage (MtC) in major forest types of Bangladesh (a), and their relative contribution (b)</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6.1: Drivers of deforestation and forest degradation (Based on Chapter 1)</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6.2: The broad transformational goals and objectives of forest sector</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6.3: FIP 1: Transformational objective, project components and locations of Project FIP-1</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6.4: FIP 2: Transformational objective, project components, project activities and locations of Project 2</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6.5: FIP 3: Transformational objective, project components, project activities and locations of Project FIP-3</w:t>
      </w:r>
    </w:p>
    <w:p w:rsidR="008E3176" w:rsidRPr="002368A0" w:rsidRDefault="008E3176" w:rsidP="008E3176">
      <w:pPr>
        <w:spacing w:after="0"/>
        <w:outlineLvl w:val="0"/>
        <w:rPr>
          <w:rFonts w:ascii="Times New Roman" w:hAnsi="Times New Roman" w:cs="Times New Roman"/>
          <w:iCs/>
        </w:rPr>
      </w:pPr>
      <w:r w:rsidRPr="002368A0">
        <w:rPr>
          <w:rFonts w:ascii="Times New Roman" w:hAnsi="Times New Roman" w:cs="Times New Roman"/>
          <w:iCs/>
        </w:rPr>
        <w:t>Figure 7.1: Project Implementation Arrangement for the FIP projects</w:t>
      </w:r>
    </w:p>
    <w:p w:rsidR="008E3176" w:rsidRPr="002368A0" w:rsidRDefault="008E3176" w:rsidP="008E3176">
      <w:pPr>
        <w:spacing w:after="0"/>
        <w:outlineLvl w:val="0"/>
        <w:rPr>
          <w:rFonts w:ascii="Times New Roman" w:hAnsi="Times New Roman" w:cs="Times New Roman"/>
          <w:iCs/>
        </w:rPr>
      </w:pPr>
    </w:p>
    <w:p w:rsidR="008E3176" w:rsidRPr="002368A0" w:rsidRDefault="008E3176" w:rsidP="008E3176">
      <w:pPr>
        <w:spacing w:after="0"/>
        <w:outlineLvl w:val="0"/>
        <w:rPr>
          <w:rFonts w:ascii="Times New Roman" w:hAnsi="Times New Roman" w:cs="Times New Roman"/>
          <w:iCs/>
        </w:rPr>
      </w:pPr>
    </w:p>
    <w:p w:rsidR="008E3176" w:rsidRPr="00147C1A" w:rsidRDefault="008E3176" w:rsidP="008E3176">
      <w:pPr>
        <w:autoSpaceDE w:val="0"/>
        <w:autoSpaceDN w:val="0"/>
        <w:adjustRightInd w:val="0"/>
        <w:spacing w:after="0"/>
        <w:jc w:val="both"/>
        <w:rPr>
          <w:rFonts w:ascii="Times New Roman" w:hAnsi="Times New Roman" w:cs="Times New Roman"/>
          <w:b/>
          <w:iCs/>
        </w:rPr>
      </w:pPr>
    </w:p>
    <w:p w:rsidR="008E3176" w:rsidRPr="00147C1A" w:rsidRDefault="008E3176" w:rsidP="008E3176">
      <w:pPr>
        <w:spacing w:after="0"/>
        <w:rPr>
          <w:rFonts w:ascii="Times New Roman" w:hAnsi="Times New Roman"/>
          <w:iCs/>
        </w:rPr>
      </w:pPr>
    </w:p>
    <w:p w:rsidR="008E3176" w:rsidRDefault="008E3176">
      <w:pPr>
        <w:spacing w:after="0" w:line="240" w:lineRule="auto"/>
        <w:rPr>
          <w:rFonts w:asciiTheme="minorBidi" w:eastAsiaTheme="majorEastAsia" w:hAnsiTheme="minorBidi" w:cstheme="majorBidi"/>
          <w:b/>
          <w:bCs/>
          <w:color w:val="000000" w:themeColor="text1"/>
          <w:sz w:val="32"/>
          <w:szCs w:val="32"/>
        </w:rPr>
      </w:pPr>
      <w:r>
        <w:rPr>
          <w:rFonts w:asciiTheme="minorBidi" w:hAnsiTheme="minorBidi"/>
          <w:b/>
          <w:bCs/>
          <w:color w:val="000000" w:themeColor="text1"/>
        </w:rPr>
        <w:br w:type="page"/>
      </w:r>
    </w:p>
    <w:p w:rsidR="00942E55" w:rsidRPr="00B20F46" w:rsidRDefault="00942E55" w:rsidP="00942E55">
      <w:pPr>
        <w:spacing w:line="240" w:lineRule="auto"/>
        <w:jc w:val="center"/>
        <w:rPr>
          <w:rFonts w:ascii="Times New Roman" w:eastAsiaTheme="majorEastAsia" w:hAnsi="Times New Roman" w:cs="Times New Roman"/>
          <w:b/>
          <w:bCs/>
          <w:smallCaps/>
          <w:color w:val="000000" w:themeColor="text1"/>
          <w:lang w:eastAsia="en-IN"/>
        </w:rPr>
      </w:pPr>
      <w:r w:rsidRPr="00B20F46">
        <w:rPr>
          <w:rFonts w:ascii="Times New Roman" w:eastAsiaTheme="majorEastAsia" w:hAnsi="Times New Roman" w:cs="Times New Roman"/>
          <w:b/>
          <w:bCs/>
          <w:smallCaps/>
          <w:color w:val="000000" w:themeColor="text1"/>
          <w:lang w:eastAsia="en-IN"/>
        </w:rPr>
        <w:lastRenderedPageBreak/>
        <w:t>Abbreviations</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A&amp; R: Afforestation and Reforestation</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ACF: Assistant Conservator of forest</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 xml:space="preserve">ADP: Annual Development Programs </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ADB: Asian Development Bank</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AIGA: Alternate Income Generation Activities</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BAU: Business As-usual</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 xml:space="preserve">BBS: Bangladesh </w:t>
      </w:r>
      <w:r w:rsidRPr="00B20F46">
        <w:rPr>
          <w:rFonts w:ascii="Times New Roman" w:hAnsi="Times New Roman" w:cs="Times New Roman"/>
          <w:lang w:val="en-GB"/>
        </w:rPr>
        <w:t>Bureau of Statistics</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BCCRF: Bangladesh Climate Change Resilience Fund</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BCCSAP: Bangladesh Climate Change Strategy Action Plan</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BFD: Bangladesh Forest Department</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BFIDC: Bangladesh Forest Industries Development Corporation</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BFRI: Bangladesh Forest Research Institute</w:t>
      </w:r>
    </w:p>
    <w:p w:rsidR="00942E55" w:rsidRDefault="00942E55" w:rsidP="00942E55">
      <w:pPr>
        <w:spacing w:after="0" w:line="240" w:lineRule="auto"/>
        <w:jc w:val="both"/>
        <w:rPr>
          <w:rFonts w:ascii="Times New Roman" w:hAnsi="Times New Roman" w:cs="Times New Roman"/>
          <w:bCs/>
        </w:rPr>
      </w:pPr>
      <w:r>
        <w:rPr>
          <w:rFonts w:ascii="Times New Roman" w:hAnsi="Times New Roman" w:cs="Times New Roman"/>
        </w:rPr>
        <w:t xml:space="preserve">BRAC: </w:t>
      </w:r>
      <w:r w:rsidRPr="002F1361">
        <w:rPr>
          <w:rFonts w:ascii="Times New Roman" w:hAnsi="Times New Roman" w:cs="Times New Roman"/>
          <w:bCs/>
        </w:rPr>
        <w:t>Bangladesh Rural Advancement Committee</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bCs/>
        </w:rPr>
        <w:t>BNH: Bangladesh National Herbarium</w:t>
      </w:r>
    </w:p>
    <w:p w:rsidR="00942E55" w:rsidRPr="00B20F46" w:rsidRDefault="00942E55" w:rsidP="00942E55">
      <w:pPr>
        <w:spacing w:after="0" w:line="240" w:lineRule="auto"/>
        <w:jc w:val="both"/>
        <w:rPr>
          <w:rFonts w:ascii="Times New Roman" w:hAnsi="Times New Roman" w:cs="Times New Roman"/>
          <w:iCs/>
          <w:lang w:val="en-GB"/>
        </w:rPr>
      </w:pPr>
      <w:r w:rsidRPr="00B20F46">
        <w:rPr>
          <w:rFonts w:ascii="Times New Roman" w:hAnsi="Times New Roman" w:cs="Times New Roman"/>
          <w:iCs/>
          <w:lang w:val="en-GB"/>
        </w:rPr>
        <w:t>CBA: Community Based Adaptation</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CBD:</w:t>
      </w:r>
      <w:r>
        <w:rPr>
          <w:rFonts w:ascii="Times New Roman" w:hAnsi="Times New Roman" w:cs="Times New Roman"/>
        </w:rPr>
        <w:t xml:space="preserve"> </w:t>
      </w:r>
      <w:r w:rsidRPr="00B20F46">
        <w:rPr>
          <w:rFonts w:ascii="Times New Roman" w:hAnsi="Times New Roman" w:cs="Times New Roman"/>
          <w:lang w:val="en-GB"/>
        </w:rPr>
        <w:t>United Nations Conventions on Biological Diversity</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CCA: Climate Change Adaptation</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CCF: Chief Conservator of Forest</w:t>
      </w:r>
    </w:p>
    <w:p w:rsidR="00942E55" w:rsidRPr="00B20F46" w:rsidRDefault="00942E55" w:rsidP="00942E55">
      <w:pPr>
        <w:spacing w:after="0" w:line="240" w:lineRule="auto"/>
        <w:jc w:val="both"/>
        <w:rPr>
          <w:rFonts w:ascii="Times New Roman" w:hAnsi="Times New Roman" w:cs="Times New Roman"/>
          <w:lang w:val="en-IN"/>
        </w:rPr>
      </w:pPr>
      <w:r>
        <w:rPr>
          <w:rFonts w:ascii="Times New Roman" w:hAnsi="Times New Roman" w:cs="Times New Roman"/>
          <w:lang w:val="en-GB"/>
        </w:rPr>
        <w:t>CCSAP: Climate Change Strategy Action Plan</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CDM: Clean Development Mechanism</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CO</w:t>
      </w:r>
      <w:r w:rsidRPr="00B20F46">
        <w:rPr>
          <w:rFonts w:ascii="Times New Roman" w:hAnsi="Times New Roman" w:cs="Times New Roman"/>
          <w:vertAlign w:val="subscript"/>
        </w:rPr>
        <w:t>2</w:t>
      </w:r>
      <w:r w:rsidRPr="00B20F46">
        <w:rPr>
          <w:rFonts w:ascii="Times New Roman" w:hAnsi="Times New Roman" w:cs="Times New Roman"/>
        </w:rPr>
        <w:t>: Carbon Dioxide</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CHT: Chittagong Hill Tract</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CIP: Country Investment Plan</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CMCs: Co-management Committees</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CPF: </w:t>
      </w:r>
      <w:r w:rsidRPr="00F10FA0">
        <w:rPr>
          <w:rFonts w:ascii="Times New Roman" w:hAnsi="Times New Roman" w:cs="Times New Roman"/>
          <w:lang w:val="en-GB"/>
        </w:rPr>
        <w:t>Country Partnership Framework</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lang w:val="en-GB"/>
        </w:rPr>
        <w:t>CSOs: Central Statistics Office</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CRPARP: Climate Resilient Participatory Afforestation and Reforestation Project</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 xml:space="preserve">DP: Development Partners </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DFO: Divisional Forest Officer</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DFID: Department of International Development</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DPD: Deputy Project Director</w:t>
      </w:r>
    </w:p>
    <w:p w:rsidR="00942E55" w:rsidRPr="00B20F46" w:rsidRDefault="00942E55" w:rsidP="00942E55">
      <w:pPr>
        <w:spacing w:after="0" w:line="240" w:lineRule="auto"/>
        <w:jc w:val="both"/>
        <w:rPr>
          <w:rFonts w:ascii="Times New Roman" w:hAnsi="Times New Roman" w:cs="Times New Roman"/>
          <w:iCs/>
          <w:lang w:val="en-GB"/>
        </w:rPr>
      </w:pPr>
      <w:r w:rsidRPr="00B20F46">
        <w:rPr>
          <w:rFonts w:ascii="Times New Roman" w:hAnsi="Times New Roman" w:cs="Times New Roman"/>
          <w:iCs/>
          <w:lang w:val="en-GB"/>
        </w:rPr>
        <w:t xml:space="preserve">EBA: Ecosystem Based Adaptation </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EFCC: Environment, Forestry and Climate Change</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ES: Ecosystem Service</w:t>
      </w:r>
    </w:p>
    <w:p w:rsidR="00942E55" w:rsidRPr="00B20F46" w:rsidRDefault="00942E55" w:rsidP="00942E55">
      <w:pPr>
        <w:spacing w:after="0" w:line="240" w:lineRule="auto"/>
        <w:jc w:val="both"/>
        <w:rPr>
          <w:rFonts w:ascii="Times New Roman" w:hAnsi="Times New Roman" w:cs="Times New Roman"/>
          <w:lang w:val="en-IN"/>
        </w:rPr>
      </w:pPr>
      <w:r>
        <w:rPr>
          <w:rFonts w:ascii="Times New Roman" w:hAnsi="Times New Roman" w:cs="Times New Roman"/>
        </w:rPr>
        <w:t xml:space="preserve">EX-ACT: </w:t>
      </w:r>
      <w:r w:rsidRPr="005747F4">
        <w:rPr>
          <w:rFonts w:ascii="Times New Roman" w:hAnsi="Times New Roman" w:cs="Times New Roman"/>
          <w:color w:val="000000"/>
        </w:rPr>
        <w:t>Ex-Ante Carbon-balance Tool</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F</w:t>
      </w:r>
      <w:r>
        <w:rPr>
          <w:rFonts w:ascii="Times New Roman" w:hAnsi="Times New Roman" w:cs="Times New Roman"/>
        </w:rPr>
        <w:t>AO: Food and Agriculture Organiz</w:t>
      </w:r>
      <w:r w:rsidRPr="00B20F46">
        <w:rPr>
          <w:rFonts w:ascii="Times New Roman" w:hAnsi="Times New Roman" w:cs="Times New Roman"/>
        </w:rPr>
        <w:t>ation</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FD: Forest Department</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FENTS: </w:t>
      </w:r>
    </w:p>
    <w:p w:rsidR="00942E55" w:rsidRPr="00B20F46" w:rsidRDefault="00942E55" w:rsidP="00942E55">
      <w:pPr>
        <w:spacing w:after="0" w:line="240" w:lineRule="auto"/>
        <w:jc w:val="both"/>
        <w:rPr>
          <w:rFonts w:ascii="Times New Roman" w:hAnsi="Times New Roman" w:cs="Times New Roman"/>
          <w:iCs/>
        </w:rPr>
      </w:pPr>
      <w:r w:rsidRPr="00B20F46">
        <w:rPr>
          <w:rFonts w:ascii="Times New Roman" w:hAnsi="Times New Roman" w:cs="Times New Roman"/>
          <w:iCs/>
        </w:rPr>
        <w:t>FIGNSP: Forest Information Generation and Networking Support Project</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FIP: Forest Investment Plan</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FMP: Forestry Master Plan</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FRA: Forest Resource Assessment</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FYP: Five Year Plan</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GoB: Government of Bangladesh</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GDP: Gross Domestic Product</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GHG ER: Greenhouse Gas Emission Reduction</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GIS: Geographic Information System</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GIZ: </w:t>
      </w:r>
      <w:r w:rsidRPr="00F56C43">
        <w:rPr>
          <w:rFonts w:ascii="Times New Roman" w:hAnsi="Times New Roman" w:cs="Times New Roman"/>
        </w:rPr>
        <w:t>Deutsche Gesellschaft für Internationale Zusammenarbeit </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HDI: Human Development Index</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HHs: Households</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IDA: International Development Association</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ICR: </w:t>
      </w:r>
      <w:r w:rsidRPr="00B2647B">
        <w:rPr>
          <w:rFonts w:ascii="Times New Roman" w:hAnsi="Times New Roman" w:cs="Times New Roman"/>
        </w:rPr>
        <w:t>Implementation Completion and Results Report</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ICT: Information and Communication Technologies</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lastRenderedPageBreak/>
        <w:t>IGO: Inter-governmental Organization</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 xml:space="preserve">INDC: </w:t>
      </w:r>
      <w:r w:rsidRPr="00B20F46">
        <w:rPr>
          <w:rFonts w:ascii="Times New Roman" w:hAnsi="Times New Roman" w:cs="Times New Roman"/>
          <w:lang w:val="en-GB"/>
        </w:rPr>
        <w:t>Intended Nationally Determined Contributions</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IPAC: </w:t>
      </w:r>
      <w:r w:rsidRPr="002763E1">
        <w:rPr>
          <w:rFonts w:ascii="Times New Roman" w:hAnsi="Times New Roman" w:cs="Times New Roman"/>
        </w:rPr>
        <w:t>Integrated Protected Area Co-Management</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IPCC: Inter Governmental Panel on Climate Change</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IPF/IFF: Intergovernmental Panel on Forests/Intergovernmental Forum on Forests</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 xml:space="preserve">IPM: Integrated Pest Management </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IUCN: International Union for Conservation of Nature</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JICA:</w:t>
      </w:r>
      <w:r>
        <w:rPr>
          <w:rFonts w:ascii="Times New Roman" w:hAnsi="Times New Roman" w:cs="Times New Roman"/>
          <w:lang w:val="en-GB"/>
        </w:rPr>
        <w:t xml:space="preserve"> </w:t>
      </w:r>
      <w:r w:rsidRPr="00B20F46">
        <w:rPr>
          <w:rFonts w:ascii="Times New Roman" w:hAnsi="Times New Roman" w:cs="Times New Roman"/>
        </w:rPr>
        <w:t>Japan International Cooperation Agency</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KOICA:</w:t>
      </w:r>
      <w:r>
        <w:rPr>
          <w:rFonts w:ascii="Times New Roman" w:hAnsi="Times New Roman" w:cs="Times New Roman"/>
        </w:rPr>
        <w:t xml:space="preserve"> </w:t>
      </w:r>
      <w:r w:rsidRPr="00B20F46">
        <w:rPr>
          <w:rFonts w:ascii="Times New Roman" w:hAnsi="Times New Roman" w:cs="Times New Roman"/>
        </w:rPr>
        <w:t xml:space="preserve">Korea International Cooperation Agency </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LULUCF: Land Use and Land Use Change Forests</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MoEF: Ministry of Environment and Forests</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M&amp;E: Monitoring and Evaluation</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MIS: </w:t>
      </w:r>
      <w:r w:rsidRPr="00F56C43">
        <w:rPr>
          <w:rFonts w:ascii="Times New Roman" w:hAnsi="Times New Roman" w:cs="Times New Roman"/>
        </w:rPr>
        <w:t>Management information system</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NBSAP: National Biodiversity Strategy and Action Plan</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NCS: National Conservation Strategy</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NFA: National Forest Assessment</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NGO: Non-governmental Organization</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NPD: National Project Director</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NRM: Natural Resource Management</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NTFP: Non-timber Forest Products</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PA: Protected Area</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PCCF: Principal Chief Conservator of Forest</w:t>
      </w:r>
    </w:p>
    <w:p w:rsidR="00942E55"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PD: Project Director</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PIC: </w:t>
      </w:r>
      <w:r w:rsidRPr="00D54B6D">
        <w:rPr>
          <w:rFonts w:ascii="Times New Roman" w:hAnsi="Times New Roman" w:cs="Times New Roman"/>
        </w:rPr>
        <w:t>Proje</w:t>
      </w:r>
      <w:r>
        <w:rPr>
          <w:rFonts w:ascii="Times New Roman" w:hAnsi="Times New Roman" w:cs="Times New Roman"/>
        </w:rPr>
        <w:t>ct Implementation Committee</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PIU: Project Implementation Unit</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PPCR: </w:t>
      </w:r>
      <w:r w:rsidRPr="002763E1">
        <w:rPr>
          <w:rFonts w:ascii="Times New Roman" w:hAnsi="Times New Roman" w:cs="Times New Roman"/>
        </w:rPr>
        <w:t>Pilot Program for Climate Resilience</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 xml:space="preserve">PPP: </w:t>
      </w:r>
      <w:r w:rsidRPr="00B20F46">
        <w:rPr>
          <w:rFonts w:ascii="Times New Roman" w:hAnsi="Times New Roman" w:cs="Times New Roman"/>
          <w:lang w:val="en-GB"/>
        </w:rPr>
        <w:t>Public Private Partnerships</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PSC: Project Steering Committee</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R &amp; D: Research and Development</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RCC: </w:t>
      </w:r>
      <w:r w:rsidRPr="00F56C43">
        <w:rPr>
          <w:rFonts w:ascii="Times New Roman" w:hAnsi="Times New Roman" w:cs="Times New Roman"/>
        </w:rPr>
        <w:t>Roller-compacted concrete</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REDD+: Reducing Emissions from Deforestation and Forest Degradation</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RoR: Right of Record</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RS: Remote Sensing</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RIMS: </w:t>
      </w:r>
      <w:r w:rsidRPr="00B2647B">
        <w:rPr>
          <w:rFonts w:ascii="Times New Roman" w:hAnsi="Times New Roman" w:cs="Times New Roman"/>
        </w:rPr>
        <w:t>Resource Information Management System</w:t>
      </w:r>
    </w:p>
    <w:p w:rsidR="00942E55" w:rsidRPr="00B20F46" w:rsidRDefault="00942E55" w:rsidP="00942E55">
      <w:pPr>
        <w:spacing w:after="0" w:line="240" w:lineRule="auto"/>
        <w:jc w:val="both"/>
        <w:rPr>
          <w:rFonts w:ascii="Times New Roman" w:hAnsi="Times New Roman" w:cs="Times New Roman"/>
          <w:lang w:val="en-IN"/>
        </w:rPr>
      </w:pPr>
      <w:r>
        <w:rPr>
          <w:rFonts w:ascii="Times New Roman" w:hAnsi="Times New Roman" w:cs="Times New Roman"/>
        </w:rPr>
        <w:t xml:space="preserve">SCD: </w:t>
      </w:r>
      <w:r w:rsidRPr="00F10FA0">
        <w:rPr>
          <w:rFonts w:ascii="Times New Roman" w:hAnsi="Times New Roman" w:cs="Times New Roman"/>
        </w:rPr>
        <w:t>Systematic Country Diagnostic</w:t>
      </w:r>
    </w:p>
    <w:p w:rsidR="00942E55"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 xml:space="preserve">SDG: Sustainable Development Goals </w:t>
      </w:r>
    </w:p>
    <w:p w:rsidR="00942E55" w:rsidRPr="00B20F46" w:rsidRDefault="00942E55" w:rsidP="00942E55">
      <w:pPr>
        <w:spacing w:after="0" w:line="240" w:lineRule="auto"/>
        <w:jc w:val="both"/>
        <w:rPr>
          <w:rFonts w:ascii="Times New Roman" w:hAnsi="Times New Roman" w:cs="Times New Roman"/>
          <w:lang w:val="en-GB"/>
        </w:rPr>
      </w:pPr>
      <w:r>
        <w:rPr>
          <w:rFonts w:ascii="Times New Roman" w:hAnsi="Times New Roman" w:cs="Times New Roman"/>
          <w:lang w:val="en-GB"/>
        </w:rPr>
        <w:t xml:space="preserve">SEALS: </w:t>
      </w:r>
      <w:r>
        <w:rPr>
          <w:rFonts w:ascii="Times New Roman" w:hAnsi="Times New Roman" w:cs="Times New Roman"/>
        </w:rPr>
        <w:t>Sundarban Environmental a</w:t>
      </w:r>
      <w:r w:rsidRPr="002763E1">
        <w:rPr>
          <w:rFonts w:ascii="Times New Roman" w:hAnsi="Times New Roman" w:cs="Times New Roman"/>
        </w:rPr>
        <w:t>nd Livelihoods Security</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SFM: Sustainable Forest Management</w:t>
      </w:r>
    </w:p>
    <w:p w:rsidR="00942E55" w:rsidRDefault="00942E55" w:rsidP="00942E55">
      <w:pPr>
        <w:spacing w:after="0" w:line="240" w:lineRule="auto"/>
        <w:jc w:val="both"/>
        <w:rPr>
          <w:rFonts w:ascii="Times New Roman" w:hAnsi="Times New Roman" w:cs="Times New Roman"/>
        </w:rPr>
      </w:pPr>
      <w:r>
        <w:rPr>
          <w:rFonts w:ascii="Times New Roman" w:hAnsi="Times New Roman" w:cs="Times New Roman"/>
        </w:rPr>
        <w:t xml:space="preserve">SFPC: </w:t>
      </w:r>
    </w:p>
    <w:p w:rsidR="00942E55" w:rsidRPr="00B20F46" w:rsidRDefault="00942E55" w:rsidP="00942E55">
      <w:pPr>
        <w:spacing w:after="0" w:line="240" w:lineRule="auto"/>
        <w:jc w:val="both"/>
        <w:rPr>
          <w:rFonts w:ascii="Times New Roman" w:hAnsi="Times New Roman" w:cs="Times New Roman"/>
          <w:lang w:val="en-IN"/>
        </w:rPr>
      </w:pPr>
      <w:r>
        <w:rPr>
          <w:rFonts w:ascii="Times New Roman" w:hAnsi="Times New Roman" w:cs="Times New Roman"/>
        </w:rPr>
        <w:t xml:space="preserve">SPCR: </w:t>
      </w:r>
      <w:r w:rsidRPr="002763E1">
        <w:rPr>
          <w:rFonts w:ascii="Times New Roman" w:hAnsi="Times New Roman" w:cs="Times New Roman"/>
        </w:rPr>
        <w:t>Strategic Program for Climate Resilience</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SRF: Sundarban Reserve Forest</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TA: Technical Assistance</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TOF: Trees Outside Forests</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TBD: To be Decided</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UNCCD: United Nations Convention to Combat Desertification</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rPr>
        <w:t xml:space="preserve">UNDP: </w:t>
      </w:r>
      <w:r w:rsidRPr="00B20F46">
        <w:rPr>
          <w:rFonts w:ascii="Times New Roman" w:hAnsi="Times New Roman" w:cs="Times New Roman"/>
          <w:lang w:val="en-GB"/>
        </w:rPr>
        <w:t xml:space="preserve">United Nations Development Program </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UNFCCC: United Nations Convention on Climate Change</w:t>
      </w:r>
    </w:p>
    <w:p w:rsidR="00942E55" w:rsidRPr="00B20F46"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UNREDD: United Nations Reducing Emissions from Deforestation and Forest Degradation</w:t>
      </w:r>
    </w:p>
    <w:p w:rsidR="00942E55" w:rsidRPr="00B20F46" w:rsidRDefault="00942E55" w:rsidP="00942E55">
      <w:pPr>
        <w:spacing w:after="0" w:line="240" w:lineRule="auto"/>
        <w:jc w:val="both"/>
        <w:rPr>
          <w:rFonts w:ascii="Times New Roman" w:hAnsi="Times New Roman" w:cs="Times New Roman"/>
          <w:lang w:val="en-GB"/>
        </w:rPr>
      </w:pPr>
      <w:r w:rsidRPr="00B20F46">
        <w:rPr>
          <w:rFonts w:ascii="Times New Roman" w:hAnsi="Times New Roman" w:cs="Times New Roman"/>
          <w:lang w:val="en-GB"/>
        </w:rPr>
        <w:t>USAID: United States Agency for International Development</w:t>
      </w:r>
    </w:p>
    <w:p w:rsidR="00942E55" w:rsidRPr="00B20F46" w:rsidRDefault="00942E55" w:rsidP="00942E55">
      <w:pPr>
        <w:spacing w:after="0" w:line="240" w:lineRule="auto"/>
        <w:jc w:val="both"/>
        <w:rPr>
          <w:rFonts w:ascii="Times New Roman" w:hAnsi="Times New Roman" w:cs="Times New Roman"/>
          <w:lang w:val="en-IN"/>
        </w:rPr>
      </w:pPr>
      <w:r w:rsidRPr="00B20F46">
        <w:rPr>
          <w:rFonts w:ascii="Times New Roman" w:hAnsi="Times New Roman" w:cs="Times New Roman"/>
        </w:rPr>
        <w:t>USF: Unclassified State Forests</w:t>
      </w:r>
    </w:p>
    <w:p w:rsidR="00942E55" w:rsidRDefault="00942E55" w:rsidP="00942E55">
      <w:pPr>
        <w:spacing w:after="0" w:line="240" w:lineRule="auto"/>
        <w:jc w:val="both"/>
        <w:rPr>
          <w:rFonts w:ascii="Times New Roman" w:hAnsi="Times New Roman" w:cs="Times New Roman"/>
        </w:rPr>
      </w:pPr>
      <w:r w:rsidRPr="00B20F46">
        <w:rPr>
          <w:rFonts w:ascii="Times New Roman" w:hAnsi="Times New Roman" w:cs="Times New Roman"/>
        </w:rPr>
        <w:t>WRI: World Resource Institute</w:t>
      </w:r>
    </w:p>
    <w:p w:rsidR="00942E55" w:rsidRPr="00B20F46" w:rsidRDefault="00942E55" w:rsidP="00942E55">
      <w:pPr>
        <w:spacing w:after="0" w:line="240" w:lineRule="auto"/>
        <w:jc w:val="both"/>
        <w:rPr>
          <w:rFonts w:ascii="Times New Roman" w:hAnsi="Times New Roman" w:cs="Times New Roman"/>
        </w:rPr>
      </w:pPr>
      <w:r>
        <w:rPr>
          <w:rFonts w:ascii="Times New Roman" w:hAnsi="Times New Roman" w:cs="Times New Roman"/>
        </w:rPr>
        <w:t>WBG: World Bank Group</w:t>
      </w:r>
    </w:p>
    <w:p w:rsidR="00942E55" w:rsidRDefault="00942E55">
      <w:pPr>
        <w:spacing w:after="0" w:line="240" w:lineRule="auto"/>
        <w:rPr>
          <w:rFonts w:ascii="Times New Roman" w:hAnsi="Times New Roman" w:cs="Times New Roman"/>
          <w:i/>
          <w:sz w:val="28"/>
        </w:rPr>
      </w:pPr>
      <w:r>
        <w:rPr>
          <w:rFonts w:ascii="Times New Roman" w:hAnsi="Times New Roman" w:cs="Times New Roman"/>
          <w:i/>
          <w:sz w:val="28"/>
        </w:rPr>
        <w:br w:type="page"/>
      </w:r>
    </w:p>
    <w:p w:rsidR="006B6E23" w:rsidRPr="000B7A6A" w:rsidRDefault="006B6E23" w:rsidP="006B6E23">
      <w:pPr>
        <w:spacing w:line="240" w:lineRule="auto"/>
        <w:jc w:val="center"/>
        <w:rPr>
          <w:rFonts w:ascii="Times New Roman" w:hAnsi="Times New Roman" w:cs="Times New Roman"/>
          <w:i/>
          <w:sz w:val="28"/>
        </w:rPr>
      </w:pPr>
      <w:r w:rsidRPr="000B7A6A">
        <w:rPr>
          <w:rFonts w:ascii="Times New Roman" w:hAnsi="Times New Roman" w:cs="Times New Roman"/>
          <w:i/>
          <w:sz w:val="28"/>
        </w:rPr>
        <w:lastRenderedPageBreak/>
        <w:t>Executive Summary</w:t>
      </w:r>
    </w:p>
    <w:p w:rsidR="006B6E23" w:rsidRDefault="006B6E23" w:rsidP="0084771A">
      <w:pPr>
        <w:spacing w:after="0" w:line="240" w:lineRule="auto"/>
        <w:jc w:val="both"/>
        <w:rPr>
          <w:rFonts w:asciiTheme="minorBidi" w:hAnsiTheme="minorBidi" w:cs="Times New Roman"/>
          <w:b/>
          <w:color w:val="000000"/>
          <w:sz w:val="24"/>
        </w:rPr>
      </w:pPr>
      <w:r w:rsidRPr="00B80FE3">
        <w:rPr>
          <w:rFonts w:asciiTheme="minorBidi" w:hAnsiTheme="minorBidi" w:cs="Times New Roman"/>
          <w:b/>
          <w:color w:val="000000"/>
          <w:sz w:val="24"/>
        </w:rPr>
        <w:t>Country Context</w:t>
      </w:r>
    </w:p>
    <w:p w:rsidR="0084771A" w:rsidRPr="00B80FE3" w:rsidRDefault="0084771A" w:rsidP="0084771A">
      <w:pPr>
        <w:spacing w:after="0" w:line="240" w:lineRule="auto"/>
        <w:jc w:val="both"/>
        <w:rPr>
          <w:rFonts w:asciiTheme="minorBidi" w:hAnsiTheme="minorBidi" w:cs="Times New Roman"/>
          <w:b/>
          <w:color w:val="000000"/>
          <w:sz w:val="24"/>
        </w:rPr>
      </w:pPr>
    </w:p>
    <w:p w:rsidR="006B6E23" w:rsidRDefault="006B6E23" w:rsidP="006B6E23">
      <w:pPr>
        <w:spacing w:after="0" w:line="240" w:lineRule="auto"/>
        <w:jc w:val="both"/>
        <w:rPr>
          <w:rFonts w:asciiTheme="minorBidi" w:hAnsiTheme="minorBidi" w:cs="Times New Roman"/>
          <w:color w:val="000000"/>
        </w:rPr>
      </w:pPr>
      <w:r w:rsidRPr="00FD7692">
        <w:rPr>
          <w:rFonts w:asciiTheme="minorBidi" w:hAnsiTheme="minorBidi" w:cs="Times New Roman"/>
        </w:rPr>
        <w:t>Bangladesh has a population of about 160 million, and ranks 8</w:t>
      </w:r>
      <w:r w:rsidRPr="00FD7692">
        <w:rPr>
          <w:rFonts w:asciiTheme="minorBidi" w:hAnsiTheme="minorBidi" w:cs="Times New Roman"/>
          <w:vertAlign w:val="superscript"/>
        </w:rPr>
        <w:t>th</w:t>
      </w:r>
      <w:r w:rsidRPr="00FD7692">
        <w:rPr>
          <w:rFonts w:asciiTheme="minorBidi" w:hAnsiTheme="minorBidi" w:cs="Times New Roman"/>
        </w:rPr>
        <w:t>in the world in terms of population. It has one of the highest population densities in the world and is in a critical phase in its economic development.</w:t>
      </w:r>
      <w:r w:rsidR="00001800">
        <w:rPr>
          <w:rFonts w:asciiTheme="minorBidi" w:hAnsiTheme="minorBidi" w:cs="Times New Roman"/>
        </w:rPr>
        <w:t xml:space="preserve"> </w:t>
      </w:r>
      <w:r w:rsidRPr="00FD7692">
        <w:rPr>
          <w:rFonts w:asciiTheme="minorBidi" w:hAnsiTheme="minorBidi" w:cs="Times New Roman"/>
          <w:color w:val="000000"/>
        </w:rPr>
        <w:t>Bangladesh is predominantly agricultural, with two thirds of the population engaged in farming activities.</w:t>
      </w:r>
    </w:p>
    <w:p w:rsidR="006B6E23" w:rsidRDefault="006B6E23" w:rsidP="006B6E23">
      <w:pPr>
        <w:spacing w:after="0" w:line="240" w:lineRule="auto"/>
        <w:jc w:val="both"/>
        <w:rPr>
          <w:rFonts w:asciiTheme="minorBidi" w:hAnsiTheme="minorBidi" w:cs="Times New Roman"/>
          <w:color w:val="000000"/>
        </w:rPr>
      </w:pPr>
    </w:p>
    <w:p w:rsidR="006B6E23" w:rsidRDefault="006B6E23" w:rsidP="006B6E23">
      <w:pPr>
        <w:spacing w:after="0" w:line="240" w:lineRule="auto"/>
        <w:jc w:val="both"/>
        <w:rPr>
          <w:rFonts w:asciiTheme="minorBidi" w:hAnsiTheme="minorBidi" w:cs="Times New Roman"/>
          <w:lang w:val="en-IN"/>
        </w:rPr>
      </w:pPr>
      <w:r w:rsidRPr="00FD7692">
        <w:rPr>
          <w:rFonts w:asciiTheme="minorBidi" w:hAnsiTheme="minorBidi" w:cs="Times New Roman"/>
          <w:lang w:val="en-IN"/>
        </w:rPr>
        <w:t xml:space="preserve">Bangladesh is frequently assessed to be one of the most vulnerable countries in the world to climate change because of its disadvantageous geographic location; flat and low-lying topography; high population density; high levels of poverty; reliance of many livelihoods on climate sensitive sectors, particularly agriculture and fisheries and inadequate institutional structures. Many of the adverse effects of climate change, such as sea level rise, higher temperatures, enhanced monsoon precipitation, and an increase in cyclone intensity, will exacerbate the existing stresses adversely impacting the development of Bangladesh, especially by reducing water and food security and damaging the infrastructure. </w:t>
      </w:r>
    </w:p>
    <w:p w:rsidR="006B6E23" w:rsidRDefault="006B6E23" w:rsidP="006B6E23">
      <w:pPr>
        <w:spacing w:after="0" w:line="240" w:lineRule="auto"/>
        <w:jc w:val="both"/>
        <w:rPr>
          <w:rFonts w:asciiTheme="minorBidi" w:hAnsiTheme="minorBidi" w:cs="Times New Roman"/>
          <w:lang w:val="en-IN"/>
        </w:rPr>
      </w:pPr>
    </w:p>
    <w:p w:rsidR="006B6E23" w:rsidRDefault="006B6E23" w:rsidP="006B6E23">
      <w:pPr>
        <w:spacing w:after="0" w:line="240" w:lineRule="auto"/>
        <w:jc w:val="both"/>
        <w:rPr>
          <w:rFonts w:asciiTheme="minorBidi" w:hAnsiTheme="minorBidi" w:cs="Times New Roman"/>
        </w:rPr>
      </w:pPr>
      <w:r w:rsidRPr="00FD7692">
        <w:rPr>
          <w:rFonts w:asciiTheme="minorBidi" w:hAnsiTheme="minorBidi" w:cs="Times New Roman"/>
        </w:rPr>
        <w:t>Climate change in Bangladesh could adversely affect forest ecosystems, biodiversity and even mitigation potential of forests. If forest cover decline continues, then the potential for forests to sequester carbon will be reduced over time. Thus, Bangladesh must address the challenge of climate change, vulnerability to extreme climate risks and depleting forest resources and carbon sink. FIP aims to reduce deforestation and forest degradation and enhance tree cover</w:t>
      </w:r>
      <w:r w:rsidR="00B21C2C">
        <w:rPr>
          <w:rFonts w:asciiTheme="minorBidi" w:hAnsiTheme="minorBidi" w:cs="Times New Roman"/>
        </w:rPr>
        <w:t xml:space="preserve"> </w:t>
      </w:r>
      <w:r w:rsidRPr="00FD7692">
        <w:rPr>
          <w:rFonts w:asciiTheme="minorBidi" w:hAnsiTheme="minorBidi" w:cs="Times New Roman"/>
        </w:rPr>
        <w:t>to</w:t>
      </w:r>
      <w:r w:rsidR="00B21C2C">
        <w:rPr>
          <w:rFonts w:asciiTheme="minorBidi" w:hAnsiTheme="minorBidi" w:cs="Times New Roman"/>
        </w:rPr>
        <w:t xml:space="preserve"> </w:t>
      </w:r>
      <w:r w:rsidRPr="00FD7692">
        <w:rPr>
          <w:rFonts w:asciiTheme="minorBidi" w:hAnsiTheme="minorBidi" w:cs="Times New Roman"/>
        </w:rPr>
        <w:t>conserve biodiversity</w:t>
      </w:r>
      <w:r>
        <w:rPr>
          <w:rFonts w:asciiTheme="minorBidi" w:hAnsiTheme="minorBidi" w:cs="Times New Roman"/>
        </w:rPr>
        <w:t>, promote resilience to climate change</w:t>
      </w:r>
      <w:r w:rsidRPr="00FD7692">
        <w:rPr>
          <w:rFonts w:asciiTheme="minorBidi" w:hAnsiTheme="minorBidi" w:cs="Times New Roman"/>
        </w:rPr>
        <w:t xml:space="preserve"> and enhance ecosystem services, including carbon stocks.</w:t>
      </w:r>
    </w:p>
    <w:p w:rsidR="006B6E23" w:rsidRDefault="006B6E23" w:rsidP="006B6E23">
      <w:pPr>
        <w:spacing w:after="0" w:line="240" w:lineRule="auto"/>
        <w:jc w:val="both"/>
        <w:rPr>
          <w:rFonts w:asciiTheme="minorBidi" w:hAnsiTheme="minorBidi" w:cs="Times New Roman"/>
        </w:rPr>
      </w:pPr>
    </w:p>
    <w:p w:rsidR="006B6E23" w:rsidRPr="00B80FE3" w:rsidRDefault="006B6E23" w:rsidP="006B6E23">
      <w:pPr>
        <w:pStyle w:val="MediumGrid1-Accent21"/>
        <w:spacing w:line="240" w:lineRule="auto"/>
        <w:ind w:left="0"/>
        <w:jc w:val="both"/>
        <w:rPr>
          <w:rFonts w:asciiTheme="minorBidi" w:hAnsiTheme="minorBidi" w:cs="Times New Roman"/>
          <w:b/>
          <w:sz w:val="24"/>
        </w:rPr>
      </w:pPr>
      <w:r w:rsidRPr="00B80FE3">
        <w:rPr>
          <w:rFonts w:asciiTheme="minorBidi" w:hAnsiTheme="minorBidi" w:cs="Times New Roman"/>
          <w:b/>
          <w:sz w:val="24"/>
        </w:rPr>
        <w:t>Trends in Area under Forests, Deforestation and Forest Degradation</w:t>
      </w:r>
    </w:p>
    <w:p w:rsidR="006B6E23" w:rsidRDefault="006B6E23" w:rsidP="006B6E23">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The area under forests in Bangladesh is estimated to be 2.6 million ha corresponding to 17.5% of the geographic</w:t>
      </w:r>
      <w:r w:rsidR="00B21C2C">
        <w:rPr>
          <w:rFonts w:asciiTheme="minorBidi" w:hAnsiTheme="minorBidi" w:cs="Times New Roman"/>
        </w:rPr>
        <w:t xml:space="preserve"> </w:t>
      </w:r>
      <w:r w:rsidRPr="00FD7692">
        <w:rPr>
          <w:rFonts w:asciiTheme="minorBidi" w:hAnsiTheme="minorBidi" w:cs="Times New Roman"/>
        </w:rPr>
        <w:t xml:space="preserve">area of the country. This includes 1.6 million ha of Forest Department controlled land and 0.73 million ha of Unclassified State Forests (USF), under the District Administration. </w:t>
      </w:r>
      <w:r w:rsidRPr="00FD7692">
        <w:rPr>
          <w:rFonts w:asciiTheme="minorBidi" w:hAnsiTheme="minorBidi" w:cs="Times New Roman"/>
          <w:lang w:val="en-GB"/>
        </w:rPr>
        <w:t xml:space="preserve">Based on location and topography, forests in Bangladesh are classified as ‘Hill’ forests, plain land ‘Sal’ forests, mangroves, coastal plantation forests, fresh water swamp forests and village forests. The state forests are classified as Reserved Forests, Protected Forests, Acquired Forest, Vested Forest, and Private Forest. </w:t>
      </w:r>
      <w:r w:rsidRPr="00FD7692">
        <w:rPr>
          <w:rFonts w:asciiTheme="minorBidi" w:hAnsiTheme="minorBidi" w:cs="Times New Roman"/>
        </w:rPr>
        <w:t>Besides, planted trees growing in villages, on marginal farm lands, croplands (agroforestry) and near homes as homestead garden</w:t>
      </w:r>
      <w:r w:rsidR="00B21C2C">
        <w:rPr>
          <w:rFonts w:asciiTheme="minorBidi" w:hAnsiTheme="minorBidi" w:cs="Times New Roman"/>
        </w:rPr>
        <w:t xml:space="preserve"> </w:t>
      </w:r>
      <w:r w:rsidRPr="00FD7692">
        <w:rPr>
          <w:rFonts w:asciiTheme="minorBidi" w:hAnsiTheme="minorBidi" w:cs="Times New Roman"/>
        </w:rPr>
        <w:t xml:space="preserve">account for significant area in the country. </w:t>
      </w:r>
    </w:p>
    <w:p w:rsidR="006B6E23" w:rsidRDefault="006B6E23" w:rsidP="006B6E23">
      <w:pPr>
        <w:autoSpaceDE w:val="0"/>
        <w:autoSpaceDN w:val="0"/>
        <w:adjustRightInd w:val="0"/>
        <w:spacing w:after="0" w:line="240" w:lineRule="auto"/>
        <w:jc w:val="both"/>
        <w:rPr>
          <w:rFonts w:asciiTheme="minorBidi" w:hAnsiTheme="minorBidi" w:cs="Times New Roman"/>
        </w:rPr>
      </w:pPr>
    </w:p>
    <w:p w:rsidR="006B6E23" w:rsidRDefault="006B6E23" w:rsidP="006B6E23">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color w:val="000000"/>
        </w:rPr>
        <w:t>There are varying estimates of trends in area under forests and rates of deforestation. According to estimates by Reddy et al., 2016, based on remote sensing data, forest area declined from 1.65 Mha in 1975</w:t>
      </w:r>
      <w:r>
        <w:rPr>
          <w:rFonts w:asciiTheme="minorBidi" w:hAnsiTheme="minorBidi" w:cs="Times New Roman"/>
          <w:color w:val="000000"/>
        </w:rPr>
        <w:t xml:space="preserve"> to 1.40 Mha in 2014 (Figure 1</w:t>
      </w:r>
      <w:r w:rsidRPr="00FD7692">
        <w:rPr>
          <w:rFonts w:asciiTheme="minorBidi" w:hAnsiTheme="minorBidi" w:cs="Times New Roman"/>
          <w:color w:val="000000"/>
        </w:rPr>
        <w:t>).The t</w:t>
      </w:r>
      <w:r>
        <w:rPr>
          <w:rFonts w:asciiTheme="minorBidi" w:hAnsiTheme="minorBidi" w:cs="Times New Roman"/>
          <w:color w:val="000000"/>
        </w:rPr>
        <w:t>rends in area under mangroves, S</w:t>
      </w:r>
      <w:r w:rsidRPr="00FD7692">
        <w:rPr>
          <w:rFonts w:asciiTheme="minorBidi" w:hAnsiTheme="minorBidi" w:cs="Times New Roman"/>
          <w:color w:val="000000"/>
        </w:rPr>
        <w:t xml:space="preserve">al, hill and bamboo forests are given in Figure </w:t>
      </w:r>
      <w:r>
        <w:rPr>
          <w:rFonts w:asciiTheme="minorBidi" w:hAnsiTheme="minorBidi" w:cs="Times New Roman"/>
          <w:color w:val="000000"/>
        </w:rPr>
        <w:t>2</w:t>
      </w:r>
      <w:r w:rsidRPr="00FD7692">
        <w:rPr>
          <w:rFonts w:asciiTheme="minorBidi" w:hAnsiTheme="minorBidi" w:cs="Times New Roman"/>
          <w:color w:val="000000"/>
        </w:rPr>
        <w:t xml:space="preserve">. </w:t>
      </w:r>
      <w:r w:rsidRPr="00FD7692">
        <w:rPr>
          <w:rFonts w:asciiTheme="minorBidi" w:hAnsiTheme="minorBidi" w:cs="Times New Roman"/>
        </w:rPr>
        <w:t>Primary forest land of the country gradually decreased from 1.49 million hectares in 1990 to 1.43 million hectares in 2015.At present, only 15% of the natural Sal forests in the plains and 11% of the natural hill forests are left in the c</w:t>
      </w:r>
      <w:r>
        <w:rPr>
          <w:rFonts w:asciiTheme="minorBidi" w:hAnsiTheme="minorBidi" w:cs="Times New Roman"/>
        </w:rPr>
        <w:t>ountry as is shown in Figure 2</w:t>
      </w:r>
      <w:r w:rsidRPr="00FD7692">
        <w:rPr>
          <w:rFonts w:asciiTheme="minorBidi" w:hAnsiTheme="minorBidi" w:cs="Times New Roman"/>
        </w:rPr>
        <w:t>.</w:t>
      </w:r>
    </w:p>
    <w:p w:rsidR="006B6E23" w:rsidRDefault="006B6E23" w:rsidP="006B6E23">
      <w:pPr>
        <w:spacing w:line="240" w:lineRule="auto"/>
        <w:jc w:val="both"/>
        <w:rPr>
          <w:rFonts w:asciiTheme="minorBidi" w:hAnsiTheme="minorBidi" w:cs="Times New Roman"/>
          <w:b/>
          <w:color w:val="00000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4633"/>
      </w:tblGrid>
      <w:tr w:rsidR="006B6E23" w:rsidTr="00B21C2C">
        <w:tc>
          <w:tcPr>
            <w:tcW w:w="4609" w:type="dxa"/>
          </w:tcPr>
          <w:p w:rsidR="006B6E23" w:rsidRDefault="006B6E23" w:rsidP="00EE5629">
            <w:pPr>
              <w:spacing w:line="240" w:lineRule="auto"/>
              <w:jc w:val="center"/>
              <w:rPr>
                <w:rFonts w:asciiTheme="minorBidi" w:hAnsiTheme="minorBidi" w:cs="Times New Roman"/>
                <w:b/>
                <w:color w:val="000000"/>
              </w:rPr>
            </w:pPr>
            <w:r w:rsidRPr="00B330F3">
              <w:rPr>
                <w:rFonts w:asciiTheme="minorBidi" w:hAnsiTheme="minorBidi" w:cs="Times New Roman"/>
                <w:b/>
                <w:noProof/>
                <w:color w:val="000000"/>
              </w:rPr>
              <w:drawing>
                <wp:inline distT="0" distB="0" distL="0" distR="0">
                  <wp:extent cx="1772702" cy="1074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189" cy="1106096"/>
                          </a:xfrm>
                          <a:prstGeom prst="rect">
                            <a:avLst/>
                          </a:prstGeom>
                        </pic:spPr>
                      </pic:pic>
                    </a:graphicData>
                  </a:graphic>
                </wp:inline>
              </w:drawing>
            </w:r>
          </w:p>
        </w:tc>
        <w:tc>
          <w:tcPr>
            <w:tcW w:w="4633" w:type="dxa"/>
          </w:tcPr>
          <w:p w:rsidR="006B6E23" w:rsidRDefault="006B6E23" w:rsidP="00EE5629">
            <w:pPr>
              <w:spacing w:line="240" w:lineRule="auto"/>
              <w:jc w:val="center"/>
              <w:rPr>
                <w:rFonts w:asciiTheme="minorBidi" w:hAnsiTheme="minorBidi" w:cs="Times New Roman"/>
                <w:b/>
                <w:color w:val="000000"/>
              </w:rPr>
            </w:pPr>
            <w:r w:rsidRPr="00FD7692">
              <w:rPr>
                <w:rFonts w:asciiTheme="minorBidi" w:hAnsiTheme="minorBidi"/>
                <w:noProof/>
              </w:rPr>
              <w:drawing>
                <wp:inline distT="0" distB="0" distL="0" distR="0">
                  <wp:extent cx="1924167" cy="100805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66981" cy="1030483"/>
                          </a:xfrm>
                          <a:prstGeom prst="rect">
                            <a:avLst/>
                          </a:prstGeom>
                          <a:noFill/>
                          <a:ln w="9525">
                            <a:noFill/>
                            <a:miter lim="800000"/>
                            <a:headEnd/>
                            <a:tailEnd/>
                          </a:ln>
                        </pic:spPr>
                      </pic:pic>
                    </a:graphicData>
                  </a:graphic>
                </wp:inline>
              </w:drawing>
            </w:r>
          </w:p>
        </w:tc>
      </w:tr>
      <w:tr w:rsidR="00B21C2C" w:rsidTr="00B21C2C">
        <w:tc>
          <w:tcPr>
            <w:tcW w:w="4609" w:type="dxa"/>
          </w:tcPr>
          <w:p w:rsidR="00B21C2C" w:rsidRPr="00B330F3" w:rsidRDefault="00B21C2C" w:rsidP="00B21C2C">
            <w:pPr>
              <w:spacing w:after="0" w:line="240" w:lineRule="auto"/>
              <w:jc w:val="center"/>
              <w:rPr>
                <w:rFonts w:asciiTheme="minorBidi" w:hAnsiTheme="minorBidi" w:cs="Times New Roman"/>
                <w:b/>
                <w:noProof/>
                <w:color w:val="000000"/>
              </w:rPr>
            </w:pPr>
            <w:r w:rsidRPr="00953186">
              <w:rPr>
                <w:rFonts w:asciiTheme="minorBidi" w:hAnsiTheme="minorBidi" w:cs="Times New Roman"/>
                <w:i/>
                <w:color w:val="000000"/>
                <w:sz w:val="20"/>
              </w:rPr>
              <w:t>Figure 1: Trends in area under forests during the period 1975 to 2014, according to remote sensing data (Source: Reddy et al, 2016)</w:t>
            </w:r>
          </w:p>
        </w:tc>
        <w:tc>
          <w:tcPr>
            <w:tcW w:w="4633" w:type="dxa"/>
          </w:tcPr>
          <w:p w:rsidR="00B21C2C" w:rsidRPr="00B21C2C" w:rsidRDefault="00B21C2C" w:rsidP="00B21C2C">
            <w:pPr>
              <w:pStyle w:val="MediumGrid21"/>
              <w:jc w:val="center"/>
              <w:rPr>
                <w:rFonts w:asciiTheme="minorBidi" w:hAnsiTheme="minorBidi" w:cs="Times New Roman"/>
                <w:i/>
                <w:sz w:val="16"/>
              </w:rPr>
            </w:pPr>
            <w:r w:rsidRPr="00953186">
              <w:rPr>
                <w:rFonts w:asciiTheme="minorBidi" w:hAnsiTheme="minorBidi" w:cs="Times New Roman"/>
                <w:i/>
                <w:sz w:val="20"/>
              </w:rPr>
              <w:t>Figure 2: Trends in area under different forest types (‘000 ha) (Source: FRA, 2015 and FIGNSP, 2013)</w:t>
            </w:r>
          </w:p>
        </w:tc>
      </w:tr>
    </w:tbl>
    <w:p w:rsidR="006B6E23" w:rsidRDefault="006B6E23" w:rsidP="006B6E23">
      <w:pPr>
        <w:spacing w:after="0" w:line="240" w:lineRule="auto"/>
        <w:jc w:val="both"/>
        <w:rPr>
          <w:rFonts w:asciiTheme="minorBidi" w:eastAsia="Times New Roman" w:hAnsiTheme="minorBidi" w:cs="Times New Roman"/>
          <w:sz w:val="24"/>
          <w:szCs w:val="24"/>
        </w:rPr>
      </w:pPr>
    </w:p>
    <w:p w:rsidR="006B6E23" w:rsidRDefault="006B6E23" w:rsidP="006B6E23">
      <w:pPr>
        <w:spacing w:after="0" w:line="240" w:lineRule="auto"/>
        <w:jc w:val="both"/>
        <w:rPr>
          <w:rFonts w:asciiTheme="minorBidi" w:hAnsiTheme="minorBidi" w:cs="Times New Roman"/>
        </w:rPr>
      </w:pPr>
      <w:r w:rsidRPr="007535B6">
        <w:rPr>
          <w:rFonts w:asciiTheme="minorBidi" w:hAnsiTheme="minorBidi" w:cs="Times New Roman"/>
        </w:rPr>
        <w:t>Annual gross rate of deforestation has been computed as 0.74% between 1930 and 1975</w:t>
      </w:r>
      <w:r w:rsidR="0084771A">
        <w:rPr>
          <w:rFonts w:asciiTheme="minorBidi" w:hAnsiTheme="minorBidi" w:cs="Times New Roman"/>
        </w:rPr>
        <w:t>,</w:t>
      </w:r>
      <w:r w:rsidRPr="007535B6">
        <w:rPr>
          <w:rFonts w:asciiTheme="minorBidi" w:hAnsiTheme="minorBidi" w:cs="Times New Roman"/>
        </w:rPr>
        <w:t xml:space="preserve"> 0.53% during 1995-2006 and 0.75% during 2006-2014. The highest rate of deforestation was 0.75% during 2006-2014. Despite conservation policies, the trend of deforestation has continued, even showing an increasing trend in the recent past. </w:t>
      </w:r>
    </w:p>
    <w:p w:rsidR="006B6E23" w:rsidRDefault="006B6E23" w:rsidP="006B6E23">
      <w:pPr>
        <w:spacing w:after="0" w:line="240" w:lineRule="auto"/>
        <w:jc w:val="both"/>
        <w:rPr>
          <w:rFonts w:asciiTheme="minorBidi" w:hAnsiTheme="minorBidi" w:cs="Times New Roman"/>
        </w:rPr>
      </w:pPr>
    </w:p>
    <w:p w:rsidR="006B6E23" w:rsidRDefault="006B6E23" w:rsidP="006B6E23">
      <w:pPr>
        <w:spacing w:after="0" w:line="240" w:lineRule="auto"/>
        <w:jc w:val="both"/>
        <w:rPr>
          <w:rFonts w:asciiTheme="minorBidi" w:hAnsiTheme="minorBidi" w:cs="Times New Roman"/>
        </w:rPr>
      </w:pPr>
      <w:r w:rsidRPr="00FD7692">
        <w:rPr>
          <w:rFonts w:asciiTheme="minorBidi" w:hAnsiTheme="minorBidi" w:cs="Times New Roman"/>
        </w:rPr>
        <w:t>According to</w:t>
      </w:r>
      <w:r w:rsidR="00130DBA">
        <w:rPr>
          <w:rFonts w:asciiTheme="minorBidi" w:hAnsiTheme="minorBidi" w:cs="Times New Roman"/>
        </w:rPr>
        <w:t xml:space="preserve"> </w:t>
      </w:r>
      <w:r w:rsidRPr="00FD7692">
        <w:rPr>
          <w:rFonts w:asciiTheme="minorBidi" w:hAnsiTheme="minorBidi" w:cs="Times New Roman"/>
        </w:rPr>
        <w:t>studies conducted by Reddy et al.</w:t>
      </w:r>
      <w:r w:rsidR="00130DBA">
        <w:rPr>
          <w:rFonts w:asciiTheme="minorBidi" w:hAnsiTheme="minorBidi" w:cs="Times New Roman"/>
        </w:rPr>
        <w:t xml:space="preserve"> </w:t>
      </w:r>
      <w:r w:rsidRPr="00FD7692">
        <w:rPr>
          <w:rFonts w:asciiTheme="minorBidi" w:hAnsiTheme="minorBidi" w:cs="Times New Roman"/>
        </w:rPr>
        <w:t>(2016), the forest types show a negative change in forest canopy density</w:t>
      </w:r>
      <w:r>
        <w:rPr>
          <w:rFonts w:asciiTheme="minorBidi" w:hAnsiTheme="minorBidi" w:cs="Times New Roman"/>
        </w:rPr>
        <w:t>, indicating forest degradation</w:t>
      </w:r>
      <w:r w:rsidRPr="00FD7692">
        <w:rPr>
          <w:rFonts w:asciiTheme="minorBidi" w:hAnsiTheme="minorBidi" w:cs="Times New Roman"/>
        </w:rPr>
        <w:t>. Among forest canopy density categories, dense</w:t>
      </w:r>
      <w:r w:rsidR="007C0FB5">
        <w:rPr>
          <w:rFonts w:asciiTheme="minorBidi" w:hAnsiTheme="minorBidi" w:cs="Times New Roman"/>
        </w:rPr>
        <w:t xml:space="preserve"> forests and open forests occupied</w:t>
      </w:r>
      <w:r w:rsidRPr="00FD7692">
        <w:rPr>
          <w:rFonts w:asciiTheme="minorBidi" w:hAnsiTheme="minorBidi" w:cs="Times New Roman"/>
        </w:rPr>
        <w:t xml:space="preserve"> 6,502 km</w:t>
      </w:r>
      <w:r w:rsidRPr="00FD7692">
        <w:rPr>
          <w:rFonts w:asciiTheme="minorBidi" w:hAnsiTheme="minorBidi" w:cs="Times New Roman"/>
          <w:vertAlign w:val="superscript"/>
        </w:rPr>
        <w:t>2</w:t>
      </w:r>
      <w:r w:rsidRPr="00FD7692">
        <w:rPr>
          <w:rFonts w:asciiTheme="minorBidi" w:hAnsiTheme="minorBidi" w:cs="Times New Roman"/>
        </w:rPr>
        <w:t xml:space="preserve"> (46.2%) and 7,583 km</w:t>
      </w:r>
      <w:r w:rsidRPr="00FD7692">
        <w:rPr>
          <w:rFonts w:asciiTheme="minorBidi" w:hAnsiTheme="minorBidi" w:cs="Times New Roman"/>
          <w:vertAlign w:val="superscript"/>
        </w:rPr>
        <w:t>2</w:t>
      </w:r>
      <w:r w:rsidRPr="00FD7692">
        <w:rPr>
          <w:rFonts w:asciiTheme="minorBidi" w:hAnsiTheme="minorBidi" w:cs="Times New Roman"/>
        </w:rPr>
        <w:t xml:space="preserve"> (53.8%) of total forest area of Bangladesh, respectively during 2014. During 1975, dense forests and open forests covered 51.3% and 48.7% of total forest area, respectively. The loss of an area of 2,002 km</w:t>
      </w:r>
      <w:r w:rsidRPr="00FD7692">
        <w:rPr>
          <w:rFonts w:asciiTheme="minorBidi" w:hAnsiTheme="minorBidi" w:cs="Times New Roman"/>
          <w:vertAlign w:val="superscript"/>
        </w:rPr>
        <w:t>2</w:t>
      </w:r>
      <w:r w:rsidRPr="00FD7692">
        <w:rPr>
          <w:rFonts w:asciiTheme="minorBidi" w:hAnsiTheme="minorBidi" w:cs="Times New Roman"/>
        </w:rPr>
        <w:t xml:space="preserve"> (23.5%) of dense forest is recorded during 1975 to 2014. Annual rate of deforestation is high in dense forests as compared to open forests during 2006 to 2014, indicating increased threat to high biomass </w:t>
      </w:r>
      <w:r w:rsidR="00871380">
        <w:rPr>
          <w:rFonts w:asciiTheme="minorBidi" w:hAnsiTheme="minorBidi" w:cs="Times New Roman"/>
        </w:rPr>
        <w:t xml:space="preserve">carbon </w:t>
      </w:r>
      <w:r w:rsidRPr="00FD7692">
        <w:rPr>
          <w:rFonts w:asciiTheme="minorBidi" w:hAnsiTheme="minorBidi" w:cs="Times New Roman"/>
        </w:rPr>
        <w:t>forest ecosystems.</w:t>
      </w:r>
    </w:p>
    <w:p w:rsidR="006B6E23" w:rsidRPr="00FD7692" w:rsidRDefault="006B6E23" w:rsidP="006B6E23">
      <w:pPr>
        <w:spacing w:after="0" w:line="240" w:lineRule="auto"/>
        <w:jc w:val="both"/>
        <w:rPr>
          <w:rFonts w:asciiTheme="minorBidi" w:hAnsiTheme="minorBidi" w:cs="Times New Roman"/>
        </w:rPr>
      </w:pPr>
    </w:p>
    <w:p w:rsidR="006B6E23" w:rsidRDefault="006B6E23" w:rsidP="006B6E23">
      <w:pPr>
        <w:spacing w:after="0" w:line="240" w:lineRule="auto"/>
        <w:jc w:val="both"/>
        <w:rPr>
          <w:rFonts w:asciiTheme="minorBidi" w:hAnsiTheme="minorBidi" w:cs="Times New Roman"/>
        </w:rPr>
      </w:pPr>
      <w:r w:rsidRPr="007535B6">
        <w:rPr>
          <w:rFonts w:asciiTheme="minorBidi" w:hAnsiTheme="minorBidi" w:cs="Times New Roman"/>
        </w:rPr>
        <w:t>Thus, it could be concluded that forest loss continues in Bangladesh with higher rates of deforestation occurring during the recent decade of 2006 to 2014. Further, forest degradation (loss of tree canopy cover) also continues</w:t>
      </w:r>
      <w:r w:rsidR="00292A14">
        <w:rPr>
          <w:rFonts w:asciiTheme="minorBidi" w:hAnsiTheme="minorBidi" w:cs="Times New Roman"/>
        </w:rPr>
        <w:t xml:space="preserve"> in Bangladesh. The FIP is aims</w:t>
      </w:r>
      <w:r w:rsidRPr="007535B6">
        <w:rPr>
          <w:rFonts w:asciiTheme="minorBidi" w:hAnsiTheme="minorBidi" w:cs="Times New Roman"/>
        </w:rPr>
        <w:t xml:space="preserve"> to address deforestation and forest degradation, to increase carbon stocks, conserve biodiversity and improve livelihoods.</w:t>
      </w:r>
    </w:p>
    <w:p w:rsidR="006B6E23" w:rsidRPr="00FD7692" w:rsidRDefault="006B6E23" w:rsidP="006B6E23">
      <w:pPr>
        <w:spacing w:after="0" w:line="240" w:lineRule="auto"/>
        <w:jc w:val="both"/>
        <w:rPr>
          <w:rFonts w:asciiTheme="minorBidi" w:hAnsiTheme="minorBidi" w:cs="Times New Roman"/>
        </w:rPr>
      </w:pPr>
    </w:p>
    <w:p w:rsidR="006B6E23" w:rsidRPr="00B80FE3" w:rsidRDefault="006B6E23" w:rsidP="006B6E23">
      <w:pPr>
        <w:spacing w:line="240" w:lineRule="auto"/>
        <w:jc w:val="both"/>
        <w:rPr>
          <w:rFonts w:ascii="Times New Roman" w:hAnsi="Times New Roman" w:cs="Times New Roman"/>
          <w:b/>
          <w:sz w:val="24"/>
        </w:rPr>
      </w:pPr>
      <w:r w:rsidRPr="00B80FE3">
        <w:rPr>
          <w:rFonts w:ascii="Times New Roman" w:hAnsi="Times New Roman" w:cs="Times New Roman"/>
          <w:b/>
          <w:sz w:val="24"/>
        </w:rPr>
        <w:t>GHG Emissions</w:t>
      </w:r>
    </w:p>
    <w:p w:rsidR="006B6E23" w:rsidRDefault="006B6E23" w:rsidP="006B6E23">
      <w:pPr>
        <w:autoSpaceDE w:val="0"/>
        <w:autoSpaceDN w:val="0"/>
        <w:adjustRightInd w:val="0"/>
        <w:spacing w:after="0" w:line="240" w:lineRule="auto"/>
        <w:jc w:val="both"/>
        <w:rPr>
          <w:rFonts w:ascii="Times New Roman" w:hAnsi="Times New Roman" w:cs="Times New Roman"/>
        </w:rPr>
      </w:pPr>
      <w:r w:rsidRPr="002B42C3">
        <w:rPr>
          <w:rFonts w:ascii="Times New Roman" w:hAnsi="Times New Roman" w:cs="Times New Roman"/>
        </w:rPr>
        <w:t>The LULUCF activities contribute to 20% of GHG emissions of Bangladesh. However, its contribution to global GHG emissions is low (&lt;0.2%) (WRI 2014), Per capita CO</w:t>
      </w:r>
      <w:r w:rsidRPr="002B42C3">
        <w:rPr>
          <w:rFonts w:ascii="Times New Roman" w:hAnsi="Times New Roman" w:cs="Times New Roman"/>
          <w:vertAlign w:val="subscript"/>
        </w:rPr>
        <w:t>2</w:t>
      </w:r>
      <w:r w:rsidRPr="002B42C3">
        <w:rPr>
          <w:rFonts w:ascii="Times New Roman" w:hAnsi="Times New Roman" w:cs="Times New Roman"/>
        </w:rPr>
        <w:t xml:space="preserve"> emissions are also one of the lowest in the world and were estimated at 0.37 metric tonnes of CO</w:t>
      </w:r>
      <w:r w:rsidRPr="002B42C3">
        <w:rPr>
          <w:rFonts w:ascii="Times New Roman" w:hAnsi="Times New Roman" w:cs="Times New Roman"/>
          <w:vertAlign w:val="subscript"/>
        </w:rPr>
        <w:t>2</w:t>
      </w:r>
      <w:r w:rsidRPr="002B42C3">
        <w:rPr>
          <w:rFonts w:ascii="Times New Roman" w:hAnsi="Times New Roman" w:cs="Times New Roman"/>
        </w:rPr>
        <w:t xml:space="preserve"> in 2011 (World Bank 2014).There is no complete inventory for forest carbon estimation in Bangladesh. The latest assessment by the Food and Agriculture Organization of the United Nations (FAO) (i.e. Global Forest Resources Assessment 2010) reports 81 </w:t>
      </w:r>
      <w:r w:rsidR="00AF0802">
        <w:rPr>
          <w:rFonts w:ascii="Times New Roman" w:hAnsi="Times New Roman" w:cs="Times New Roman"/>
        </w:rPr>
        <w:t>Mt</w:t>
      </w:r>
      <w:r w:rsidRPr="002B42C3">
        <w:rPr>
          <w:rFonts w:ascii="Times New Roman" w:hAnsi="Times New Roman" w:cs="Times New Roman"/>
        </w:rPr>
        <w:t xml:space="preserve"> carbon in living forest biomass in the country (FAO 2010). By contrast, Alamgir and Turton (2014) reported carbon density between 49-121 tonnes per hectare in the country’s forests depending on the condition of the vegetation (e.g. open canopy versus closed canopy). Using carbon densities reported, the carbon stocks in Forest Department-managed forests is estimated to be between 98 and 240 Mt. The estimated carbon storage in soil (up to 30cm depth) in the country’s forests is about 92.9 Mt(FAO 2007). </w:t>
      </w:r>
    </w:p>
    <w:p w:rsidR="006B6E23" w:rsidRDefault="006B6E23" w:rsidP="006B6E23">
      <w:pPr>
        <w:autoSpaceDE w:val="0"/>
        <w:autoSpaceDN w:val="0"/>
        <w:adjustRightInd w:val="0"/>
        <w:spacing w:after="0" w:line="240" w:lineRule="auto"/>
        <w:jc w:val="both"/>
        <w:rPr>
          <w:rFonts w:ascii="Times New Roman" w:hAnsi="Times New Roman" w:cs="Times New Roman"/>
        </w:rPr>
      </w:pPr>
    </w:p>
    <w:p w:rsidR="006B6E23" w:rsidRPr="00B80FE3" w:rsidRDefault="006B6E23" w:rsidP="006B6E23">
      <w:pPr>
        <w:autoSpaceDE w:val="0"/>
        <w:autoSpaceDN w:val="0"/>
        <w:adjustRightInd w:val="0"/>
        <w:spacing w:after="0" w:line="240" w:lineRule="auto"/>
        <w:jc w:val="both"/>
        <w:rPr>
          <w:rFonts w:asciiTheme="minorBidi" w:hAnsiTheme="minorBidi" w:cs="Times New Roman"/>
          <w:b/>
          <w:color w:val="000000"/>
          <w:sz w:val="24"/>
        </w:rPr>
      </w:pPr>
      <w:r w:rsidRPr="00B80FE3">
        <w:rPr>
          <w:rFonts w:asciiTheme="minorBidi" w:hAnsiTheme="minorBidi" w:cs="Times New Roman"/>
          <w:b/>
          <w:color w:val="000000"/>
          <w:sz w:val="24"/>
        </w:rPr>
        <w:t>Drivers of Deforestation</w:t>
      </w:r>
    </w:p>
    <w:p w:rsidR="006B6E23" w:rsidRPr="008D0B09" w:rsidRDefault="006B6E23" w:rsidP="006B6E23">
      <w:pPr>
        <w:autoSpaceDE w:val="0"/>
        <w:autoSpaceDN w:val="0"/>
        <w:adjustRightInd w:val="0"/>
        <w:spacing w:after="0" w:line="240" w:lineRule="auto"/>
        <w:jc w:val="both"/>
        <w:rPr>
          <w:rFonts w:asciiTheme="minorBidi" w:hAnsiTheme="minorBidi" w:cs="Times New Roman"/>
          <w:b/>
          <w:color w:val="000000"/>
        </w:rPr>
      </w:pPr>
    </w:p>
    <w:p w:rsidR="006B6E23" w:rsidRDefault="006B6E23" w:rsidP="006B6E23">
      <w:pPr>
        <w:spacing w:line="240" w:lineRule="auto"/>
        <w:jc w:val="both"/>
        <w:rPr>
          <w:rFonts w:asciiTheme="minorBidi" w:hAnsiTheme="minorBidi" w:cs="Times New Roman"/>
          <w:color w:val="000000"/>
        </w:rPr>
      </w:pPr>
      <w:r w:rsidRPr="00FD7692">
        <w:rPr>
          <w:rFonts w:asciiTheme="minorBidi" w:hAnsiTheme="minorBidi" w:cs="Times New Roman"/>
          <w:color w:val="000000"/>
        </w:rPr>
        <w:t xml:space="preserve">It </w:t>
      </w:r>
      <w:r>
        <w:rPr>
          <w:rFonts w:asciiTheme="minorBidi" w:hAnsiTheme="minorBidi" w:cs="Times New Roman"/>
          <w:color w:val="000000"/>
        </w:rPr>
        <w:t>is</w:t>
      </w:r>
      <w:r w:rsidRPr="00FD7692">
        <w:rPr>
          <w:rFonts w:asciiTheme="minorBidi" w:hAnsiTheme="minorBidi" w:cs="Times New Roman"/>
          <w:color w:val="000000"/>
        </w:rPr>
        <w:t xml:space="preserve"> observed that Bangladesh is experiencing forest loss and forest degradation. However, estimates according to UNFCCC definition of deforestation are not clear. The causes of deforestation and forest degradation in different forest types are very complex and diverse. Primarily, they are linked to the clearing of forest land, or the use of forest resources, for human settlement, agriculture, timber, fuelwood and housing materials. Unsustainable and inappropriate forest management practices, as well as natural disturbances play a significant role in determining the changed composition and degradation of forests. Thus, the causes of deforestation and degradation are both human and natural. There are several assessments of drivers and causes of deforestation and degradation. The assessment by the UNREDD project is based on multi-stakeholder consultations.</w:t>
      </w:r>
    </w:p>
    <w:p w:rsidR="006B6E23" w:rsidRPr="00FD7692" w:rsidRDefault="006B6E23" w:rsidP="006B6E23">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b/>
          <w:color w:val="000000"/>
        </w:rPr>
        <w:t>Quantitative estimates of</w:t>
      </w:r>
      <w:r w:rsidR="00130DBA">
        <w:rPr>
          <w:rFonts w:asciiTheme="minorBidi" w:hAnsiTheme="minorBidi" w:cs="Times New Roman"/>
          <w:b/>
          <w:color w:val="000000"/>
        </w:rPr>
        <w:t xml:space="preserve"> </w:t>
      </w:r>
      <w:r w:rsidRPr="00FD7692">
        <w:rPr>
          <w:rFonts w:asciiTheme="minorBidi" w:hAnsiTheme="minorBidi" w:cs="Times New Roman"/>
          <w:b/>
          <w:color w:val="000000"/>
        </w:rPr>
        <w:t>major drivers of deforestation in Bangladesh</w:t>
      </w:r>
      <w:r w:rsidRPr="00FD7692">
        <w:rPr>
          <w:rFonts w:asciiTheme="minorBidi" w:hAnsiTheme="minorBidi" w:cs="Times New Roman"/>
          <w:color w:val="000000"/>
        </w:rPr>
        <w:t>: Remote sensing based quantitative estimates of the major drivers of defo</w:t>
      </w:r>
      <w:r>
        <w:rPr>
          <w:rFonts w:asciiTheme="minorBidi" w:hAnsiTheme="minorBidi" w:cs="Times New Roman"/>
          <w:color w:val="000000"/>
        </w:rPr>
        <w:t>restation are given in Table 1</w:t>
      </w:r>
      <w:r w:rsidRPr="00FD7692">
        <w:rPr>
          <w:rFonts w:asciiTheme="minorBidi" w:hAnsiTheme="minorBidi" w:cs="Times New Roman"/>
          <w:color w:val="000000"/>
        </w:rPr>
        <w:t>, based on a study by Reddy et al, 2016. In this study, deforestation is considered as replacement of native forest by other land use and/or reduction of forest canopy cover to less than 10 percent.</w:t>
      </w:r>
      <w:r>
        <w:rPr>
          <w:rFonts w:asciiTheme="minorBidi" w:hAnsiTheme="minorBidi" w:cs="Times New Roman"/>
          <w:color w:val="000000"/>
        </w:rPr>
        <w:t xml:space="preserve"> Table 1</w:t>
      </w:r>
      <w:r w:rsidRPr="00FD7692">
        <w:rPr>
          <w:rFonts w:asciiTheme="minorBidi" w:hAnsiTheme="minorBidi" w:cs="Times New Roman"/>
          <w:color w:val="000000"/>
        </w:rPr>
        <w:t xml:space="preserve"> provides information on conversion of forest land to other purposes. It can be observed that during the 40-year period of 1975 to 2014, 25% of deforested area was converted to agriculture and about 58% was converted to scrub. However, during the recent </w:t>
      </w:r>
      <w:r w:rsidR="00130DBA">
        <w:rPr>
          <w:rFonts w:asciiTheme="minorBidi" w:hAnsiTheme="minorBidi" w:cs="Times New Roman"/>
          <w:color w:val="000000"/>
        </w:rPr>
        <w:t xml:space="preserve">period </w:t>
      </w:r>
      <w:r w:rsidR="00366CB4">
        <w:rPr>
          <w:rFonts w:asciiTheme="minorBidi" w:hAnsiTheme="minorBidi" w:cs="Times New Roman"/>
          <w:color w:val="000000"/>
        </w:rPr>
        <w:t>of 2006 to 2014</w:t>
      </w:r>
      <w:r w:rsidRPr="00FD7692">
        <w:rPr>
          <w:rFonts w:asciiTheme="minorBidi" w:hAnsiTheme="minorBidi" w:cs="Times New Roman"/>
          <w:color w:val="000000"/>
        </w:rPr>
        <w:t>, it can be observed that 34% of deforested land was converted to agriculture and 35% of land was converted to scrub land. This indicates that the two major drivers of deforestation are:</w:t>
      </w:r>
    </w:p>
    <w:p w:rsidR="006B6E23" w:rsidRPr="00FD7692" w:rsidRDefault="006B6E23" w:rsidP="006B6E23">
      <w:pPr>
        <w:numPr>
          <w:ilvl w:val="0"/>
          <w:numId w:val="8"/>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lastRenderedPageBreak/>
        <w:t xml:space="preserve">Conversion of forest land to agriculture </w:t>
      </w:r>
    </w:p>
    <w:p w:rsidR="006B6E23" w:rsidRPr="00FD7692" w:rsidRDefault="006B6E23" w:rsidP="006B6E23">
      <w:pPr>
        <w:numPr>
          <w:ilvl w:val="0"/>
          <w:numId w:val="8"/>
        </w:numPr>
        <w:autoSpaceDE w:val="0"/>
        <w:autoSpaceDN w:val="0"/>
        <w:adjustRightInd w:val="0"/>
        <w:spacing w:after="0" w:line="240" w:lineRule="auto"/>
        <w:jc w:val="both"/>
        <w:rPr>
          <w:rFonts w:asciiTheme="minorBidi" w:hAnsiTheme="minorBidi" w:cs="Times New Roman"/>
          <w:b/>
          <w:color w:val="000000"/>
        </w:rPr>
      </w:pPr>
      <w:r w:rsidRPr="00FD7692">
        <w:rPr>
          <w:rFonts w:asciiTheme="minorBidi" w:hAnsiTheme="minorBidi" w:cs="Times New Roman"/>
          <w:color w:val="000000"/>
        </w:rPr>
        <w:t>Conversion of forest land to scrub land, indicating unsustainable logging of trees.</w:t>
      </w:r>
    </w:p>
    <w:p w:rsidR="006B6E23" w:rsidRPr="00FD7692" w:rsidRDefault="006B6E23" w:rsidP="006B6E23">
      <w:pPr>
        <w:autoSpaceDE w:val="0"/>
        <w:autoSpaceDN w:val="0"/>
        <w:adjustRightInd w:val="0"/>
        <w:spacing w:after="0" w:line="240" w:lineRule="auto"/>
        <w:jc w:val="both"/>
        <w:rPr>
          <w:rFonts w:asciiTheme="minorBidi" w:hAnsiTheme="minorBidi" w:cs="Times New Roman"/>
          <w:color w:val="000000"/>
        </w:rPr>
      </w:pPr>
    </w:p>
    <w:p w:rsidR="006B6E23" w:rsidRPr="00FD7692" w:rsidRDefault="006B6E23" w:rsidP="006B6E23">
      <w:pPr>
        <w:autoSpaceDE w:val="0"/>
        <w:autoSpaceDN w:val="0"/>
        <w:adjustRightInd w:val="0"/>
        <w:spacing w:after="120" w:line="240" w:lineRule="auto"/>
        <w:jc w:val="both"/>
        <w:rPr>
          <w:rFonts w:asciiTheme="minorBidi" w:hAnsiTheme="minorBidi" w:cs="Times New Roman"/>
          <w:i/>
          <w:color w:val="000000"/>
        </w:rPr>
      </w:pPr>
      <w:r>
        <w:rPr>
          <w:rFonts w:asciiTheme="minorBidi" w:hAnsiTheme="minorBidi" w:cs="Times New Roman"/>
          <w:i/>
          <w:color w:val="000000"/>
        </w:rPr>
        <w:t>Table 1</w:t>
      </w:r>
      <w:r w:rsidRPr="00FD7692">
        <w:rPr>
          <w:rFonts w:asciiTheme="minorBidi" w:hAnsiTheme="minorBidi" w:cs="Times New Roman"/>
          <w:i/>
          <w:color w:val="000000"/>
        </w:rPr>
        <w:t xml:space="preserve">: Recorded land use in deforested area </w:t>
      </w:r>
      <w:r w:rsidR="00366CB4">
        <w:rPr>
          <w:rFonts w:asciiTheme="minorBidi" w:hAnsiTheme="minorBidi" w:cs="Times New Roman"/>
          <w:i/>
          <w:color w:val="000000"/>
        </w:rPr>
        <w:t xml:space="preserve">(in 1000 ha) </w:t>
      </w:r>
      <w:r w:rsidRPr="00FD7692">
        <w:rPr>
          <w:rFonts w:asciiTheme="minorBidi" w:hAnsiTheme="minorBidi" w:cs="Times New Roman"/>
          <w:i/>
          <w:color w:val="000000"/>
        </w:rPr>
        <w:t>in Bangladesh during the period 1975 to 2014 (Reddy et al,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735"/>
        <w:gridCol w:w="736"/>
        <w:gridCol w:w="802"/>
        <w:gridCol w:w="802"/>
        <w:gridCol w:w="800"/>
        <w:gridCol w:w="802"/>
        <w:gridCol w:w="667"/>
        <w:gridCol w:w="669"/>
        <w:gridCol w:w="898"/>
        <w:gridCol w:w="896"/>
      </w:tblGrid>
      <w:tr w:rsidR="006B6E23" w:rsidRPr="00FD7692" w:rsidTr="00EE5629">
        <w:trPr>
          <w:trHeight w:val="210"/>
        </w:trPr>
        <w:tc>
          <w:tcPr>
            <w:tcW w:w="776" w:type="pct"/>
            <w:vMerge w:val="restart"/>
          </w:tcPr>
          <w:p w:rsidR="006B6E23" w:rsidRPr="00FD7692" w:rsidRDefault="006B6E23" w:rsidP="00EE5629">
            <w:pPr>
              <w:autoSpaceDE w:val="0"/>
              <w:autoSpaceDN w:val="0"/>
              <w:adjustRightInd w:val="0"/>
              <w:spacing w:after="0" w:line="240" w:lineRule="auto"/>
              <w:rPr>
                <w:rFonts w:asciiTheme="minorBidi" w:hAnsiTheme="minorBidi" w:cs="Times New Roman"/>
                <w:i/>
                <w:iCs/>
                <w:color w:val="000000"/>
                <w:sz w:val="20"/>
                <w:szCs w:val="20"/>
                <w:lang w:val="en-GB" w:eastAsia="en-GB"/>
              </w:rPr>
            </w:pPr>
            <w:r w:rsidRPr="00FD7692">
              <w:rPr>
                <w:rFonts w:asciiTheme="minorBidi" w:hAnsiTheme="minorBidi" w:cs="Times New Roman"/>
                <w:i/>
                <w:iCs/>
                <w:color w:val="000000"/>
                <w:sz w:val="20"/>
                <w:szCs w:val="20"/>
                <w:lang w:val="en-GB" w:eastAsia="en-GB"/>
              </w:rPr>
              <w:t>Forest to other land use</w:t>
            </w:r>
          </w:p>
        </w:tc>
        <w:tc>
          <w:tcPr>
            <w:tcW w:w="795" w:type="pct"/>
            <w:gridSpan w:val="2"/>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1930-2014</w:t>
            </w:r>
          </w:p>
        </w:tc>
        <w:tc>
          <w:tcPr>
            <w:tcW w:w="868" w:type="pct"/>
            <w:gridSpan w:val="2"/>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1975-2014</w:t>
            </w:r>
          </w:p>
        </w:tc>
        <w:tc>
          <w:tcPr>
            <w:tcW w:w="867" w:type="pct"/>
            <w:gridSpan w:val="2"/>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1985-2014</w:t>
            </w:r>
          </w:p>
        </w:tc>
        <w:tc>
          <w:tcPr>
            <w:tcW w:w="723" w:type="pct"/>
            <w:gridSpan w:val="2"/>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1995-2014</w:t>
            </w:r>
          </w:p>
        </w:tc>
        <w:tc>
          <w:tcPr>
            <w:tcW w:w="972" w:type="pct"/>
            <w:gridSpan w:val="2"/>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2006-2014</w:t>
            </w:r>
          </w:p>
        </w:tc>
      </w:tr>
      <w:tr w:rsidR="006B6E23" w:rsidRPr="00FD7692" w:rsidTr="00EE5629">
        <w:trPr>
          <w:trHeight w:val="209"/>
        </w:trPr>
        <w:tc>
          <w:tcPr>
            <w:tcW w:w="776" w:type="pct"/>
            <w:vMerge/>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p>
        </w:tc>
        <w:tc>
          <w:tcPr>
            <w:tcW w:w="397"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397"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34"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34"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33"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34"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361"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361"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86"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86" w:type="pct"/>
          </w:tcPr>
          <w:p w:rsidR="006B6E23" w:rsidRPr="00FD7692" w:rsidRDefault="006B6E23" w:rsidP="00EE5629">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r>
      <w:tr w:rsidR="006B6E23" w:rsidRPr="00FD7692" w:rsidTr="00EE5629">
        <w:trPr>
          <w:trHeight w:val="186"/>
        </w:trPr>
        <w:tc>
          <w:tcPr>
            <w:tcW w:w="776" w:type="pct"/>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Agriculture</w:t>
            </w:r>
          </w:p>
        </w:tc>
        <w:tc>
          <w:tcPr>
            <w:tcW w:w="397" w:type="pct"/>
          </w:tcPr>
          <w:p w:rsidR="006B6E23" w:rsidRPr="00FD7692" w:rsidRDefault="006B6E23" w:rsidP="00EE5629">
            <w:pPr>
              <w:spacing w:after="0" w:line="240" w:lineRule="auto"/>
              <w:jc w:val="right"/>
              <w:rPr>
                <w:rFonts w:asciiTheme="minorBidi" w:hAnsiTheme="minorBidi" w:cs="Times New Roman"/>
                <w:sz w:val="20"/>
                <w:szCs w:val="20"/>
              </w:rPr>
            </w:pPr>
            <w:r w:rsidRPr="00FD7692">
              <w:rPr>
                <w:rFonts w:asciiTheme="minorBidi" w:hAnsiTheme="minorBidi" w:cs="Times New Roman"/>
                <w:sz w:val="20"/>
                <w:szCs w:val="20"/>
              </w:rPr>
              <w:t>2249</w:t>
            </w:r>
          </w:p>
        </w:tc>
        <w:tc>
          <w:tcPr>
            <w:tcW w:w="397" w:type="pct"/>
          </w:tcPr>
          <w:p w:rsidR="006B6E23" w:rsidRPr="00FD7692" w:rsidRDefault="006B6E23" w:rsidP="00EE5629">
            <w:pPr>
              <w:spacing w:after="0" w:line="240" w:lineRule="auto"/>
              <w:jc w:val="right"/>
              <w:rPr>
                <w:rFonts w:asciiTheme="minorBidi" w:hAnsiTheme="minorBidi" w:cs="Times New Roman"/>
                <w:sz w:val="20"/>
                <w:szCs w:val="20"/>
              </w:rPr>
            </w:pPr>
            <w:r w:rsidRPr="00FD7692">
              <w:rPr>
                <w:rFonts w:asciiTheme="minorBidi" w:hAnsiTheme="minorBidi" w:cs="Times New Roman"/>
                <w:sz w:val="20"/>
                <w:szCs w:val="20"/>
              </w:rPr>
              <w:t>24.8</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705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24.9 </w:t>
            </w:r>
          </w:p>
        </w:tc>
        <w:tc>
          <w:tcPr>
            <w:tcW w:w="433"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566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23.9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498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26.9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336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33.9 </w:t>
            </w:r>
          </w:p>
        </w:tc>
      </w:tr>
      <w:tr w:rsidR="006B6E23" w:rsidRPr="00FD7692" w:rsidTr="00EE5629">
        <w:trPr>
          <w:trHeight w:val="209"/>
        </w:trPr>
        <w:tc>
          <w:tcPr>
            <w:tcW w:w="776" w:type="pct"/>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Scrub</w:t>
            </w:r>
          </w:p>
        </w:tc>
        <w:tc>
          <w:tcPr>
            <w:tcW w:w="397"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3955 </w:t>
            </w:r>
          </w:p>
        </w:tc>
        <w:tc>
          <w:tcPr>
            <w:tcW w:w="397"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43.7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1634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57.7 </w:t>
            </w:r>
          </w:p>
        </w:tc>
        <w:tc>
          <w:tcPr>
            <w:tcW w:w="433"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1481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62.7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1151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62.2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528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53.3 </w:t>
            </w:r>
          </w:p>
        </w:tc>
      </w:tr>
      <w:tr w:rsidR="006B6E23" w:rsidRPr="00FD7692" w:rsidTr="00EE5629">
        <w:trPr>
          <w:trHeight w:val="209"/>
        </w:trPr>
        <w:tc>
          <w:tcPr>
            <w:tcW w:w="776" w:type="pct"/>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Plantations</w:t>
            </w:r>
          </w:p>
        </w:tc>
        <w:tc>
          <w:tcPr>
            <w:tcW w:w="397"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1531 </w:t>
            </w:r>
          </w:p>
        </w:tc>
        <w:tc>
          <w:tcPr>
            <w:tcW w:w="397"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16.9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272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9.6 </w:t>
            </w:r>
          </w:p>
        </w:tc>
        <w:tc>
          <w:tcPr>
            <w:tcW w:w="433"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142 </w:t>
            </w:r>
          </w:p>
        </w:tc>
        <w:tc>
          <w:tcPr>
            <w:tcW w:w="434"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107 </w:t>
            </w:r>
          </w:p>
        </w:tc>
        <w:tc>
          <w:tcPr>
            <w:tcW w:w="361"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5.8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73 </w:t>
            </w:r>
          </w:p>
        </w:tc>
        <w:tc>
          <w:tcPr>
            <w:tcW w:w="486" w:type="pct"/>
          </w:tcPr>
          <w:p w:rsidR="006B6E23" w:rsidRPr="00FD7692" w:rsidRDefault="006B6E23" w:rsidP="00EE5629">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7.4 </w:t>
            </w:r>
          </w:p>
        </w:tc>
      </w:tr>
      <w:tr w:rsidR="006B6E23" w:rsidRPr="00FD7692" w:rsidTr="00EE5629">
        <w:trPr>
          <w:trHeight w:val="209"/>
        </w:trPr>
        <w:tc>
          <w:tcPr>
            <w:tcW w:w="776" w:type="pct"/>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Others</w:t>
            </w:r>
          </w:p>
        </w:tc>
        <w:tc>
          <w:tcPr>
            <w:tcW w:w="397"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1325</w:t>
            </w:r>
          </w:p>
        </w:tc>
        <w:tc>
          <w:tcPr>
            <w:tcW w:w="397"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14.3</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224</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7.8</w:t>
            </w:r>
          </w:p>
        </w:tc>
        <w:tc>
          <w:tcPr>
            <w:tcW w:w="433"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176</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7.4</w:t>
            </w:r>
          </w:p>
        </w:tc>
        <w:tc>
          <w:tcPr>
            <w:tcW w:w="361"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95</w:t>
            </w:r>
          </w:p>
        </w:tc>
        <w:tc>
          <w:tcPr>
            <w:tcW w:w="361"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5.1</w:t>
            </w:r>
          </w:p>
        </w:tc>
        <w:tc>
          <w:tcPr>
            <w:tcW w:w="486"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54</w:t>
            </w:r>
          </w:p>
        </w:tc>
        <w:tc>
          <w:tcPr>
            <w:tcW w:w="486"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5.4</w:t>
            </w:r>
          </w:p>
        </w:tc>
      </w:tr>
      <w:tr w:rsidR="006B6E23" w:rsidRPr="00FD7692" w:rsidTr="00EE5629">
        <w:trPr>
          <w:trHeight w:val="209"/>
        </w:trPr>
        <w:tc>
          <w:tcPr>
            <w:tcW w:w="776" w:type="pct"/>
          </w:tcPr>
          <w:p w:rsidR="006B6E23" w:rsidRPr="00FD7692" w:rsidRDefault="006B6E23" w:rsidP="00EE5629">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Total</w:t>
            </w:r>
          </w:p>
        </w:tc>
        <w:tc>
          <w:tcPr>
            <w:tcW w:w="397"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9060</w:t>
            </w:r>
          </w:p>
        </w:tc>
        <w:tc>
          <w:tcPr>
            <w:tcW w:w="397"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2835</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33"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2365</w:t>
            </w:r>
          </w:p>
        </w:tc>
        <w:tc>
          <w:tcPr>
            <w:tcW w:w="434"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361"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1851</w:t>
            </w:r>
          </w:p>
        </w:tc>
        <w:tc>
          <w:tcPr>
            <w:tcW w:w="361"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86"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991</w:t>
            </w:r>
          </w:p>
        </w:tc>
        <w:tc>
          <w:tcPr>
            <w:tcW w:w="486" w:type="pct"/>
          </w:tcPr>
          <w:p w:rsidR="006B6E23" w:rsidRPr="00FD7692" w:rsidRDefault="006B6E23" w:rsidP="00EE5629">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r>
    </w:tbl>
    <w:p w:rsidR="006B6E23" w:rsidRPr="00FD7692" w:rsidRDefault="006B6E23" w:rsidP="006B6E23">
      <w:pPr>
        <w:autoSpaceDE w:val="0"/>
        <w:autoSpaceDN w:val="0"/>
        <w:adjustRightInd w:val="0"/>
        <w:spacing w:after="0" w:line="240" w:lineRule="auto"/>
        <w:jc w:val="both"/>
        <w:rPr>
          <w:rFonts w:asciiTheme="minorBidi" w:hAnsiTheme="minorBidi" w:cs="Times New Roman"/>
          <w:color w:val="000000"/>
        </w:rPr>
      </w:pPr>
    </w:p>
    <w:p w:rsidR="00316A7D" w:rsidRDefault="006B6E23" w:rsidP="006B6E23">
      <w:pPr>
        <w:autoSpaceDE w:val="0"/>
        <w:autoSpaceDN w:val="0"/>
        <w:adjustRightInd w:val="0"/>
        <w:spacing w:after="0" w:line="240" w:lineRule="auto"/>
        <w:jc w:val="both"/>
        <w:rPr>
          <w:rFonts w:asciiTheme="minorBidi" w:hAnsiTheme="minorBidi" w:cs="Times New Roman"/>
          <w:b/>
          <w:color w:val="000000"/>
          <w:sz w:val="24"/>
        </w:rPr>
      </w:pPr>
      <w:r w:rsidRPr="00FD7692">
        <w:rPr>
          <w:rFonts w:asciiTheme="minorBidi" w:hAnsiTheme="minorBidi" w:cs="Times New Roman"/>
          <w:b/>
          <w:color w:val="000000"/>
          <w:sz w:val="24"/>
        </w:rPr>
        <w:t xml:space="preserve">Drivers identified by different agencies and programmes: </w:t>
      </w:r>
    </w:p>
    <w:p w:rsidR="00001800" w:rsidRDefault="00001800" w:rsidP="006B6E23">
      <w:pPr>
        <w:autoSpaceDE w:val="0"/>
        <w:autoSpaceDN w:val="0"/>
        <w:adjustRightInd w:val="0"/>
        <w:spacing w:after="0" w:line="240" w:lineRule="auto"/>
        <w:jc w:val="both"/>
        <w:rPr>
          <w:rFonts w:asciiTheme="minorBidi" w:hAnsiTheme="minorBidi" w:cs="Times New Roman"/>
          <w:b/>
          <w:color w:val="000000"/>
          <w:sz w:val="24"/>
        </w:rPr>
      </w:pPr>
    </w:p>
    <w:p w:rsidR="006B6E23" w:rsidRDefault="006B6E23" w:rsidP="006B6E23">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A number of reports, programmes and studies have identified the main causes or drivers of deforestation and forest degradation in Bangladesh. Some of the key drivers from different rep</w:t>
      </w:r>
      <w:r>
        <w:rPr>
          <w:rFonts w:asciiTheme="minorBidi" w:hAnsiTheme="minorBidi" w:cs="Times New Roman"/>
          <w:color w:val="000000"/>
        </w:rPr>
        <w:t>orts are presented in Table 2, including the drivers identified under the UNREDD program through stakeholder consultation.</w:t>
      </w:r>
    </w:p>
    <w:p w:rsidR="006B6E23" w:rsidRPr="00FD7692" w:rsidRDefault="006B6E23" w:rsidP="006B6E23">
      <w:pPr>
        <w:autoSpaceDE w:val="0"/>
        <w:autoSpaceDN w:val="0"/>
        <w:adjustRightInd w:val="0"/>
        <w:spacing w:after="0" w:line="240" w:lineRule="auto"/>
        <w:jc w:val="both"/>
        <w:rPr>
          <w:rFonts w:asciiTheme="minorBidi" w:hAnsiTheme="minorBidi" w:cs="Times New Roman"/>
          <w:color w:val="000000"/>
        </w:rPr>
      </w:pPr>
    </w:p>
    <w:p w:rsidR="006B6E23" w:rsidRPr="00FD7692" w:rsidRDefault="006B6E23" w:rsidP="006B6E23">
      <w:pPr>
        <w:spacing w:after="120" w:line="240" w:lineRule="auto"/>
        <w:rPr>
          <w:rFonts w:asciiTheme="minorBidi" w:hAnsiTheme="minorBidi" w:cs="Times New Roman"/>
          <w:i/>
          <w:color w:val="000000"/>
        </w:rPr>
      </w:pPr>
      <w:r>
        <w:rPr>
          <w:rFonts w:asciiTheme="minorBidi" w:hAnsiTheme="minorBidi" w:cs="Times New Roman"/>
          <w:i/>
          <w:color w:val="000000"/>
        </w:rPr>
        <w:t>Table 2</w:t>
      </w:r>
      <w:r w:rsidRPr="00FD7692">
        <w:rPr>
          <w:rFonts w:asciiTheme="minorBidi" w:hAnsiTheme="minorBidi" w:cs="Times New Roman"/>
          <w:i/>
          <w:color w:val="000000"/>
        </w:rPr>
        <w:t>: Key drivers identified by different agencies/programmes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2"/>
        <w:gridCol w:w="6770"/>
      </w:tblGrid>
      <w:tr w:rsidR="006B6E23" w:rsidRPr="00FD7692" w:rsidTr="00B80FE3">
        <w:tc>
          <w:tcPr>
            <w:tcW w:w="2235" w:type="dxa"/>
            <w:shd w:val="clear" w:color="auto" w:fill="auto"/>
          </w:tcPr>
          <w:p w:rsidR="006B6E23" w:rsidRPr="00FD7692" w:rsidRDefault="006B6E23" w:rsidP="00EE5629">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Agency/Programme/Report</w:t>
            </w:r>
          </w:p>
        </w:tc>
        <w:tc>
          <w:tcPr>
            <w:tcW w:w="7007" w:type="dxa"/>
            <w:shd w:val="clear" w:color="auto" w:fill="auto"/>
          </w:tcPr>
          <w:p w:rsidR="006B6E23" w:rsidRPr="00FD7692" w:rsidRDefault="006B6E23" w:rsidP="00EE5629">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Key Drivers</w:t>
            </w:r>
          </w:p>
        </w:tc>
      </w:tr>
      <w:tr w:rsidR="006B6E23" w:rsidRPr="00FD7692" w:rsidTr="00B80FE3">
        <w:tc>
          <w:tcPr>
            <w:tcW w:w="2235" w:type="dxa"/>
            <w:shd w:val="clear" w:color="auto" w:fill="auto"/>
            <w:vAlign w:val="center"/>
          </w:tcPr>
          <w:p w:rsidR="006B6E23" w:rsidRPr="00FD7692"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Country Investment Plan</w:t>
            </w:r>
          </w:p>
        </w:tc>
        <w:tc>
          <w:tcPr>
            <w:tcW w:w="7007" w:type="dxa"/>
            <w:shd w:val="clear" w:color="auto" w:fill="auto"/>
            <w:vAlign w:val="center"/>
          </w:tcPr>
          <w:p w:rsidR="006B6E23" w:rsidRPr="00FD7692" w:rsidRDefault="006B6E23" w:rsidP="006B6E23">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 due to insufficient demarcation of boundaries and improper land records</w:t>
            </w:r>
          </w:p>
          <w:p w:rsidR="006B6E23" w:rsidRPr="00FD7692" w:rsidRDefault="006B6E23" w:rsidP="006B6E23">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Increase in demand for forest products</w:t>
            </w:r>
          </w:p>
          <w:p w:rsidR="006B6E23" w:rsidRPr="00FD7692" w:rsidRDefault="006B6E23" w:rsidP="006B6E23">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Salinity intrusion in natural forests</w:t>
            </w:r>
          </w:p>
          <w:p w:rsidR="006B6E23" w:rsidRPr="00FD7692" w:rsidRDefault="006B6E23" w:rsidP="006B6E23">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Weak enforcement of forest laws</w:t>
            </w:r>
          </w:p>
        </w:tc>
      </w:tr>
      <w:tr w:rsidR="006B6E23" w:rsidRPr="00FD7692" w:rsidTr="00B80FE3">
        <w:tc>
          <w:tcPr>
            <w:tcW w:w="2235" w:type="dxa"/>
            <w:shd w:val="clear" w:color="auto" w:fill="auto"/>
            <w:vAlign w:val="center"/>
          </w:tcPr>
          <w:p w:rsidR="006B6E23" w:rsidRPr="00FD7692"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National Conservation Strategy</w:t>
            </w:r>
          </w:p>
        </w:tc>
        <w:tc>
          <w:tcPr>
            <w:tcW w:w="7007" w:type="dxa"/>
            <w:shd w:val="clear" w:color="auto" w:fill="auto"/>
            <w:vAlign w:val="center"/>
          </w:tcPr>
          <w:p w:rsidR="006B6E23" w:rsidRPr="00FD7692" w:rsidRDefault="006B6E23" w:rsidP="006B6E23">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Increase in pressure on forests and homesteads for forest products</w:t>
            </w:r>
          </w:p>
          <w:p w:rsidR="006B6E23" w:rsidRPr="00FD7692" w:rsidRDefault="006B6E23" w:rsidP="006B6E23">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Forest encroachment, illegal logging</w:t>
            </w:r>
          </w:p>
          <w:p w:rsidR="006B6E23" w:rsidRPr="00FD7692" w:rsidRDefault="006B6E23" w:rsidP="006B6E23">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Imbalance in forest products supply and demand</w:t>
            </w:r>
          </w:p>
          <w:p w:rsidR="006B6E23" w:rsidRPr="00FD7692" w:rsidRDefault="006B6E23" w:rsidP="006B6E23">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Land tenure issues</w:t>
            </w:r>
          </w:p>
          <w:p w:rsidR="006B6E23" w:rsidRPr="00FD7692" w:rsidRDefault="006B6E23" w:rsidP="006B6E23">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lang w:val="en-IN"/>
              </w:rPr>
              <w:t>Weak institutional capacities, poor governance, weak law enforcement</w:t>
            </w:r>
          </w:p>
        </w:tc>
      </w:tr>
      <w:tr w:rsidR="006B6E23" w:rsidRPr="00FD7692" w:rsidTr="00B80FE3">
        <w:tc>
          <w:tcPr>
            <w:tcW w:w="2235" w:type="dxa"/>
            <w:shd w:val="clear" w:color="auto" w:fill="auto"/>
            <w:vAlign w:val="center"/>
          </w:tcPr>
          <w:p w:rsidR="006B6E23" w:rsidRPr="00FD7692"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Forestry Master Plan</w:t>
            </w:r>
          </w:p>
        </w:tc>
        <w:tc>
          <w:tcPr>
            <w:tcW w:w="7007" w:type="dxa"/>
            <w:shd w:val="clear" w:color="auto" w:fill="auto"/>
            <w:vAlign w:val="center"/>
          </w:tcPr>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Absence of forest boundaries, maps, land records</w:t>
            </w:r>
          </w:p>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Limitation in forest department staff, lack of capacity, trained manpower</w:t>
            </w:r>
          </w:p>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Over exploitation of forest products</w:t>
            </w:r>
          </w:p>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Illegal tree felling</w:t>
            </w:r>
          </w:p>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 for agriculture and other purposes</w:t>
            </w:r>
          </w:p>
          <w:p w:rsidR="006B6E23" w:rsidRPr="00FD7692" w:rsidRDefault="006B6E23" w:rsidP="006B6E23">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Poor financing or investment</w:t>
            </w:r>
          </w:p>
        </w:tc>
      </w:tr>
      <w:tr w:rsidR="006B6E23" w:rsidRPr="00FD7692" w:rsidTr="00B80FE3">
        <w:tc>
          <w:tcPr>
            <w:tcW w:w="2235" w:type="dxa"/>
            <w:shd w:val="clear" w:color="auto" w:fill="auto"/>
            <w:vAlign w:val="center"/>
          </w:tcPr>
          <w:p w:rsidR="006B6E23" w:rsidRPr="00FD7692"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Bangladesh Delta Plan</w:t>
            </w:r>
          </w:p>
        </w:tc>
        <w:tc>
          <w:tcPr>
            <w:tcW w:w="7007" w:type="dxa"/>
            <w:shd w:val="clear" w:color="auto" w:fill="auto"/>
            <w:vAlign w:val="center"/>
          </w:tcPr>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Conversion of forest land to agriculture</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Urbanization/Industrialization</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Demand for fuel and firewood</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Illicit felling of trees</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policies</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Non-sustainable forest management</w:t>
            </w:r>
          </w:p>
          <w:p w:rsidR="006B6E23" w:rsidRPr="00FD7692" w:rsidRDefault="006B6E23" w:rsidP="006B6E23">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Exotic rubber plantations</w:t>
            </w:r>
          </w:p>
        </w:tc>
      </w:tr>
      <w:tr w:rsidR="006B6E23" w:rsidRPr="00FD7692" w:rsidTr="00B80FE3">
        <w:tc>
          <w:tcPr>
            <w:tcW w:w="2235" w:type="dxa"/>
            <w:shd w:val="clear" w:color="auto" w:fill="auto"/>
            <w:vAlign w:val="center"/>
          </w:tcPr>
          <w:p w:rsidR="006B6E23" w:rsidRPr="00FD7692"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Pr>
                <w:rFonts w:asciiTheme="minorBidi" w:eastAsia="Times New Roman" w:hAnsiTheme="minorBidi" w:cs="Times New Roman"/>
                <w:color w:val="000000"/>
                <w:sz w:val="20"/>
                <w:szCs w:val="20"/>
              </w:rPr>
              <w:t>UNREDD (Direct drivers)</w:t>
            </w:r>
          </w:p>
        </w:tc>
        <w:tc>
          <w:tcPr>
            <w:tcW w:w="7007" w:type="dxa"/>
            <w:shd w:val="clear" w:color="auto" w:fill="auto"/>
            <w:vAlign w:val="center"/>
          </w:tcPr>
          <w:p w:rsidR="006B6E23" w:rsidRDefault="006B6E23" w:rsidP="00EE5629">
            <w:pPr>
              <w:autoSpaceDE w:val="0"/>
              <w:autoSpaceDN w:val="0"/>
              <w:adjustRightInd w:val="0"/>
              <w:spacing w:after="0" w:line="240" w:lineRule="auto"/>
              <w:rPr>
                <w:rFonts w:asciiTheme="minorBidi" w:eastAsia="Times New Roman" w:hAnsiTheme="minorBidi" w:cs="Times New Roman"/>
                <w:color w:val="000000"/>
                <w:sz w:val="20"/>
                <w:szCs w:val="20"/>
              </w:rPr>
            </w:pPr>
            <w:r w:rsidRPr="003151CD">
              <w:rPr>
                <w:rFonts w:asciiTheme="minorBidi" w:eastAsia="Times New Roman" w:hAnsiTheme="minorBidi" w:cs="Times New Roman"/>
                <w:b/>
                <w:color w:val="000000"/>
                <w:sz w:val="20"/>
                <w:szCs w:val="20"/>
              </w:rPr>
              <w:t>Hill Forests</w:t>
            </w:r>
            <w:r>
              <w:rPr>
                <w:rFonts w:asciiTheme="minorBidi" w:eastAsia="Times New Roman" w:hAnsiTheme="minorBidi" w:cs="Times New Roman"/>
                <w:color w:val="000000"/>
                <w:sz w:val="20"/>
                <w:szCs w:val="20"/>
              </w:rPr>
              <w:t xml:space="preserve">: </w:t>
            </w:r>
            <w:r w:rsidRPr="003151CD">
              <w:rPr>
                <w:rFonts w:asciiTheme="minorBidi" w:eastAsia="Times New Roman" w:hAnsiTheme="minorBidi" w:cs="Times New Roman"/>
                <w:color w:val="000000"/>
                <w:sz w:val="20"/>
                <w:szCs w:val="20"/>
              </w:rPr>
              <w:t>Illegal logging, Unsustainable logging practices, Shifting cultivation, Conversion of forest land to agriculture purposes, plantations, Forest clearances, Infrastructure development</w:t>
            </w:r>
            <w:r>
              <w:rPr>
                <w:rFonts w:asciiTheme="minorBidi" w:eastAsia="Times New Roman" w:hAnsiTheme="minorBidi" w:cs="Times New Roman"/>
                <w:color w:val="000000"/>
                <w:sz w:val="20"/>
                <w:szCs w:val="20"/>
              </w:rPr>
              <w:t xml:space="preserve"> and </w:t>
            </w:r>
            <w:r w:rsidRPr="00FD7692">
              <w:rPr>
                <w:rFonts w:asciiTheme="minorBidi" w:eastAsia="Times New Roman" w:hAnsiTheme="minorBidi" w:cs="Times New Roman"/>
                <w:color w:val="000000"/>
                <w:sz w:val="20"/>
                <w:szCs w:val="20"/>
              </w:rPr>
              <w:t>Urbanization</w:t>
            </w:r>
          </w:p>
          <w:p w:rsidR="006B6E23" w:rsidRPr="00FD7692" w:rsidRDefault="006B6E23" w:rsidP="00EE5629">
            <w:pPr>
              <w:pStyle w:val="Default"/>
              <w:rPr>
                <w:rFonts w:asciiTheme="minorBidi" w:eastAsia="Times New Roman" w:hAnsiTheme="minorBidi" w:cs="Times New Roman"/>
                <w:sz w:val="20"/>
                <w:szCs w:val="20"/>
              </w:rPr>
            </w:pPr>
            <w:r w:rsidRPr="00C925DE">
              <w:rPr>
                <w:rFonts w:asciiTheme="minorBidi" w:eastAsia="Times New Roman" w:hAnsiTheme="minorBidi" w:cs="Times New Roman"/>
                <w:b/>
                <w:sz w:val="20"/>
                <w:szCs w:val="20"/>
              </w:rPr>
              <w:t>Sal Forests</w:t>
            </w:r>
            <w:r>
              <w:rPr>
                <w:rFonts w:asciiTheme="minorBidi" w:eastAsia="Times New Roman" w:hAnsiTheme="minorBidi" w:cs="Times New Roman"/>
                <w:sz w:val="20"/>
                <w:szCs w:val="20"/>
              </w:rPr>
              <w:t xml:space="preserve">: </w:t>
            </w:r>
            <w:r w:rsidRPr="00FD7692">
              <w:rPr>
                <w:rFonts w:asciiTheme="minorBidi" w:eastAsia="Times New Roman" w:hAnsiTheme="minorBidi" w:cs="Times New Roman"/>
                <w:sz w:val="20"/>
                <w:szCs w:val="20"/>
              </w:rPr>
              <w:t>Homeste</w:t>
            </w:r>
            <w:r>
              <w:rPr>
                <w:rFonts w:asciiTheme="minorBidi" w:eastAsia="Times New Roman" w:hAnsiTheme="minorBidi" w:cs="Times New Roman"/>
                <w:sz w:val="20"/>
                <w:szCs w:val="20"/>
              </w:rPr>
              <w:t xml:space="preserve">ad agroforestry and agriculture, </w:t>
            </w:r>
            <w:r w:rsidRPr="00FD7692">
              <w:rPr>
                <w:rFonts w:asciiTheme="minorBidi" w:eastAsia="Times New Roman" w:hAnsiTheme="minorBidi" w:cs="Times New Roman"/>
                <w:sz w:val="20"/>
                <w:szCs w:val="20"/>
              </w:rPr>
              <w:t>Illegal logging</w:t>
            </w:r>
            <w:r>
              <w:rPr>
                <w:rFonts w:asciiTheme="minorBidi" w:eastAsia="Times New Roman" w:hAnsiTheme="minorBidi" w:cs="Times New Roman"/>
                <w:sz w:val="20"/>
                <w:szCs w:val="20"/>
              </w:rPr>
              <w:t xml:space="preserve">, </w:t>
            </w:r>
            <w:r w:rsidRPr="00FD7692">
              <w:rPr>
                <w:rFonts w:asciiTheme="minorBidi" w:eastAsia="Times New Roman" w:hAnsiTheme="minorBidi" w:cs="Times New Roman"/>
                <w:sz w:val="20"/>
                <w:szCs w:val="20"/>
              </w:rPr>
              <w:t>Over</w:t>
            </w:r>
            <w:r>
              <w:rPr>
                <w:rFonts w:asciiTheme="minorBidi" w:eastAsia="Times New Roman" w:hAnsiTheme="minorBidi" w:cs="Times New Roman"/>
                <w:sz w:val="20"/>
                <w:szCs w:val="20"/>
              </w:rPr>
              <w:t xml:space="preserve">lapping /unclear jurisdictions, </w:t>
            </w:r>
            <w:r w:rsidRPr="00FD7692">
              <w:rPr>
                <w:rFonts w:asciiTheme="minorBidi" w:eastAsia="Times New Roman" w:hAnsiTheme="minorBidi" w:cs="Times New Roman"/>
                <w:sz w:val="20"/>
                <w:szCs w:val="20"/>
              </w:rPr>
              <w:t xml:space="preserve">Demand for land </w:t>
            </w:r>
            <w:r>
              <w:rPr>
                <w:rFonts w:asciiTheme="minorBidi" w:eastAsia="Times New Roman" w:hAnsiTheme="minorBidi" w:cs="Times New Roman"/>
                <w:sz w:val="20"/>
                <w:szCs w:val="20"/>
              </w:rPr>
              <w:t xml:space="preserve">settlement and agriculture, Demand for industrial land, </w:t>
            </w:r>
            <w:r w:rsidRPr="00FD7692">
              <w:rPr>
                <w:rFonts w:asciiTheme="minorBidi" w:eastAsia="Times New Roman" w:hAnsiTheme="minorBidi" w:cs="Times New Roman"/>
                <w:sz w:val="20"/>
                <w:szCs w:val="20"/>
              </w:rPr>
              <w:t xml:space="preserve">Infrastructure development </w:t>
            </w:r>
          </w:p>
          <w:p w:rsidR="006B6E23" w:rsidRDefault="006B6E23" w:rsidP="00EE5629">
            <w:pPr>
              <w:autoSpaceDE w:val="0"/>
              <w:autoSpaceDN w:val="0"/>
              <w:adjustRightInd w:val="0"/>
              <w:spacing w:after="0" w:line="240" w:lineRule="auto"/>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Lack of alternate livelihood opportunities</w:t>
            </w:r>
          </w:p>
          <w:p w:rsidR="006B6E23" w:rsidRPr="00FD7692" w:rsidRDefault="006B6E23" w:rsidP="00EE5629">
            <w:pPr>
              <w:pStyle w:val="Default"/>
              <w:rPr>
                <w:rFonts w:asciiTheme="minorBidi" w:eastAsia="Times New Roman" w:hAnsiTheme="minorBidi" w:cs="Times New Roman"/>
                <w:sz w:val="20"/>
                <w:szCs w:val="20"/>
              </w:rPr>
            </w:pPr>
            <w:r w:rsidRPr="00C925DE">
              <w:rPr>
                <w:rFonts w:asciiTheme="minorBidi" w:eastAsia="Times New Roman" w:hAnsiTheme="minorBidi" w:cs="Times New Roman"/>
                <w:b/>
                <w:sz w:val="20"/>
                <w:szCs w:val="20"/>
              </w:rPr>
              <w:t>Natural mangroves</w:t>
            </w:r>
            <w:r>
              <w:rPr>
                <w:rFonts w:asciiTheme="minorBidi" w:eastAsia="Times New Roman" w:hAnsiTheme="minorBidi" w:cs="Times New Roman"/>
                <w:b/>
                <w:sz w:val="20"/>
                <w:szCs w:val="20"/>
              </w:rPr>
              <w:t xml:space="preserve">: </w:t>
            </w:r>
            <w:r>
              <w:rPr>
                <w:rFonts w:asciiTheme="minorBidi" w:eastAsia="Times New Roman" w:hAnsiTheme="minorBidi" w:cs="Times New Roman"/>
                <w:sz w:val="20"/>
                <w:szCs w:val="20"/>
              </w:rPr>
              <w:t xml:space="preserve">Illegal logging, </w:t>
            </w:r>
            <w:r w:rsidRPr="00FD7692">
              <w:rPr>
                <w:rFonts w:asciiTheme="minorBidi" w:eastAsia="Times New Roman" w:hAnsiTheme="minorBidi" w:cs="Times New Roman"/>
                <w:sz w:val="20"/>
                <w:szCs w:val="20"/>
              </w:rPr>
              <w:t>Demand of forest land for agriculture and homestead development</w:t>
            </w:r>
          </w:p>
        </w:tc>
      </w:tr>
    </w:tbl>
    <w:p w:rsidR="006B6E23" w:rsidRDefault="006B6E23" w:rsidP="006B6E23">
      <w:pPr>
        <w:autoSpaceDE w:val="0"/>
        <w:autoSpaceDN w:val="0"/>
        <w:adjustRightInd w:val="0"/>
        <w:spacing w:after="0" w:line="240" w:lineRule="auto"/>
        <w:jc w:val="both"/>
        <w:rPr>
          <w:rFonts w:asciiTheme="minorBidi" w:hAnsiTheme="minorBidi" w:cs="Times New Roman"/>
          <w:i/>
          <w:color w:val="000000"/>
        </w:rPr>
      </w:pPr>
    </w:p>
    <w:p w:rsidR="006B6E23" w:rsidRDefault="006B6E23" w:rsidP="006B6E23">
      <w:pPr>
        <w:jc w:val="both"/>
        <w:rPr>
          <w:rFonts w:asciiTheme="minorBidi" w:hAnsiTheme="minorBidi" w:cs="Times New Roman"/>
        </w:rPr>
      </w:pPr>
      <w:r w:rsidRPr="00B330F3">
        <w:rPr>
          <w:rFonts w:asciiTheme="minorBidi" w:hAnsiTheme="minorBidi" w:cs="Times New Roman"/>
          <w:b/>
        </w:rPr>
        <w:lastRenderedPageBreak/>
        <w:t>Challenges</w:t>
      </w:r>
      <w:r>
        <w:rPr>
          <w:rFonts w:asciiTheme="minorBidi" w:hAnsiTheme="minorBidi" w:cs="Times New Roman"/>
          <w:b/>
        </w:rPr>
        <w:t xml:space="preserve"> facing the forest sector</w:t>
      </w:r>
      <w:r>
        <w:rPr>
          <w:rFonts w:asciiTheme="minorBidi" w:hAnsiTheme="minorBidi" w:cs="Times New Roman"/>
        </w:rPr>
        <w:t xml:space="preserve">: </w:t>
      </w:r>
      <w:r w:rsidRPr="00FD7692">
        <w:rPr>
          <w:rFonts w:asciiTheme="minorBidi" w:hAnsiTheme="minorBidi" w:cs="Times New Roman"/>
        </w:rPr>
        <w:t>Forest Department under the Ministry of Environment and Forest is the main agency</w:t>
      </w:r>
      <w:r w:rsidR="00001800">
        <w:rPr>
          <w:rFonts w:asciiTheme="minorBidi" w:hAnsiTheme="minorBidi" w:cs="Times New Roman"/>
        </w:rPr>
        <w:t xml:space="preserve"> </w:t>
      </w:r>
      <w:r w:rsidRPr="00FD7692">
        <w:rPr>
          <w:rFonts w:asciiTheme="minorBidi" w:hAnsiTheme="minorBidi" w:cs="Times New Roman"/>
        </w:rPr>
        <w:t>having</w:t>
      </w:r>
      <w:r w:rsidR="00001800">
        <w:rPr>
          <w:rFonts w:asciiTheme="minorBidi" w:hAnsiTheme="minorBidi" w:cs="Times New Roman"/>
        </w:rPr>
        <w:t xml:space="preserve"> </w:t>
      </w:r>
      <w:r w:rsidRPr="00FD7692">
        <w:rPr>
          <w:rFonts w:asciiTheme="minorBidi" w:hAnsiTheme="minorBidi" w:cs="Times New Roman"/>
        </w:rPr>
        <w:t>a mandate for management, conservation and sustainable development of all</w:t>
      </w:r>
      <w:r w:rsidR="00001800">
        <w:rPr>
          <w:rFonts w:asciiTheme="minorBidi" w:hAnsiTheme="minorBidi" w:cs="Times New Roman"/>
        </w:rPr>
        <w:t xml:space="preserve"> </w:t>
      </w:r>
      <w:r w:rsidRPr="00FD7692">
        <w:rPr>
          <w:rFonts w:asciiTheme="minorBidi" w:hAnsiTheme="minorBidi" w:cs="Times New Roman"/>
        </w:rPr>
        <w:t xml:space="preserve">types of forests in Bangladesh. </w:t>
      </w:r>
      <w:r w:rsidR="00316A7D">
        <w:rPr>
          <w:rFonts w:asciiTheme="minorBidi" w:hAnsiTheme="minorBidi" w:cs="Times New Roman"/>
        </w:rPr>
        <w:t>Two</w:t>
      </w:r>
      <w:r w:rsidRPr="00FD7692">
        <w:rPr>
          <w:rFonts w:asciiTheme="minorBidi" w:hAnsiTheme="minorBidi" w:cs="Times New Roman"/>
        </w:rPr>
        <w:t xml:space="preserve"> of the key drivers of deforestation and degradation identified in the previous section relate to inadequate investment</w:t>
      </w:r>
      <w:r w:rsidR="00316A7D">
        <w:rPr>
          <w:rFonts w:asciiTheme="minorBidi" w:hAnsiTheme="minorBidi" w:cs="Times New Roman"/>
        </w:rPr>
        <w:t xml:space="preserve"> and capacity of the BFD</w:t>
      </w:r>
      <w:r w:rsidRPr="00FD7692">
        <w:rPr>
          <w:rFonts w:asciiTheme="minorBidi" w:hAnsiTheme="minorBidi" w:cs="Times New Roman"/>
        </w:rPr>
        <w:t>. Some of the main challenges faced by the forest sector and the forest department</w:t>
      </w:r>
      <w:r>
        <w:rPr>
          <w:rFonts w:asciiTheme="minorBidi" w:hAnsiTheme="minorBidi" w:cs="Times New Roman"/>
        </w:rPr>
        <w:t xml:space="preserve"> are as follows:</w:t>
      </w:r>
    </w:p>
    <w:p w:rsidR="006B6E23" w:rsidRPr="00A45FAD" w:rsidRDefault="006B6E23" w:rsidP="006B6E23">
      <w:pPr>
        <w:autoSpaceDE w:val="0"/>
        <w:autoSpaceDN w:val="0"/>
        <w:adjustRightInd w:val="0"/>
        <w:spacing w:after="0" w:line="240" w:lineRule="auto"/>
        <w:jc w:val="both"/>
        <w:rPr>
          <w:rFonts w:asciiTheme="minorBidi" w:hAnsiTheme="minorBidi" w:cs="Times New Roman"/>
          <w:i/>
          <w:lang w:val="en-IN"/>
        </w:rPr>
      </w:pPr>
      <w:r w:rsidRPr="00A45FAD">
        <w:rPr>
          <w:rFonts w:asciiTheme="minorBidi" w:hAnsiTheme="minorBidi" w:cs="Times New Roman"/>
          <w:i/>
        </w:rPr>
        <w:t>M</w:t>
      </w:r>
      <w:r w:rsidRPr="00A45FAD">
        <w:rPr>
          <w:rFonts w:asciiTheme="minorBidi" w:hAnsiTheme="minorBidi" w:cs="Times New Roman"/>
          <w:i/>
          <w:lang w:val="en-IN"/>
        </w:rPr>
        <w:t xml:space="preserve">ain challenges of the forest sector are as follows: </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area under forest</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quality of forest; low crown cover, biomass density and biodiversity</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Over-exploitation of the forest resources</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Large scale illicit removal of timber and other forest resources</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Pressure on forest land for many purposes leading to illegal encroachment and official conversion of forest land to commercial land</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Increase in demand for fuelwood, timber and industrial wood</w:t>
      </w:r>
    </w:p>
    <w:p w:rsidR="006B6E23" w:rsidRPr="00FD7692" w:rsidRDefault="006B6E23" w:rsidP="006B6E23">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investment in forest sector</w:t>
      </w:r>
    </w:p>
    <w:p w:rsidR="006B6E23" w:rsidRPr="00FD7692" w:rsidRDefault="006B6E23" w:rsidP="006B6E23">
      <w:pPr>
        <w:autoSpaceDE w:val="0"/>
        <w:autoSpaceDN w:val="0"/>
        <w:adjustRightInd w:val="0"/>
        <w:spacing w:after="0" w:line="240" w:lineRule="auto"/>
        <w:jc w:val="both"/>
        <w:rPr>
          <w:rFonts w:asciiTheme="minorBidi" w:hAnsiTheme="minorBidi" w:cs="Times New Roman"/>
          <w:lang w:val="en-IN"/>
        </w:rPr>
      </w:pPr>
    </w:p>
    <w:p w:rsidR="006B6E23" w:rsidRPr="00A45FAD" w:rsidRDefault="006B6E23" w:rsidP="006B6E23">
      <w:pPr>
        <w:autoSpaceDE w:val="0"/>
        <w:autoSpaceDN w:val="0"/>
        <w:adjustRightInd w:val="0"/>
        <w:spacing w:after="0" w:line="240" w:lineRule="auto"/>
        <w:jc w:val="both"/>
        <w:rPr>
          <w:rFonts w:asciiTheme="minorBidi" w:hAnsiTheme="minorBidi" w:cs="Times New Roman"/>
          <w:i/>
          <w:lang w:val="en-IN"/>
        </w:rPr>
      </w:pPr>
      <w:r w:rsidRPr="00A45FAD">
        <w:rPr>
          <w:rFonts w:asciiTheme="minorBidi" w:hAnsiTheme="minorBidi" w:cs="Times New Roman"/>
          <w:i/>
          <w:lang w:val="en-IN"/>
        </w:rPr>
        <w:t>Institutional challenges for the forest sector and department are as follows:</w:t>
      </w:r>
    </w:p>
    <w:p w:rsidR="006B6E23" w:rsidRPr="00FD7692" w:rsidRDefault="006B6E23" w:rsidP="006B6E23">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 xml:space="preserve">Absence of demarcation of forest land and boundaries </w:t>
      </w:r>
    </w:p>
    <w:p w:rsidR="006B6E23" w:rsidRPr="00FD7692" w:rsidRDefault="006B6E23" w:rsidP="006B6E23">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 staff in the forest department and inadequate training and capacity</w:t>
      </w:r>
    </w:p>
    <w:p w:rsidR="006B6E23" w:rsidRPr="00FD7692" w:rsidRDefault="006B6E23" w:rsidP="006B6E23">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 infrastructure, legal support for enforcing forest laws and for undertaking conservation and afforestation</w:t>
      </w:r>
    </w:p>
    <w:p w:rsidR="006B6E23" w:rsidRPr="00FD7692" w:rsidRDefault="006B6E23" w:rsidP="006B6E23">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Lack of research capacity</w:t>
      </w:r>
    </w:p>
    <w:p w:rsidR="006B6E23" w:rsidRPr="00FD7692" w:rsidRDefault="006B6E23" w:rsidP="006B6E23">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 financing</w:t>
      </w:r>
    </w:p>
    <w:p w:rsidR="006B6E23" w:rsidRDefault="006B6E23" w:rsidP="006B6E23">
      <w:pPr>
        <w:rPr>
          <w:rFonts w:asciiTheme="minorBidi" w:hAnsiTheme="minorBidi" w:cs="Times New Roman"/>
        </w:rPr>
      </w:pPr>
    </w:p>
    <w:p w:rsidR="006B6E23" w:rsidRPr="00316A7D" w:rsidRDefault="006B6E23" w:rsidP="006B6E23">
      <w:pPr>
        <w:spacing w:line="240" w:lineRule="auto"/>
        <w:jc w:val="both"/>
        <w:rPr>
          <w:rFonts w:asciiTheme="minorBidi" w:hAnsiTheme="minorBidi" w:cs="Times New Roman"/>
          <w:b/>
          <w:sz w:val="24"/>
        </w:rPr>
      </w:pPr>
      <w:r w:rsidRPr="00316A7D">
        <w:rPr>
          <w:rFonts w:asciiTheme="minorBidi" w:hAnsiTheme="minorBidi" w:cs="Times New Roman"/>
          <w:b/>
          <w:sz w:val="24"/>
        </w:rPr>
        <w:t>Polices for Transformational Change in the forest sector and implementation of FIP</w:t>
      </w:r>
    </w:p>
    <w:p w:rsidR="006B6E23" w:rsidRPr="00FD7692" w:rsidRDefault="006B6E23" w:rsidP="006B6E23">
      <w:pPr>
        <w:spacing w:line="240" w:lineRule="auto"/>
        <w:jc w:val="both"/>
        <w:rPr>
          <w:rFonts w:asciiTheme="minorBidi" w:hAnsiTheme="minorBidi" w:cs="Times New Roman"/>
        </w:rPr>
      </w:pPr>
      <w:r w:rsidRPr="00FD7692">
        <w:rPr>
          <w:rFonts w:asciiTheme="minorBidi" w:hAnsiTheme="minorBidi" w:cs="Times New Roman"/>
        </w:rPr>
        <w:t xml:space="preserve">The transformational change in forest sector would involve the following key components; many of them will be addressed in the FIP. </w:t>
      </w:r>
    </w:p>
    <w:p w:rsidR="006B6E23" w:rsidRPr="00FD7692" w:rsidRDefault="006B6E23" w:rsidP="006B6E23">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Forest Policy, 1994 and 7</w:t>
      </w:r>
      <w:r w:rsidRPr="00FD7692">
        <w:rPr>
          <w:rFonts w:asciiTheme="minorBidi" w:hAnsiTheme="minorBidi" w:cs="Times New Roman"/>
          <w:vertAlign w:val="superscript"/>
        </w:rPr>
        <w:t>th</w:t>
      </w:r>
      <w:r w:rsidRPr="00FD7692">
        <w:rPr>
          <w:rFonts w:asciiTheme="minorBidi" w:hAnsiTheme="minorBidi" w:cs="Times New Roman"/>
        </w:rPr>
        <w:t xml:space="preserve"> Five Year </w:t>
      </w:r>
      <w:r w:rsidR="000D561D">
        <w:rPr>
          <w:rFonts w:asciiTheme="minorBidi" w:hAnsiTheme="minorBidi" w:cs="Times New Roman"/>
        </w:rPr>
        <w:t>Plan target</w:t>
      </w:r>
      <w:r w:rsidRPr="00FD7692">
        <w:rPr>
          <w:rFonts w:asciiTheme="minorBidi" w:hAnsiTheme="minorBidi" w:cs="Times New Roman"/>
        </w:rPr>
        <w:t xml:space="preserve"> achieving 20% of land area under forest or tree cover and fo</w:t>
      </w:r>
      <w:r w:rsidR="000D561D">
        <w:rPr>
          <w:rFonts w:asciiTheme="minorBidi" w:hAnsiTheme="minorBidi" w:cs="Times New Roman"/>
        </w:rPr>
        <w:t>rests to have 70% crown density -</w:t>
      </w:r>
      <w:r w:rsidRPr="00FD7692">
        <w:rPr>
          <w:rFonts w:asciiTheme="minorBidi" w:hAnsiTheme="minorBidi" w:cs="Times New Roman"/>
        </w:rPr>
        <w:t xml:space="preserve"> (FIP-1 and 2)</w:t>
      </w:r>
    </w:p>
    <w:p w:rsidR="006B6E23" w:rsidRPr="00FD7692" w:rsidRDefault="006B6E23" w:rsidP="006B6E23">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 xml:space="preserve">Halting deforestation or conservation </w:t>
      </w:r>
      <w:r w:rsidR="000D561D">
        <w:rPr>
          <w:rFonts w:asciiTheme="minorBidi" w:hAnsiTheme="minorBidi" w:cs="Times New Roman"/>
        </w:rPr>
        <w:t>of all existing natural forests -</w:t>
      </w:r>
      <w:r w:rsidRPr="00FD7692">
        <w:rPr>
          <w:rFonts w:asciiTheme="minorBidi" w:hAnsiTheme="minorBidi" w:cs="Times New Roman"/>
        </w:rPr>
        <w:t xml:space="preserve"> (FIP-3)</w:t>
      </w:r>
    </w:p>
    <w:p w:rsidR="006B6E23" w:rsidRPr="00FD7692" w:rsidRDefault="006B6E23" w:rsidP="006B6E23">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 xml:space="preserve">Meeting all the biomass (fuelwood, timber, pulpwood, etc.) needs from plantations, tree plantations/agroforestry in fallow and marginal lands, homestead gardens, etc. </w:t>
      </w:r>
      <w:r w:rsidR="000D561D">
        <w:rPr>
          <w:rFonts w:asciiTheme="minorBidi" w:hAnsiTheme="minorBidi" w:cs="Times New Roman"/>
        </w:rPr>
        <w:t xml:space="preserve">- </w:t>
      </w:r>
      <w:r w:rsidRPr="00FD7692">
        <w:rPr>
          <w:rFonts w:asciiTheme="minorBidi" w:hAnsiTheme="minorBidi" w:cs="Times New Roman"/>
        </w:rPr>
        <w:t>(FIP-2)</w:t>
      </w:r>
    </w:p>
    <w:p w:rsidR="006B6E23" w:rsidRPr="00FD7692" w:rsidRDefault="006B6E23" w:rsidP="006B6E23">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Reclaiming Sal and CHT, through natural regeneration and protection to promote biodiversity and ecosystem services.</w:t>
      </w:r>
    </w:p>
    <w:p w:rsidR="006B6E23" w:rsidRPr="00FD7692" w:rsidRDefault="006B6E23" w:rsidP="006B6E23">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 xml:space="preserve">Promotion of climate resilient afforestation/reforestation practices along with AIG (Alternate Income Generation) activities to enhance the resilience </w:t>
      </w:r>
      <w:r w:rsidR="000D561D">
        <w:rPr>
          <w:rFonts w:asciiTheme="minorBidi" w:hAnsiTheme="minorBidi" w:cs="Times New Roman"/>
        </w:rPr>
        <w:t>of forest dependent communities -</w:t>
      </w:r>
      <w:r w:rsidRPr="00FD7692">
        <w:rPr>
          <w:rFonts w:asciiTheme="minorBidi" w:hAnsiTheme="minorBidi" w:cs="Times New Roman"/>
        </w:rPr>
        <w:t xml:space="preserve"> (FIP-1)</w:t>
      </w:r>
    </w:p>
    <w:p w:rsidR="006B6E23" w:rsidRDefault="006B6E23" w:rsidP="006B6E23">
      <w:pPr>
        <w:spacing w:line="240" w:lineRule="auto"/>
        <w:jc w:val="both"/>
        <w:rPr>
          <w:rFonts w:asciiTheme="minorBidi" w:hAnsiTheme="minorBidi" w:cs="Times New Roman"/>
          <w:color w:val="000000"/>
        </w:rPr>
      </w:pPr>
      <w:r w:rsidRPr="00FD7692">
        <w:rPr>
          <w:rFonts w:asciiTheme="minorBidi" w:hAnsiTheme="minorBidi" w:cs="Times New Roman"/>
        </w:rPr>
        <w:t>The big challenge is to identify the transformational policies required to promote the above goals to achieve transformational cha</w:t>
      </w:r>
      <w:r>
        <w:rPr>
          <w:rFonts w:asciiTheme="minorBidi" w:hAnsiTheme="minorBidi" w:cs="Times New Roman"/>
        </w:rPr>
        <w:t xml:space="preserve">nge in forest sector. Infact, the </w:t>
      </w:r>
      <w:r w:rsidRPr="00FD7692">
        <w:rPr>
          <w:rFonts w:asciiTheme="minorBidi" w:hAnsiTheme="minorBidi" w:cs="Times New Roman"/>
        </w:rPr>
        <w:t xml:space="preserve">Forest Policy of 1994 </w:t>
      </w:r>
      <w:r w:rsidR="000D561D">
        <w:rPr>
          <w:rFonts w:asciiTheme="minorBidi" w:hAnsiTheme="minorBidi" w:cs="Times New Roman"/>
        </w:rPr>
        <w:t xml:space="preserve">and the new Draft Forest Policy 2016 have </w:t>
      </w:r>
      <w:r w:rsidRPr="00FD7692">
        <w:rPr>
          <w:rFonts w:asciiTheme="minorBidi" w:hAnsiTheme="minorBidi" w:cs="Times New Roman"/>
        </w:rPr>
        <w:t>many provisions, but are not backed by adequate legislations or acts and adequate authority to the forest department to enforce the policies.</w:t>
      </w:r>
    </w:p>
    <w:p w:rsidR="006B6E23" w:rsidRPr="001809CB" w:rsidRDefault="006B6E23" w:rsidP="006B6E23">
      <w:pPr>
        <w:spacing w:after="120" w:line="240" w:lineRule="auto"/>
        <w:jc w:val="both"/>
        <w:rPr>
          <w:rFonts w:asciiTheme="minorBidi" w:hAnsiTheme="minorBidi" w:cs="Times New Roman"/>
          <w:b/>
          <w:sz w:val="24"/>
        </w:rPr>
      </w:pPr>
      <w:r w:rsidRPr="001809CB">
        <w:rPr>
          <w:rFonts w:asciiTheme="minorBidi" w:hAnsiTheme="minorBidi" w:cs="Times New Roman"/>
          <w:b/>
          <w:sz w:val="24"/>
        </w:rPr>
        <w:t>Transformational Objective of FIP</w:t>
      </w:r>
    </w:p>
    <w:p w:rsidR="006B6E23" w:rsidRPr="00FD7692" w:rsidRDefault="006B6E23" w:rsidP="006B6E23">
      <w:pPr>
        <w:spacing w:after="0" w:line="240" w:lineRule="auto"/>
        <w:jc w:val="both"/>
        <w:rPr>
          <w:rFonts w:asciiTheme="minorBidi" w:hAnsiTheme="minorBidi" w:cs="Times New Roman"/>
        </w:rPr>
      </w:pPr>
      <w:r w:rsidRPr="00FD7692">
        <w:rPr>
          <w:rFonts w:asciiTheme="minorBidi" w:hAnsiTheme="minorBidi" w:cs="Times New Roman"/>
        </w:rPr>
        <w:t>From the Forest Policy of 1994 to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Bangladesh forest sector had a goal to increase the forest cover upto 20% by 2020 and to conserve all the existing natural forests and biodiversity. However, deforestation and forest degradation continues due to various factors explained in Section 6.1 and Chapter 1. Thus, there is a need for transformational change in forest sector to save the very limited area under natural forests and to expand the forest area to meet the growing biomass needs for economic development. The transformational goal proposed in this FIP is as follows:</w:t>
      </w:r>
    </w:p>
    <w:p w:rsidR="006B6E23" w:rsidRPr="00FD7692" w:rsidRDefault="006B6E23" w:rsidP="006B6E23">
      <w:pPr>
        <w:spacing w:after="0" w:line="240" w:lineRule="auto"/>
        <w:jc w:val="both"/>
        <w:rPr>
          <w:rFonts w:asciiTheme="minorBidi" w:hAnsiTheme="minorBidi" w:cs="Times New Roman"/>
        </w:rPr>
      </w:pPr>
    </w:p>
    <w:tbl>
      <w:tblPr>
        <w:tblStyle w:val="TableGrid"/>
        <w:tblW w:w="0" w:type="auto"/>
        <w:tblLook w:val="04A0"/>
      </w:tblPr>
      <w:tblGrid>
        <w:gridCol w:w="9242"/>
      </w:tblGrid>
      <w:tr w:rsidR="00001800" w:rsidTr="00001800">
        <w:tc>
          <w:tcPr>
            <w:tcW w:w="9242" w:type="dxa"/>
          </w:tcPr>
          <w:p w:rsidR="00001800" w:rsidRDefault="00001800" w:rsidP="006B6E23">
            <w:pPr>
              <w:spacing w:after="0" w:line="240" w:lineRule="auto"/>
              <w:jc w:val="both"/>
              <w:rPr>
                <w:rFonts w:asciiTheme="minorBidi" w:hAnsiTheme="minorBidi" w:cs="Times New Roman"/>
                <w:sz w:val="20"/>
              </w:rPr>
            </w:pPr>
            <w:r w:rsidRPr="00001800">
              <w:rPr>
                <w:rFonts w:asciiTheme="minorBidi" w:hAnsiTheme="minorBidi" w:cs="Times New Roman"/>
                <w:sz w:val="20"/>
              </w:rPr>
              <w:lastRenderedPageBreak/>
              <w:t>“To conserve the existing forests</w:t>
            </w:r>
            <w:r w:rsidR="002D3BF6">
              <w:rPr>
                <w:rFonts w:asciiTheme="minorBidi" w:hAnsiTheme="minorBidi" w:cs="Times New Roman"/>
                <w:sz w:val="20"/>
              </w:rPr>
              <w:t xml:space="preserve"> </w:t>
            </w:r>
            <w:r w:rsidRPr="00001800">
              <w:rPr>
                <w:rFonts w:asciiTheme="minorBidi" w:hAnsiTheme="minorBidi" w:cs="Times New Roman"/>
                <w:sz w:val="20"/>
              </w:rPr>
              <w:t>and reduce emissions from deforestation and forest degradation, to contribute to expansion of the forest cover towards the goal of 20% of the geographic area, mainly through climate resilient forest restoration, A&amp;R and planting TOF, to conserve and restore forests and to enhance forest carbon sink and diversify and improve the livelihoods of forest dependent communities, to</w:t>
            </w:r>
            <w:r>
              <w:rPr>
                <w:rFonts w:asciiTheme="minorBidi" w:hAnsiTheme="minorBidi" w:cs="Times New Roman"/>
                <w:sz w:val="20"/>
              </w:rPr>
              <w:t xml:space="preserve"> </w:t>
            </w:r>
            <w:r w:rsidRPr="00001800">
              <w:rPr>
                <w:rFonts w:asciiTheme="minorBidi" w:hAnsiTheme="minorBidi" w:cs="Times New Roman"/>
                <w:sz w:val="20"/>
              </w:rPr>
              <w:t>meet the growing needs of biomass, through increased investment, strengthened forest department, local institutions and community participation”</w:t>
            </w:r>
          </w:p>
        </w:tc>
      </w:tr>
    </w:tbl>
    <w:p w:rsidR="006B6E23" w:rsidRPr="00FD7692" w:rsidRDefault="006B6E23" w:rsidP="006B6E23">
      <w:pPr>
        <w:spacing w:after="0" w:line="240" w:lineRule="auto"/>
        <w:jc w:val="both"/>
        <w:rPr>
          <w:rFonts w:asciiTheme="minorBidi" w:hAnsiTheme="minorBidi" w:cs="Times New Roman"/>
        </w:rPr>
      </w:pPr>
    </w:p>
    <w:p w:rsidR="006B6E23" w:rsidRPr="00FD7692" w:rsidRDefault="006B6E23" w:rsidP="006B6E23">
      <w:pPr>
        <w:spacing w:after="0" w:line="240" w:lineRule="auto"/>
        <w:jc w:val="both"/>
        <w:rPr>
          <w:rFonts w:asciiTheme="minorBidi" w:hAnsiTheme="minorBidi" w:cs="Times New Roman"/>
        </w:rPr>
      </w:pPr>
      <w:r w:rsidRPr="00FD7692">
        <w:rPr>
          <w:rFonts w:asciiTheme="minorBidi" w:hAnsiTheme="minorBidi" w:cs="Times New Roman"/>
        </w:rPr>
        <w:t xml:space="preserve">The FIP has 3 broad transformational objectives </w:t>
      </w:r>
      <w:r>
        <w:rPr>
          <w:rFonts w:asciiTheme="minorBidi" w:hAnsiTheme="minorBidi" w:cs="Times New Roman"/>
        </w:rPr>
        <w:t xml:space="preserve">and projects </w:t>
      </w:r>
      <w:r w:rsidRPr="00FD7692">
        <w:rPr>
          <w:rFonts w:asciiTheme="minorBidi" w:hAnsiTheme="minorBidi" w:cs="Times New Roman"/>
        </w:rPr>
        <w:t>linked to achieve the transformational goal set for the sector and to meet the targets set out in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CIP, draft National Forest Policy and FMP.  The broad transformational objectives are presented </w:t>
      </w:r>
      <w:r>
        <w:rPr>
          <w:rFonts w:asciiTheme="minorBidi" w:hAnsiTheme="minorBidi" w:cs="Times New Roman"/>
        </w:rPr>
        <w:t>here</w:t>
      </w:r>
      <w:r w:rsidRPr="00FD7692">
        <w:rPr>
          <w:rFonts w:asciiTheme="minorBidi" w:hAnsiTheme="minorBidi" w:cs="Times New Roman"/>
        </w:rPr>
        <w:t xml:space="preserve">. </w:t>
      </w:r>
    </w:p>
    <w:p w:rsidR="006B6E23" w:rsidRDefault="006B6E23" w:rsidP="006B6E23">
      <w:pPr>
        <w:spacing w:after="0" w:line="240" w:lineRule="auto"/>
        <w:jc w:val="both"/>
        <w:outlineLvl w:val="0"/>
        <w:rPr>
          <w:rFonts w:asciiTheme="minorBidi" w:hAnsiTheme="minorBidi" w:cs="Times New Roman"/>
        </w:rPr>
      </w:pPr>
    </w:p>
    <w:p w:rsidR="006B6E23" w:rsidRDefault="006B6E23" w:rsidP="006B6E23">
      <w:pPr>
        <w:spacing w:after="0" w:line="240" w:lineRule="auto"/>
        <w:jc w:val="both"/>
        <w:outlineLvl w:val="0"/>
        <w:rPr>
          <w:rFonts w:asciiTheme="minorBidi" w:hAnsiTheme="minorBidi" w:cs="Times New Roman"/>
          <w:i/>
        </w:rPr>
      </w:pPr>
      <w:r w:rsidRPr="00FD7692">
        <w:rPr>
          <w:rFonts w:asciiTheme="minorBidi" w:hAnsiTheme="minorBidi" w:cs="Times New Roman"/>
          <w:i/>
        </w:rPr>
        <w:t xml:space="preserve">Three FIP projects to promote forest sector transformational goal for Bangladesh </w:t>
      </w:r>
    </w:p>
    <w:p w:rsidR="006B6E23" w:rsidRDefault="006B6E23" w:rsidP="006B6E23">
      <w:pPr>
        <w:spacing w:after="0" w:line="240" w:lineRule="auto"/>
        <w:jc w:val="both"/>
        <w:outlineLvl w:val="0"/>
        <w:rPr>
          <w:rFonts w:asciiTheme="minorBidi" w:hAnsiTheme="minorBidi" w:cs="Times New Roman"/>
          <w:i/>
        </w:rPr>
      </w:pPr>
    </w:p>
    <w:tbl>
      <w:tblPr>
        <w:tblStyle w:val="TableGrid"/>
        <w:tblW w:w="0" w:type="auto"/>
        <w:tblLook w:val="04A0"/>
      </w:tblPr>
      <w:tblGrid>
        <w:gridCol w:w="389"/>
        <w:gridCol w:w="8853"/>
      </w:tblGrid>
      <w:tr w:rsidR="00001800" w:rsidRPr="00001800" w:rsidTr="00843A91">
        <w:tc>
          <w:tcPr>
            <w:tcW w:w="392" w:type="dxa"/>
          </w:tcPr>
          <w:p w:rsidR="00001800" w:rsidRPr="00001800" w:rsidRDefault="00001800" w:rsidP="00843A91">
            <w:pPr>
              <w:jc w:val="both"/>
              <w:rPr>
                <w:rFonts w:ascii="Times New Roman" w:hAnsi="Times New Roman" w:cs="Times New Roman"/>
                <w:sz w:val="20"/>
              </w:rPr>
            </w:pPr>
            <w:r w:rsidRPr="00001800">
              <w:rPr>
                <w:rFonts w:ascii="Times New Roman" w:hAnsi="Times New Roman" w:cs="Times New Roman"/>
                <w:sz w:val="20"/>
              </w:rPr>
              <w:t>1</w:t>
            </w:r>
          </w:p>
        </w:tc>
        <w:tc>
          <w:tcPr>
            <w:tcW w:w="9184" w:type="dxa"/>
          </w:tcPr>
          <w:p w:rsidR="00001800" w:rsidRPr="00001800" w:rsidRDefault="00001800" w:rsidP="00001800">
            <w:pPr>
              <w:spacing w:after="0"/>
              <w:jc w:val="both"/>
              <w:rPr>
                <w:rFonts w:ascii="Times New Roman" w:hAnsi="Times New Roman" w:cs="Times New Roman"/>
                <w:sz w:val="20"/>
              </w:rPr>
            </w:pPr>
            <w:r w:rsidRPr="00001800">
              <w:rPr>
                <w:rFonts w:ascii="Times New Roman" w:hAnsi="Times New Roman" w:cs="Times New Roman"/>
                <w:i/>
                <w:sz w:val="20"/>
              </w:rPr>
              <w:t xml:space="preserve">To promote </w:t>
            </w:r>
            <w:r w:rsidRPr="00001800">
              <w:rPr>
                <w:rFonts w:ascii="Times New Roman" w:hAnsi="Times New Roman" w:cs="Times New Roman"/>
                <w:sz w:val="20"/>
              </w:rPr>
              <w:t>“Sustainable Forests and Livelihoods for reducing emissions from deforestation and forest degradation and enhance carbon sequestration, resilience to climate change and biodiversity conservation and improved livelihoods in hill forests”</w:t>
            </w:r>
          </w:p>
        </w:tc>
      </w:tr>
      <w:tr w:rsidR="00001800" w:rsidRPr="00001800" w:rsidTr="00843A91">
        <w:tc>
          <w:tcPr>
            <w:tcW w:w="392" w:type="dxa"/>
          </w:tcPr>
          <w:p w:rsidR="00001800" w:rsidRPr="00001800" w:rsidRDefault="00001800" w:rsidP="00843A91">
            <w:pPr>
              <w:jc w:val="both"/>
              <w:rPr>
                <w:rFonts w:ascii="Times New Roman" w:hAnsi="Times New Roman" w:cs="Times New Roman"/>
                <w:sz w:val="20"/>
              </w:rPr>
            </w:pPr>
            <w:r w:rsidRPr="00001800">
              <w:rPr>
                <w:rFonts w:ascii="Times New Roman" w:hAnsi="Times New Roman" w:cs="Times New Roman"/>
                <w:sz w:val="20"/>
              </w:rPr>
              <w:t>2</w:t>
            </w:r>
          </w:p>
        </w:tc>
        <w:tc>
          <w:tcPr>
            <w:tcW w:w="9184" w:type="dxa"/>
          </w:tcPr>
          <w:p w:rsidR="00001800" w:rsidRPr="00001800" w:rsidRDefault="00001800" w:rsidP="00001800">
            <w:pPr>
              <w:spacing w:after="0"/>
              <w:jc w:val="both"/>
              <w:rPr>
                <w:rFonts w:ascii="Times New Roman" w:hAnsi="Times New Roman" w:cs="Times New Roman"/>
                <w:sz w:val="20"/>
              </w:rPr>
            </w:pPr>
            <w:r w:rsidRPr="00001800">
              <w:rPr>
                <w:rFonts w:ascii="Times New Roman" w:hAnsi="Times New Roman" w:cs="Times New Roman"/>
                <w:i/>
                <w:sz w:val="20"/>
                <w:lang w:val="en-IN"/>
              </w:rPr>
              <w:t xml:space="preserve">To promote </w:t>
            </w:r>
            <w:r w:rsidRPr="00001800">
              <w:rPr>
                <w:rFonts w:ascii="Times New Roman" w:hAnsi="Times New Roman" w:cs="Times New Roman"/>
                <w:sz w:val="20"/>
                <w:lang w:val="en-IN"/>
              </w:rPr>
              <w:t>“Climate change mitigation and adaptation synergy on private lands (farm land, homesteads, TOF planting, etc.) for meeting biomass demand for household and industries and expand carbon sink”</w:t>
            </w:r>
          </w:p>
        </w:tc>
      </w:tr>
      <w:tr w:rsidR="00001800" w:rsidRPr="00001800" w:rsidTr="00843A91">
        <w:tc>
          <w:tcPr>
            <w:tcW w:w="392" w:type="dxa"/>
          </w:tcPr>
          <w:p w:rsidR="00001800" w:rsidRPr="00001800" w:rsidRDefault="00001800" w:rsidP="00843A91">
            <w:pPr>
              <w:jc w:val="both"/>
              <w:rPr>
                <w:rFonts w:ascii="Times New Roman" w:hAnsi="Times New Roman" w:cs="Times New Roman"/>
                <w:sz w:val="20"/>
              </w:rPr>
            </w:pPr>
            <w:r w:rsidRPr="00001800">
              <w:rPr>
                <w:rFonts w:ascii="Times New Roman" w:hAnsi="Times New Roman" w:cs="Times New Roman"/>
                <w:sz w:val="20"/>
              </w:rPr>
              <w:t>3</w:t>
            </w:r>
          </w:p>
        </w:tc>
        <w:tc>
          <w:tcPr>
            <w:tcW w:w="9184" w:type="dxa"/>
          </w:tcPr>
          <w:p w:rsidR="00001800" w:rsidRPr="00001800" w:rsidRDefault="00001800" w:rsidP="00001800">
            <w:pPr>
              <w:spacing w:after="0"/>
              <w:jc w:val="both"/>
              <w:rPr>
                <w:rFonts w:ascii="Times New Roman" w:hAnsi="Times New Roman" w:cs="Times New Roman"/>
                <w:sz w:val="20"/>
              </w:rPr>
            </w:pPr>
            <w:r w:rsidRPr="00001800">
              <w:rPr>
                <w:rFonts w:ascii="Times New Roman" w:hAnsi="Times New Roman" w:cs="Times New Roman"/>
                <w:sz w:val="20"/>
              </w:rPr>
              <w:t>“Securing and conservation of government forestland through physical survey, demarcation and digitization</w:t>
            </w:r>
            <w:r>
              <w:rPr>
                <w:rFonts w:ascii="Times New Roman" w:hAnsi="Times New Roman" w:cs="Times New Roman"/>
                <w:sz w:val="20"/>
              </w:rPr>
              <w:t xml:space="preserve"> </w:t>
            </w:r>
            <w:r w:rsidRPr="00001800">
              <w:rPr>
                <w:rFonts w:ascii="Times New Roman" w:hAnsi="Times New Roman" w:cs="Times New Roman"/>
                <w:sz w:val="20"/>
              </w:rPr>
              <w:t>to facilitate</w:t>
            </w:r>
            <w:r>
              <w:rPr>
                <w:rFonts w:ascii="Times New Roman" w:hAnsi="Times New Roman" w:cs="Times New Roman"/>
                <w:sz w:val="20"/>
              </w:rPr>
              <w:t xml:space="preserve"> </w:t>
            </w:r>
            <w:r w:rsidRPr="00001800">
              <w:rPr>
                <w:rFonts w:ascii="Times New Roman" w:hAnsi="Times New Roman" w:cs="Times New Roman"/>
                <w:sz w:val="20"/>
              </w:rPr>
              <w:t xml:space="preserve">reducing emissions from deforestation and forest degradation, enhance carbon sink conservation and sequestration in hill forests and plain land Sal forest” </w:t>
            </w:r>
          </w:p>
        </w:tc>
      </w:tr>
    </w:tbl>
    <w:p w:rsidR="006B6E23" w:rsidRPr="00E5136E" w:rsidRDefault="006B6E23" w:rsidP="006B6E23">
      <w:pPr>
        <w:spacing w:after="0" w:line="240" w:lineRule="auto"/>
        <w:jc w:val="both"/>
        <w:outlineLvl w:val="0"/>
        <w:rPr>
          <w:rFonts w:asciiTheme="minorBidi" w:hAnsiTheme="minorBidi" w:cs="Times New Roman"/>
        </w:rPr>
      </w:pPr>
    </w:p>
    <w:p w:rsidR="006B6E23" w:rsidRDefault="006B6E23" w:rsidP="006B6E23">
      <w:pPr>
        <w:spacing w:line="240" w:lineRule="auto"/>
        <w:jc w:val="both"/>
        <w:rPr>
          <w:rFonts w:asciiTheme="minorBidi" w:hAnsiTheme="minorBidi" w:cs="Times New Roman"/>
          <w:color w:val="000000"/>
        </w:rPr>
      </w:pPr>
      <w:r>
        <w:rPr>
          <w:rFonts w:asciiTheme="minorBidi" w:hAnsiTheme="minorBidi" w:cs="Times New Roman"/>
          <w:color w:val="000000"/>
        </w:rPr>
        <w:t>The three FIP projects, the components, the total area proposed and the FIP component area and the budget are presented in Table 3.</w:t>
      </w:r>
    </w:p>
    <w:p w:rsidR="006B6E23" w:rsidRPr="00782EE7" w:rsidRDefault="006B6E23" w:rsidP="006B6E23">
      <w:pPr>
        <w:spacing w:line="240" w:lineRule="auto"/>
        <w:jc w:val="both"/>
        <w:rPr>
          <w:rFonts w:asciiTheme="minorBidi" w:hAnsiTheme="minorBidi" w:cs="Times New Roman"/>
          <w:i/>
          <w:color w:val="000000"/>
        </w:rPr>
      </w:pPr>
      <w:r w:rsidRPr="00782EE7">
        <w:rPr>
          <w:rFonts w:asciiTheme="minorBidi" w:hAnsiTheme="minorBidi" w:cs="Times New Roman"/>
          <w:i/>
          <w:color w:val="000000"/>
        </w:rPr>
        <w:t xml:space="preserve">Table </w:t>
      </w:r>
      <w:r>
        <w:rPr>
          <w:rFonts w:asciiTheme="minorBidi" w:hAnsiTheme="minorBidi" w:cs="Times New Roman"/>
          <w:i/>
          <w:color w:val="000000"/>
        </w:rPr>
        <w:t>3</w:t>
      </w:r>
      <w:r w:rsidRPr="00782EE7">
        <w:rPr>
          <w:rFonts w:asciiTheme="minorBidi" w:hAnsiTheme="minorBidi" w:cs="Times New Roman"/>
          <w:i/>
          <w:color w:val="000000"/>
        </w:rPr>
        <w:t>: FIP projects, components, total area and FIP component area and the total budget and the FIP component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1"/>
        <w:gridCol w:w="2821"/>
        <w:gridCol w:w="1817"/>
        <w:gridCol w:w="1763"/>
      </w:tblGrid>
      <w:tr w:rsidR="006B6E23" w:rsidRPr="00351AF9" w:rsidTr="000D561D">
        <w:trPr>
          <w:trHeight w:val="615"/>
          <w:tblHeader/>
        </w:trPr>
        <w:tc>
          <w:tcPr>
            <w:tcW w:w="1537" w:type="pct"/>
            <w:vMerge w:val="restart"/>
            <w:shd w:val="clear" w:color="auto" w:fill="auto"/>
            <w:vAlign w:val="center"/>
            <w:hideMark/>
          </w:tcPr>
          <w:p w:rsidR="006B6E23" w:rsidRPr="00351AF9" w:rsidRDefault="006B6E23" w:rsidP="00EE5629">
            <w:pPr>
              <w:pStyle w:val="NoSpacing"/>
              <w:jc w:val="center"/>
              <w:rPr>
                <w:rFonts w:ascii="Times New Roman" w:hAnsi="Times New Roman" w:cs="Times New Roman"/>
                <w:b/>
                <w:bCs/>
                <w:sz w:val="20"/>
                <w:szCs w:val="20"/>
              </w:rPr>
            </w:pPr>
            <w:r w:rsidRPr="00351AF9">
              <w:rPr>
                <w:rFonts w:ascii="Times New Roman" w:hAnsi="Times New Roman" w:cs="Times New Roman"/>
                <w:b/>
                <w:bCs/>
                <w:sz w:val="20"/>
                <w:szCs w:val="20"/>
              </w:rPr>
              <w:t>Project</w:t>
            </w:r>
          </w:p>
        </w:tc>
        <w:tc>
          <w:tcPr>
            <w:tcW w:w="1526" w:type="pct"/>
            <w:vMerge w:val="restart"/>
            <w:shd w:val="clear" w:color="auto" w:fill="auto"/>
            <w:vAlign w:val="center"/>
            <w:hideMark/>
          </w:tcPr>
          <w:p w:rsidR="006B6E23" w:rsidRPr="00351AF9" w:rsidRDefault="006B6E23" w:rsidP="00EE5629">
            <w:pPr>
              <w:pStyle w:val="NoSpacing"/>
              <w:jc w:val="center"/>
              <w:rPr>
                <w:rFonts w:ascii="Times New Roman" w:hAnsi="Times New Roman" w:cs="Times New Roman"/>
                <w:b/>
                <w:bCs/>
                <w:sz w:val="20"/>
                <w:szCs w:val="20"/>
              </w:rPr>
            </w:pPr>
            <w:r w:rsidRPr="00351AF9">
              <w:rPr>
                <w:rFonts w:ascii="Times New Roman" w:hAnsi="Times New Roman" w:cs="Times New Roman"/>
                <w:b/>
                <w:bCs/>
                <w:sz w:val="20"/>
                <w:szCs w:val="20"/>
              </w:rPr>
              <w:t>Components</w:t>
            </w:r>
          </w:p>
        </w:tc>
        <w:tc>
          <w:tcPr>
            <w:tcW w:w="983" w:type="pct"/>
            <w:vMerge w:val="restart"/>
            <w:shd w:val="clear" w:color="auto" w:fill="auto"/>
            <w:vAlign w:val="center"/>
            <w:hideMark/>
          </w:tcPr>
          <w:p w:rsidR="006B6E23" w:rsidRPr="00351AF9" w:rsidRDefault="006B6E23" w:rsidP="00EE5629">
            <w:pPr>
              <w:pStyle w:val="NoSpacing"/>
              <w:jc w:val="center"/>
              <w:rPr>
                <w:rFonts w:ascii="Times New Roman" w:hAnsi="Times New Roman" w:cs="Times New Roman"/>
                <w:b/>
                <w:bCs/>
                <w:sz w:val="20"/>
                <w:szCs w:val="20"/>
              </w:rPr>
            </w:pPr>
            <w:r w:rsidRPr="00351AF9">
              <w:rPr>
                <w:rFonts w:ascii="Times New Roman" w:hAnsi="Times New Roman" w:cs="Times New Roman"/>
                <w:b/>
                <w:bCs/>
                <w:sz w:val="20"/>
                <w:szCs w:val="20"/>
              </w:rPr>
              <w:t>Total Area (FIP Area)/Total Unit (FIP Unit)</w:t>
            </w:r>
          </w:p>
        </w:tc>
        <w:tc>
          <w:tcPr>
            <w:tcW w:w="954" w:type="pct"/>
            <w:vMerge w:val="restart"/>
            <w:shd w:val="clear" w:color="auto" w:fill="auto"/>
            <w:vAlign w:val="center"/>
            <w:hideMark/>
          </w:tcPr>
          <w:p w:rsidR="006B6E23" w:rsidRPr="00351AF9" w:rsidRDefault="006B6E23" w:rsidP="00EE5629">
            <w:pPr>
              <w:pStyle w:val="NoSpacing"/>
              <w:jc w:val="center"/>
              <w:rPr>
                <w:rFonts w:ascii="Times New Roman" w:hAnsi="Times New Roman" w:cs="Times New Roman"/>
                <w:b/>
                <w:bCs/>
                <w:sz w:val="20"/>
                <w:szCs w:val="20"/>
              </w:rPr>
            </w:pPr>
            <w:r w:rsidRPr="00351AF9">
              <w:rPr>
                <w:rFonts w:ascii="Times New Roman" w:hAnsi="Times New Roman" w:cs="Times New Roman"/>
                <w:b/>
                <w:bCs/>
                <w:sz w:val="20"/>
                <w:szCs w:val="20"/>
              </w:rPr>
              <w:t>Total Budget (In Million US$) (FIP Budget)</w:t>
            </w:r>
          </w:p>
        </w:tc>
      </w:tr>
      <w:tr w:rsidR="006B6E23" w:rsidRPr="00351AF9" w:rsidTr="000D561D">
        <w:trPr>
          <w:trHeight w:val="450"/>
          <w:tblHeader/>
        </w:trPr>
        <w:tc>
          <w:tcPr>
            <w:tcW w:w="1537" w:type="pct"/>
            <w:vMerge/>
            <w:vAlign w:val="center"/>
            <w:hideMark/>
          </w:tcPr>
          <w:p w:rsidR="006B6E23" w:rsidRPr="00351AF9" w:rsidRDefault="006B6E23" w:rsidP="00EE5629">
            <w:pPr>
              <w:pStyle w:val="NoSpacing"/>
              <w:rPr>
                <w:rFonts w:ascii="Times New Roman" w:hAnsi="Times New Roman" w:cs="Times New Roman"/>
                <w:sz w:val="20"/>
                <w:szCs w:val="20"/>
              </w:rPr>
            </w:pPr>
          </w:p>
        </w:tc>
        <w:tc>
          <w:tcPr>
            <w:tcW w:w="1526" w:type="pct"/>
            <w:vMerge/>
            <w:vAlign w:val="center"/>
            <w:hideMark/>
          </w:tcPr>
          <w:p w:rsidR="006B6E23" w:rsidRPr="00351AF9" w:rsidRDefault="006B6E23" w:rsidP="00EE5629">
            <w:pPr>
              <w:pStyle w:val="NoSpacing"/>
              <w:rPr>
                <w:rFonts w:ascii="Times New Roman" w:hAnsi="Times New Roman" w:cs="Times New Roman"/>
                <w:sz w:val="20"/>
                <w:szCs w:val="20"/>
              </w:rPr>
            </w:pPr>
          </w:p>
        </w:tc>
        <w:tc>
          <w:tcPr>
            <w:tcW w:w="983" w:type="pct"/>
            <w:vMerge/>
            <w:vAlign w:val="center"/>
            <w:hideMark/>
          </w:tcPr>
          <w:p w:rsidR="006B6E23" w:rsidRPr="00351AF9" w:rsidRDefault="006B6E23" w:rsidP="00EE5629">
            <w:pPr>
              <w:pStyle w:val="NoSpacing"/>
              <w:rPr>
                <w:rFonts w:ascii="Times New Roman" w:hAnsi="Times New Roman" w:cs="Times New Roman"/>
                <w:sz w:val="20"/>
                <w:szCs w:val="20"/>
              </w:rPr>
            </w:pPr>
          </w:p>
        </w:tc>
        <w:tc>
          <w:tcPr>
            <w:tcW w:w="954" w:type="pct"/>
            <w:vMerge/>
            <w:vAlign w:val="center"/>
            <w:hideMark/>
          </w:tcPr>
          <w:p w:rsidR="006B6E23" w:rsidRPr="00351AF9" w:rsidRDefault="006B6E23" w:rsidP="00EE5629">
            <w:pPr>
              <w:pStyle w:val="NoSpacing"/>
              <w:rPr>
                <w:rFonts w:ascii="Times New Roman" w:hAnsi="Times New Roman" w:cs="Times New Roman"/>
                <w:sz w:val="20"/>
                <w:szCs w:val="20"/>
              </w:rPr>
            </w:pPr>
          </w:p>
        </w:tc>
      </w:tr>
      <w:tr w:rsidR="006B6E23" w:rsidRPr="00351AF9" w:rsidTr="000D561D">
        <w:trPr>
          <w:trHeight w:val="897"/>
          <w:tblHeader/>
        </w:trPr>
        <w:tc>
          <w:tcPr>
            <w:tcW w:w="1537" w:type="pct"/>
            <w:vMerge w:val="restar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w:t>
            </w:r>
            <w:r w:rsidR="000D561D" w:rsidRPr="00E5136E">
              <w:rPr>
                <w:rFonts w:ascii="Times New Roman" w:hAnsi="Times New Roman" w:cs="Times New Roman"/>
                <w:sz w:val="20"/>
              </w:rPr>
              <w:t>Sustainable Forests and Livelihoods for reducing emissions from deforestation and forest degradation and enhance carbon sequestration, resilience to climate change and biodiversity conservation and improved livelihoods in hill forests</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w:t>
            </w:r>
          </w:p>
        </w:tc>
        <w:tc>
          <w:tcPr>
            <w:tcW w:w="1526" w:type="pct"/>
            <w:shd w:val="clear" w:color="auto" w:fill="auto"/>
            <w:hideMark/>
          </w:tcPr>
          <w:p w:rsidR="006B6E23" w:rsidRPr="00351AF9" w:rsidRDefault="006B6E23" w:rsidP="00EE5629">
            <w:pPr>
              <w:pStyle w:val="NoSpacing"/>
              <w:rPr>
                <w:rFonts w:ascii="Times New Roman" w:hAnsi="Times New Roman" w:cs="Times New Roman"/>
                <w:b/>
                <w:sz w:val="20"/>
                <w:szCs w:val="20"/>
              </w:rPr>
            </w:pPr>
            <w:r w:rsidRPr="00351AF9">
              <w:rPr>
                <w:rFonts w:ascii="Times New Roman" w:hAnsi="Times New Roman" w:cs="Times New Roman"/>
                <w:sz w:val="20"/>
                <w:szCs w:val="20"/>
              </w:rPr>
              <w:t>1.1 Restoration/ reforestation of degraded and deforested hill forestlands</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52600 ha (16075 ha)</w:t>
            </w:r>
          </w:p>
        </w:tc>
        <w:tc>
          <w:tcPr>
            <w:tcW w:w="954"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57.561(17.742)</w:t>
            </w:r>
          </w:p>
        </w:tc>
      </w:tr>
      <w:tr w:rsidR="006B6E23" w:rsidRPr="00351AF9" w:rsidTr="000D561D">
        <w:trPr>
          <w:trHeight w:val="824"/>
          <w:tblHeader/>
        </w:trPr>
        <w:tc>
          <w:tcPr>
            <w:tcW w:w="1537" w:type="pct"/>
            <w:vMerge/>
            <w:shd w:val="clear" w:color="auto" w:fill="auto"/>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1.2 Community identification, engagement, capacity building etc for hill forests</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15000 hhs (5000 hhs)</w:t>
            </w:r>
          </w:p>
        </w:tc>
        <w:tc>
          <w:tcPr>
            <w:tcW w:w="954"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16.641(5.883)</w:t>
            </w:r>
          </w:p>
        </w:tc>
      </w:tr>
      <w:tr w:rsidR="006B6E23" w:rsidRPr="00351AF9" w:rsidTr="000D561D">
        <w:trPr>
          <w:trHeight w:val="597"/>
          <w:tblHeader/>
        </w:trPr>
        <w:tc>
          <w:tcPr>
            <w:tcW w:w="1537" w:type="pct"/>
            <w:vMerge/>
            <w:shd w:val="clear" w:color="auto" w:fill="auto"/>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1.3 Management, monitoring logistics and maintenance</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52600 (16075)</w:t>
            </w:r>
          </w:p>
        </w:tc>
        <w:tc>
          <w:tcPr>
            <w:tcW w:w="954"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2.750(1.375)</w:t>
            </w:r>
          </w:p>
        </w:tc>
      </w:tr>
      <w:tr w:rsidR="006B6E23" w:rsidRPr="00351AF9" w:rsidTr="000D561D">
        <w:trPr>
          <w:trHeight w:val="287"/>
          <w:tblHeader/>
        </w:trPr>
        <w:tc>
          <w:tcPr>
            <w:tcW w:w="1537" w:type="pct"/>
            <w:vMerge/>
            <w:shd w:val="clear" w:color="auto" w:fill="auto"/>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tcPr>
          <w:p w:rsidR="006B6E23" w:rsidRPr="00351AF9" w:rsidRDefault="006B6E23" w:rsidP="00EE5629">
            <w:pPr>
              <w:pStyle w:val="NoSpacing"/>
              <w:rPr>
                <w:rFonts w:ascii="Times New Roman" w:hAnsi="Times New Roman" w:cs="Times New Roman"/>
                <w:sz w:val="20"/>
                <w:szCs w:val="20"/>
              </w:rPr>
            </w:pPr>
          </w:p>
        </w:tc>
        <w:tc>
          <w:tcPr>
            <w:tcW w:w="983" w:type="pct"/>
            <w:shd w:val="clear" w:color="auto" w:fill="auto"/>
          </w:tcPr>
          <w:p w:rsidR="006B6E23" w:rsidRPr="00351AF9" w:rsidRDefault="006B6E23" w:rsidP="00EE5629">
            <w:pPr>
              <w:pStyle w:val="NoSpacing"/>
              <w:rPr>
                <w:rFonts w:ascii="Times New Roman" w:hAnsi="Times New Roman" w:cs="Times New Roman"/>
                <w:sz w:val="20"/>
                <w:szCs w:val="20"/>
              </w:rPr>
            </w:pPr>
          </w:p>
        </w:tc>
        <w:tc>
          <w:tcPr>
            <w:tcW w:w="954" w:type="pct"/>
            <w:shd w:val="clear" w:color="auto" w:fill="auto"/>
          </w:tcPr>
          <w:p w:rsidR="006B6E23" w:rsidRPr="00351AF9" w:rsidRDefault="006B6E23" w:rsidP="00EE5629">
            <w:pPr>
              <w:pStyle w:val="NoSpacing"/>
              <w:rPr>
                <w:rFonts w:ascii="Times New Roman" w:hAnsi="Times New Roman" w:cs="Times New Roman"/>
                <w:b/>
                <w:sz w:val="20"/>
                <w:szCs w:val="20"/>
              </w:rPr>
            </w:pPr>
            <w:r w:rsidRPr="00351AF9">
              <w:rPr>
                <w:rFonts w:ascii="Times New Roman" w:hAnsi="Times New Roman" w:cs="Times New Roman"/>
                <w:b/>
                <w:sz w:val="20"/>
                <w:szCs w:val="20"/>
              </w:rPr>
              <w:t>76.952(25.000)</w:t>
            </w:r>
          </w:p>
        </w:tc>
      </w:tr>
      <w:tr w:rsidR="006B6E23" w:rsidRPr="00351AF9" w:rsidTr="000D561D">
        <w:trPr>
          <w:trHeight w:val="269"/>
          <w:tblHeader/>
        </w:trPr>
        <w:tc>
          <w:tcPr>
            <w:tcW w:w="1537" w:type="pct"/>
            <w:vMerge w:val="restar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lang w:val="en-IN"/>
              </w:rPr>
              <w:t>2.</w:t>
            </w:r>
            <w:r w:rsidR="000D561D" w:rsidRPr="00E5136E">
              <w:rPr>
                <w:rFonts w:ascii="Times New Roman" w:hAnsi="Times New Roman" w:cs="Times New Roman"/>
                <w:sz w:val="20"/>
                <w:lang w:val="en-IN"/>
              </w:rPr>
              <w:t>Climate change mitigation and adaptation synergy on private lands (farm land, homesteads, TOF planting, etc.) for meeting biomass demand for household and industries and expand carbon sink”</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w:t>
            </w: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lang w:val="en-IN"/>
              </w:rPr>
              <w:t>2.1 Private land restoration for enhanced carbon sequestration</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18000 ha (18000 ha.)</w:t>
            </w:r>
          </w:p>
        </w:tc>
        <w:tc>
          <w:tcPr>
            <w:tcW w:w="954" w:type="pct"/>
            <w:shd w:val="clear" w:color="auto" w:fill="auto"/>
            <w:hideMark/>
          </w:tcPr>
          <w:p w:rsidR="006B6E23" w:rsidRPr="00351AF9" w:rsidRDefault="006B6E23" w:rsidP="00EE5629">
            <w:pPr>
              <w:pStyle w:val="NoSpacing"/>
              <w:rPr>
                <w:rFonts w:ascii="Times New Roman" w:hAnsi="Times New Roman" w:cs="Times New Roman"/>
                <w:color w:val="000000"/>
                <w:sz w:val="20"/>
                <w:szCs w:val="20"/>
              </w:rPr>
            </w:pPr>
            <w:r w:rsidRPr="00351AF9">
              <w:rPr>
                <w:rFonts w:ascii="Times New Roman" w:hAnsi="Times New Roman" w:cs="Times New Roman"/>
                <w:color w:val="000000"/>
                <w:sz w:val="20"/>
                <w:szCs w:val="20"/>
              </w:rPr>
              <w:t>19.350(19.350)</w:t>
            </w:r>
          </w:p>
        </w:tc>
      </w:tr>
      <w:tr w:rsidR="006B6E23" w:rsidRPr="00351AF9" w:rsidTr="000D561D">
        <w:trPr>
          <w:trHeight w:val="332"/>
          <w:tblHeader/>
        </w:trPr>
        <w:tc>
          <w:tcPr>
            <w:tcW w:w="1537" w:type="pct"/>
            <w:vMerge/>
            <w:shd w:val="clear" w:color="auto" w:fill="auto"/>
            <w:noWrap/>
            <w:vAlign w:val="bottom"/>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2.2 FENTC &amp; SFPC renovation/temporary nursery establishment</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50 Nos.</w:t>
            </w:r>
          </w:p>
        </w:tc>
        <w:tc>
          <w:tcPr>
            <w:tcW w:w="954" w:type="pct"/>
            <w:shd w:val="clear" w:color="auto" w:fill="auto"/>
            <w:hideMark/>
          </w:tcPr>
          <w:p w:rsidR="006B6E23" w:rsidRPr="00351AF9" w:rsidRDefault="006B6E23" w:rsidP="00EE5629">
            <w:pPr>
              <w:pStyle w:val="NoSpacing"/>
              <w:rPr>
                <w:rFonts w:ascii="Times New Roman" w:hAnsi="Times New Roman" w:cs="Times New Roman"/>
                <w:color w:val="000000"/>
                <w:sz w:val="20"/>
                <w:szCs w:val="20"/>
              </w:rPr>
            </w:pPr>
            <w:r w:rsidRPr="00351AF9">
              <w:rPr>
                <w:rFonts w:ascii="Times New Roman" w:hAnsi="Times New Roman" w:cs="Times New Roman"/>
                <w:color w:val="000000"/>
                <w:sz w:val="20"/>
                <w:szCs w:val="20"/>
              </w:rPr>
              <w:t>0.813(0.813)</w:t>
            </w:r>
          </w:p>
        </w:tc>
      </w:tr>
      <w:tr w:rsidR="006B6E23" w:rsidRPr="00351AF9" w:rsidTr="000D561D">
        <w:trPr>
          <w:trHeight w:val="890"/>
          <w:tblHeader/>
        </w:trPr>
        <w:tc>
          <w:tcPr>
            <w:tcW w:w="1537" w:type="pct"/>
            <w:vMerge/>
            <w:shd w:val="clear" w:color="auto" w:fill="auto"/>
            <w:noWrap/>
            <w:vAlign w:val="bottom"/>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2.3 Capacity building of BFD frontier staffs and farmers</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200 Persons</w:t>
            </w:r>
          </w:p>
        </w:tc>
        <w:tc>
          <w:tcPr>
            <w:tcW w:w="954" w:type="pct"/>
            <w:shd w:val="clear" w:color="auto" w:fill="auto"/>
            <w:hideMark/>
          </w:tcPr>
          <w:p w:rsidR="006B6E23" w:rsidRPr="00351AF9" w:rsidRDefault="006B6E23" w:rsidP="00EE5629">
            <w:pPr>
              <w:pStyle w:val="NoSpacing"/>
              <w:rPr>
                <w:rFonts w:ascii="Times New Roman" w:hAnsi="Times New Roman" w:cs="Times New Roman"/>
                <w:color w:val="000000"/>
                <w:sz w:val="20"/>
                <w:szCs w:val="20"/>
              </w:rPr>
            </w:pPr>
            <w:r w:rsidRPr="00351AF9">
              <w:rPr>
                <w:rFonts w:ascii="Times New Roman" w:hAnsi="Times New Roman" w:cs="Times New Roman"/>
                <w:color w:val="000000"/>
                <w:sz w:val="20"/>
                <w:szCs w:val="20"/>
              </w:rPr>
              <w:t>1.038(1.038)</w:t>
            </w:r>
          </w:p>
        </w:tc>
      </w:tr>
      <w:tr w:rsidR="006B6E23" w:rsidRPr="00351AF9" w:rsidTr="000D561D">
        <w:trPr>
          <w:trHeight w:val="711"/>
          <w:tblHeader/>
        </w:trPr>
        <w:tc>
          <w:tcPr>
            <w:tcW w:w="1537" w:type="pct"/>
            <w:vMerge/>
            <w:shd w:val="clear" w:color="auto" w:fill="auto"/>
            <w:noWrap/>
            <w:vAlign w:val="bottom"/>
            <w:hideMark/>
          </w:tcPr>
          <w:p w:rsidR="006B6E23" w:rsidRPr="00351AF9" w:rsidRDefault="006B6E23" w:rsidP="00EE5629">
            <w:pPr>
              <w:pStyle w:val="NoSpacing"/>
              <w:rPr>
                <w:rFonts w:ascii="Times New Roman" w:hAnsi="Times New Roman" w:cs="Times New Roman"/>
                <w:sz w:val="20"/>
                <w:szCs w:val="20"/>
              </w:rPr>
            </w:pPr>
          </w:p>
        </w:tc>
        <w:tc>
          <w:tcPr>
            <w:tcW w:w="1526" w:type="pct"/>
            <w:tcBorders>
              <w:bottom w:val="single" w:sz="4" w:space="0" w:color="auto"/>
            </w:tcBorders>
            <w:shd w:val="clear" w:color="auto" w:fill="auto"/>
            <w:noWrap/>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2.4 Management &amp; monitoring including logistics</w:t>
            </w:r>
          </w:p>
        </w:tc>
        <w:tc>
          <w:tcPr>
            <w:tcW w:w="983" w:type="pct"/>
            <w:tcBorders>
              <w:bottom w:val="single" w:sz="4" w:space="0" w:color="auto"/>
            </w:tcBorders>
            <w:shd w:val="clear" w:color="auto" w:fill="auto"/>
          </w:tcPr>
          <w:p w:rsidR="006B6E23" w:rsidRPr="00351AF9" w:rsidRDefault="006B6E23" w:rsidP="00EE5629">
            <w:pPr>
              <w:pStyle w:val="NoSpacing"/>
              <w:rPr>
                <w:rFonts w:ascii="Times New Roman" w:hAnsi="Times New Roman" w:cs="Times New Roman"/>
                <w:sz w:val="20"/>
                <w:szCs w:val="20"/>
              </w:rPr>
            </w:pPr>
          </w:p>
        </w:tc>
        <w:tc>
          <w:tcPr>
            <w:tcW w:w="954" w:type="pct"/>
            <w:tcBorders>
              <w:bottom w:val="single" w:sz="4" w:space="0" w:color="auto"/>
            </w:tcBorders>
            <w:shd w:val="clear" w:color="auto" w:fill="auto"/>
            <w:noWrap/>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3.800(3.800)</w:t>
            </w:r>
          </w:p>
        </w:tc>
      </w:tr>
      <w:tr w:rsidR="006B6E23" w:rsidRPr="00351AF9" w:rsidTr="000D561D">
        <w:trPr>
          <w:trHeight w:val="332"/>
          <w:tblHeader/>
        </w:trPr>
        <w:tc>
          <w:tcPr>
            <w:tcW w:w="1537" w:type="pct"/>
            <w:vMerge/>
            <w:tcBorders>
              <w:bottom w:val="single" w:sz="4" w:space="0" w:color="auto"/>
            </w:tcBorders>
            <w:shd w:val="clear" w:color="auto" w:fill="auto"/>
            <w:noWrap/>
          </w:tcPr>
          <w:p w:rsidR="006B6E23" w:rsidRPr="00351AF9" w:rsidRDefault="006B6E23" w:rsidP="00EE5629">
            <w:pPr>
              <w:pStyle w:val="NoSpacing"/>
              <w:rPr>
                <w:rFonts w:ascii="Times New Roman" w:hAnsi="Times New Roman" w:cs="Times New Roman"/>
                <w:sz w:val="20"/>
                <w:szCs w:val="20"/>
              </w:rPr>
            </w:pPr>
          </w:p>
        </w:tc>
        <w:tc>
          <w:tcPr>
            <w:tcW w:w="1526" w:type="pct"/>
            <w:tcBorders>
              <w:top w:val="single" w:sz="4" w:space="0" w:color="auto"/>
              <w:bottom w:val="single" w:sz="4" w:space="0" w:color="auto"/>
              <w:right w:val="single" w:sz="4" w:space="0" w:color="auto"/>
            </w:tcBorders>
            <w:shd w:val="clear" w:color="auto" w:fill="auto"/>
            <w:noWrap/>
          </w:tcPr>
          <w:p w:rsidR="006B6E23" w:rsidRPr="00351AF9" w:rsidRDefault="006B6E23" w:rsidP="00EE5629">
            <w:pPr>
              <w:pStyle w:val="NoSpacing"/>
              <w:rPr>
                <w:rFonts w:ascii="Times New Roman" w:hAnsi="Times New Roman" w:cs="Times New Roman"/>
                <w:sz w:val="20"/>
                <w:szCs w:val="20"/>
              </w:rPr>
            </w:pP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6B6E23" w:rsidRPr="00351AF9" w:rsidRDefault="006B6E23" w:rsidP="00EE5629">
            <w:pPr>
              <w:pStyle w:val="NoSpacing"/>
              <w:rPr>
                <w:rFonts w:ascii="Times New Roman" w:hAnsi="Times New Roman" w:cs="Times New Roman"/>
                <w:sz w:val="20"/>
                <w:szCs w:val="20"/>
              </w:rPr>
            </w:pPr>
          </w:p>
        </w:tc>
        <w:tc>
          <w:tcPr>
            <w:tcW w:w="954" w:type="pct"/>
            <w:tcBorders>
              <w:top w:val="single" w:sz="4" w:space="0" w:color="auto"/>
              <w:left w:val="single" w:sz="4" w:space="0" w:color="auto"/>
              <w:bottom w:val="single" w:sz="4" w:space="0" w:color="auto"/>
              <w:right w:val="single" w:sz="4" w:space="0" w:color="auto"/>
            </w:tcBorders>
            <w:shd w:val="clear" w:color="auto" w:fill="auto"/>
            <w:noWrap/>
          </w:tcPr>
          <w:p w:rsidR="006B6E23" w:rsidRPr="00351AF9" w:rsidRDefault="006B6E23" w:rsidP="00EE5629">
            <w:pPr>
              <w:pStyle w:val="NoSpacing"/>
              <w:rPr>
                <w:rFonts w:ascii="Times New Roman" w:hAnsi="Times New Roman" w:cs="Times New Roman"/>
                <w:b/>
                <w:sz w:val="20"/>
                <w:szCs w:val="20"/>
              </w:rPr>
            </w:pPr>
            <w:r w:rsidRPr="00351AF9">
              <w:rPr>
                <w:rFonts w:ascii="Times New Roman" w:hAnsi="Times New Roman" w:cs="Times New Roman"/>
                <w:b/>
                <w:sz w:val="20"/>
                <w:szCs w:val="20"/>
              </w:rPr>
              <w:t>25.000(25.000)</w:t>
            </w:r>
          </w:p>
        </w:tc>
      </w:tr>
      <w:tr w:rsidR="006B6E23" w:rsidRPr="00351AF9" w:rsidTr="000D561D">
        <w:trPr>
          <w:trHeight w:val="728"/>
          <w:tblHeader/>
        </w:trPr>
        <w:tc>
          <w:tcPr>
            <w:tcW w:w="1537" w:type="pct"/>
            <w:vMerge w:val="restart"/>
            <w:tcBorders>
              <w:top w:val="single" w:sz="4" w:space="0" w:color="auto"/>
            </w:tcBorders>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lastRenderedPageBreak/>
              <w:t xml:space="preserve">3. </w:t>
            </w:r>
            <w:r w:rsidR="000D561D" w:rsidRPr="00E5136E">
              <w:rPr>
                <w:rFonts w:ascii="Times New Roman" w:hAnsi="Times New Roman" w:cs="Times New Roman"/>
                <w:sz w:val="20"/>
              </w:rPr>
              <w:t>Securing and conservation of government forestland through physical survey, demarcation and digitization to facilitate reducing emissions from deforestation and forest degradation, enhance carbon sink conservation and sequestration in hill fo</w:t>
            </w:r>
            <w:r w:rsidR="000D561D">
              <w:rPr>
                <w:rFonts w:ascii="Times New Roman" w:hAnsi="Times New Roman" w:cs="Times New Roman"/>
                <w:sz w:val="20"/>
              </w:rPr>
              <w:t>rests and plain land Sal forest</w:t>
            </w:r>
          </w:p>
        </w:tc>
        <w:tc>
          <w:tcPr>
            <w:tcW w:w="1526" w:type="pct"/>
            <w:tcBorders>
              <w:top w:val="single" w:sz="4" w:space="0" w:color="auto"/>
            </w:tcBorders>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3.1 Forestland survey and settlement of updated record</w:t>
            </w:r>
          </w:p>
        </w:tc>
        <w:tc>
          <w:tcPr>
            <w:tcW w:w="983" w:type="pct"/>
            <w:tcBorders>
              <w:top w:val="single" w:sz="4" w:space="0" w:color="auto"/>
            </w:tcBorders>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xml:space="preserve">Total area 125,240 ha (FIP: 24,969 ha.)  </w:t>
            </w:r>
          </w:p>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AIGAs: 15000 hhs (FIP: 3000 hhs)</w:t>
            </w:r>
          </w:p>
        </w:tc>
        <w:tc>
          <w:tcPr>
            <w:tcW w:w="954" w:type="pct"/>
            <w:tcBorders>
              <w:top w:val="single" w:sz="4" w:space="0" w:color="auto"/>
            </w:tcBorders>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104.555 (20.875)</w:t>
            </w:r>
          </w:p>
        </w:tc>
      </w:tr>
      <w:tr w:rsidR="006B6E23" w:rsidRPr="00351AF9" w:rsidTr="000D561D">
        <w:trPr>
          <w:trHeight w:val="1054"/>
          <w:tblHeader/>
        </w:trPr>
        <w:tc>
          <w:tcPr>
            <w:tcW w:w="1537" w:type="pct"/>
            <w:vMerge/>
            <w:shd w:val="clear" w:color="auto" w:fill="auto"/>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3.2 Capacity building for survey, forestland record management and strengthening forestland litigation</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600 FD Officials (200 Officials)</w:t>
            </w:r>
          </w:p>
        </w:tc>
        <w:tc>
          <w:tcPr>
            <w:tcW w:w="954"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1.625(1.375)</w:t>
            </w:r>
          </w:p>
        </w:tc>
      </w:tr>
      <w:tr w:rsidR="006B6E23" w:rsidRPr="00351AF9" w:rsidTr="000D561D">
        <w:trPr>
          <w:trHeight w:val="980"/>
          <w:tblHeader/>
        </w:trPr>
        <w:tc>
          <w:tcPr>
            <w:tcW w:w="1537" w:type="pct"/>
            <w:vMerge/>
            <w:shd w:val="clear" w:color="auto" w:fill="auto"/>
            <w:hideMark/>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 3.3 Project management, monitoring, logistics and maintenance</w:t>
            </w:r>
          </w:p>
        </w:tc>
        <w:tc>
          <w:tcPr>
            <w:tcW w:w="983"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AIGAs: 15000 hhs (FIP: 3000 hhs)</w:t>
            </w:r>
          </w:p>
        </w:tc>
        <w:tc>
          <w:tcPr>
            <w:tcW w:w="954" w:type="pct"/>
            <w:shd w:val="clear" w:color="auto" w:fill="auto"/>
            <w:hideMark/>
          </w:tcPr>
          <w:p w:rsidR="006B6E23" w:rsidRPr="00351AF9" w:rsidRDefault="006B6E23" w:rsidP="00EE5629">
            <w:pPr>
              <w:pStyle w:val="NoSpacing"/>
              <w:rPr>
                <w:rFonts w:ascii="Times New Roman" w:hAnsi="Times New Roman" w:cs="Times New Roman"/>
                <w:sz w:val="20"/>
                <w:szCs w:val="20"/>
              </w:rPr>
            </w:pPr>
            <w:r w:rsidRPr="00351AF9">
              <w:rPr>
                <w:rFonts w:ascii="Times New Roman" w:hAnsi="Times New Roman" w:cs="Times New Roman"/>
                <w:sz w:val="20"/>
                <w:szCs w:val="20"/>
              </w:rPr>
              <w:t>11.000(2.750)</w:t>
            </w:r>
          </w:p>
        </w:tc>
      </w:tr>
      <w:tr w:rsidR="006B6E23" w:rsidRPr="00351AF9" w:rsidTr="000D561D">
        <w:trPr>
          <w:trHeight w:val="102"/>
          <w:tblHeader/>
        </w:trPr>
        <w:tc>
          <w:tcPr>
            <w:tcW w:w="1537" w:type="pct"/>
            <w:vMerge/>
            <w:shd w:val="clear" w:color="auto" w:fill="auto"/>
          </w:tcPr>
          <w:p w:rsidR="006B6E23" w:rsidRPr="00351AF9" w:rsidRDefault="006B6E23" w:rsidP="00EE5629">
            <w:pPr>
              <w:pStyle w:val="NoSpacing"/>
              <w:rPr>
                <w:rFonts w:ascii="Times New Roman" w:hAnsi="Times New Roman" w:cs="Times New Roman"/>
                <w:sz w:val="20"/>
                <w:szCs w:val="20"/>
              </w:rPr>
            </w:pPr>
          </w:p>
        </w:tc>
        <w:tc>
          <w:tcPr>
            <w:tcW w:w="1526" w:type="pct"/>
            <w:shd w:val="clear" w:color="auto" w:fill="auto"/>
          </w:tcPr>
          <w:p w:rsidR="006B6E23" w:rsidRPr="00351AF9" w:rsidRDefault="006B6E23" w:rsidP="00EE5629">
            <w:pPr>
              <w:pStyle w:val="NoSpacing"/>
              <w:rPr>
                <w:rFonts w:ascii="Times New Roman" w:hAnsi="Times New Roman" w:cs="Times New Roman"/>
                <w:sz w:val="20"/>
                <w:szCs w:val="20"/>
              </w:rPr>
            </w:pPr>
          </w:p>
        </w:tc>
        <w:tc>
          <w:tcPr>
            <w:tcW w:w="983" w:type="pct"/>
            <w:shd w:val="clear" w:color="auto" w:fill="auto"/>
          </w:tcPr>
          <w:p w:rsidR="006B6E23" w:rsidRPr="00351AF9" w:rsidRDefault="006B6E23" w:rsidP="00EE5629">
            <w:pPr>
              <w:pStyle w:val="NoSpacing"/>
              <w:rPr>
                <w:rFonts w:ascii="Times New Roman" w:hAnsi="Times New Roman" w:cs="Times New Roman"/>
                <w:sz w:val="20"/>
                <w:szCs w:val="20"/>
              </w:rPr>
            </w:pPr>
          </w:p>
        </w:tc>
        <w:tc>
          <w:tcPr>
            <w:tcW w:w="954" w:type="pct"/>
            <w:shd w:val="clear" w:color="auto" w:fill="auto"/>
          </w:tcPr>
          <w:p w:rsidR="006B6E23" w:rsidRPr="00351AF9" w:rsidRDefault="006B6E23" w:rsidP="00EE5629">
            <w:pPr>
              <w:pStyle w:val="NoSpacing"/>
              <w:rPr>
                <w:rFonts w:ascii="Times New Roman" w:hAnsi="Times New Roman" w:cs="Times New Roman"/>
                <w:b/>
                <w:sz w:val="20"/>
                <w:szCs w:val="20"/>
              </w:rPr>
            </w:pPr>
            <w:r w:rsidRPr="00351AF9">
              <w:rPr>
                <w:rFonts w:ascii="Times New Roman" w:hAnsi="Times New Roman" w:cs="Times New Roman"/>
                <w:b/>
                <w:sz w:val="20"/>
                <w:szCs w:val="20"/>
              </w:rPr>
              <w:t>117.180(25.000)</w:t>
            </w:r>
          </w:p>
        </w:tc>
      </w:tr>
    </w:tbl>
    <w:p w:rsidR="006B6E23" w:rsidRDefault="006B6E23" w:rsidP="006B6E23">
      <w:pPr>
        <w:spacing w:line="240" w:lineRule="auto"/>
        <w:jc w:val="both"/>
        <w:rPr>
          <w:rFonts w:asciiTheme="minorBidi" w:hAnsiTheme="minorBidi" w:cs="Times New Roman"/>
          <w:color w:val="000000"/>
        </w:rPr>
      </w:pPr>
    </w:p>
    <w:p w:rsidR="006B6E23" w:rsidRPr="00D102B5" w:rsidRDefault="006B6E23" w:rsidP="006B6E23">
      <w:pPr>
        <w:spacing w:line="240" w:lineRule="auto"/>
        <w:jc w:val="both"/>
        <w:rPr>
          <w:rFonts w:asciiTheme="minorBidi" w:hAnsiTheme="minorBidi" w:cs="Times New Roman"/>
          <w:b/>
          <w:color w:val="000000"/>
          <w:sz w:val="24"/>
        </w:rPr>
      </w:pPr>
      <w:r w:rsidRPr="00D102B5">
        <w:rPr>
          <w:rFonts w:asciiTheme="minorBidi" w:hAnsiTheme="minorBidi" w:cs="Times New Roman"/>
          <w:b/>
          <w:color w:val="000000"/>
          <w:sz w:val="24"/>
        </w:rPr>
        <w:t>Co-benefits, including Carbon sequestration benefit, of FIP</w:t>
      </w:r>
    </w:p>
    <w:p w:rsidR="006B6E23" w:rsidRPr="00FD7692" w:rsidRDefault="006B6E23" w:rsidP="006B6E23">
      <w:pPr>
        <w:spacing w:line="240" w:lineRule="auto"/>
        <w:jc w:val="both"/>
        <w:rPr>
          <w:rFonts w:asciiTheme="minorBidi" w:hAnsiTheme="minorBidi" w:cs="Times New Roman"/>
          <w:lang w:val="en-GB"/>
        </w:rPr>
      </w:pPr>
      <w:r w:rsidRPr="00FD7692">
        <w:rPr>
          <w:rFonts w:asciiTheme="minorBidi" w:hAnsiTheme="minorBidi" w:cs="Times New Roman"/>
          <w:lang w:val="en-GB"/>
        </w:rPr>
        <w:t>All the proposed projects under the FIP incorporate the following critical principles to ensure delivery of sustained environmental, climate resilience, socio-economic and institutional co-benefits, along with mitigation of climate change through carbon sink expansion.</w:t>
      </w:r>
    </w:p>
    <w:p w:rsidR="006B6E23" w:rsidRPr="00FD7692" w:rsidRDefault="006B6E23" w:rsidP="006B6E23">
      <w:pPr>
        <w:pStyle w:val="ListParagraph"/>
        <w:numPr>
          <w:ilvl w:val="0"/>
          <w:numId w:val="56"/>
        </w:numPr>
        <w:spacing w:line="240" w:lineRule="auto"/>
        <w:jc w:val="both"/>
        <w:rPr>
          <w:rFonts w:asciiTheme="minorBidi" w:hAnsiTheme="minorBidi" w:cs="Times New Roman"/>
        </w:rPr>
      </w:pPr>
      <w:r w:rsidRPr="00FD7692">
        <w:rPr>
          <w:rFonts w:asciiTheme="minorBidi" w:hAnsiTheme="minorBidi" w:cs="Times New Roman"/>
          <w:b/>
        </w:rPr>
        <w:t>Environmental Co-benefits</w:t>
      </w:r>
      <w:r w:rsidRPr="00FD7692">
        <w:rPr>
          <w:rFonts w:asciiTheme="minorBidi" w:hAnsiTheme="minorBidi" w:cs="Times New Roman"/>
        </w:rPr>
        <w:t>: Conservation of carbon sink and enhancement of carbon stocks, synergistically contributing to conservation of biodiversity, protection of watersheds and reclamation of degraded forests and lands.</w:t>
      </w:r>
    </w:p>
    <w:p w:rsidR="006B6E23" w:rsidRPr="00FD7692" w:rsidRDefault="006B6E23" w:rsidP="006B6E23">
      <w:pPr>
        <w:pStyle w:val="ListParagraph"/>
        <w:numPr>
          <w:ilvl w:val="0"/>
          <w:numId w:val="56"/>
        </w:numPr>
        <w:spacing w:line="240" w:lineRule="auto"/>
        <w:jc w:val="both"/>
        <w:rPr>
          <w:rFonts w:asciiTheme="minorBidi" w:hAnsiTheme="minorBidi" w:cs="Times New Roman"/>
          <w:b/>
        </w:rPr>
      </w:pPr>
      <w:r w:rsidRPr="00FD7692">
        <w:rPr>
          <w:rFonts w:asciiTheme="minorBidi" w:hAnsiTheme="minorBidi" w:cs="Times New Roman"/>
          <w:b/>
        </w:rPr>
        <w:t>Socio-economic Co-benefits:</w:t>
      </w:r>
      <w:r w:rsidRPr="00FD7692">
        <w:rPr>
          <w:rFonts w:asciiTheme="minorBidi" w:hAnsiTheme="minorBidi" w:cs="Times New Roman"/>
        </w:rPr>
        <w:t xml:space="preserve"> All FIP activities will provide multiple forest products, income and employment generation benefits, contributing to enhancement of livelihoods. Further, through AIGAs for forest dependent communities, incomes sources could be diversified.</w:t>
      </w:r>
    </w:p>
    <w:p w:rsidR="006B6E23" w:rsidRPr="00FD7692" w:rsidRDefault="006B6E23" w:rsidP="006B6E23">
      <w:pPr>
        <w:pStyle w:val="ListParagraph"/>
        <w:numPr>
          <w:ilvl w:val="0"/>
          <w:numId w:val="56"/>
        </w:numPr>
        <w:spacing w:line="240" w:lineRule="auto"/>
        <w:jc w:val="both"/>
        <w:rPr>
          <w:rFonts w:asciiTheme="minorBidi" w:hAnsiTheme="minorBidi" w:cs="Times New Roman"/>
          <w:b/>
        </w:rPr>
      </w:pPr>
      <w:r w:rsidRPr="00FD7692">
        <w:rPr>
          <w:rFonts w:asciiTheme="minorBidi" w:hAnsiTheme="minorBidi" w:cs="Times New Roman"/>
          <w:b/>
        </w:rPr>
        <w:t xml:space="preserve">Institutional Co-benefits: </w:t>
      </w:r>
      <w:r w:rsidRPr="00FD7692">
        <w:rPr>
          <w:rFonts w:asciiTheme="minorBidi" w:hAnsiTheme="minorBidi" w:cs="Times New Roman"/>
        </w:rPr>
        <w:t>All the three proposed projects and components are expected to strengthen the forest departments and NGOs and build capacity in BFD, NGOs and local community institutions.</w:t>
      </w:r>
    </w:p>
    <w:p w:rsidR="006B6E23" w:rsidRDefault="006B6E23" w:rsidP="006B6E23">
      <w:pPr>
        <w:pStyle w:val="ListParagraph"/>
        <w:numPr>
          <w:ilvl w:val="0"/>
          <w:numId w:val="56"/>
        </w:numPr>
        <w:spacing w:line="240" w:lineRule="auto"/>
        <w:jc w:val="both"/>
        <w:rPr>
          <w:rFonts w:asciiTheme="minorBidi" w:hAnsiTheme="minorBidi" w:cs="Times New Roman"/>
        </w:rPr>
      </w:pPr>
      <w:r w:rsidRPr="00FD7692">
        <w:rPr>
          <w:rFonts w:asciiTheme="minorBidi" w:hAnsiTheme="minorBidi" w:cs="Times New Roman"/>
          <w:b/>
        </w:rPr>
        <w:t>Climate resilience</w:t>
      </w:r>
      <w:r w:rsidRPr="00FD7692">
        <w:rPr>
          <w:rFonts w:asciiTheme="minorBidi" w:hAnsiTheme="minorBidi" w:cs="Times New Roman"/>
        </w:rPr>
        <w:t>: All the FIP activities incorporate climate resilience practices to ensure sustained carbon mitigation benefit; through promotion of multi-species and native species dominated forestry, fire protection and management, anticipatory planting of tree species, linking forest fragments, creation of corridors, etc.</w:t>
      </w:r>
    </w:p>
    <w:p w:rsidR="006B6E23" w:rsidRPr="00755CF4" w:rsidRDefault="006B6E23" w:rsidP="006B6E23">
      <w:pPr>
        <w:pStyle w:val="ListParagraph"/>
        <w:numPr>
          <w:ilvl w:val="0"/>
          <w:numId w:val="56"/>
        </w:numPr>
        <w:spacing w:line="240" w:lineRule="auto"/>
        <w:jc w:val="both"/>
        <w:rPr>
          <w:rFonts w:asciiTheme="minorBidi" w:hAnsiTheme="minorBidi" w:cs="Times New Roman"/>
        </w:rPr>
      </w:pPr>
      <w:r w:rsidRPr="00755CF4">
        <w:rPr>
          <w:rFonts w:asciiTheme="minorBidi" w:hAnsiTheme="minorBidi" w:cs="Times New Roman"/>
          <w:b/>
        </w:rPr>
        <w:t>Carbon sequestration benefit</w:t>
      </w:r>
      <w:r w:rsidRPr="00755CF4">
        <w:rPr>
          <w:rFonts w:asciiTheme="minorBidi" w:hAnsiTheme="minorBidi" w:cs="Times New Roman"/>
        </w:rPr>
        <w:t xml:space="preserve">: The net carbon sequestration benefits estimated using </w:t>
      </w:r>
      <w:r>
        <w:rPr>
          <w:rFonts w:asciiTheme="minorBidi" w:hAnsiTheme="minorBidi" w:cs="Times New Roman"/>
        </w:rPr>
        <w:t>EXACT</w:t>
      </w:r>
      <w:r w:rsidRPr="00755CF4">
        <w:rPr>
          <w:rFonts w:asciiTheme="minorBidi" w:hAnsiTheme="minorBidi" w:cs="Times New Roman"/>
        </w:rPr>
        <w:t xml:space="preserve"> tool for a period of 20 years is 7.59 MtCO</w:t>
      </w:r>
      <w:r w:rsidRPr="00755CF4">
        <w:rPr>
          <w:rFonts w:asciiTheme="minorBidi" w:hAnsiTheme="minorBidi" w:cs="Times New Roman"/>
          <w:vertAlign w:val="subscript"/>
        </w:rPr>
        <w:t>2-eq</w:t>
      </w:r>
      <w:r w:rsidRPr="00755CF4">
        <w:rPr>
          <w:rFonts w:asciiTheme="minorBidi" w:hAnsiTheme="minorBidi" w:cs="Times New Roman"/>
        </w:rPr>
        <w:t xml:space="preserve"> for the 16,075 ha considered under Project FIP-1. Similarly, the net carbon sequestration benefit estimated for Project FIP-2 (Trees outside Forests) is 8.51 MtCO</w:t>
      </w:r>
      <w:r w:rsidRPr="00755CF4">
        <w:rPr>
          <w:rFonts w:asciiTheme="minorBidi" w:hAnsiTheme="minorBidi" w:cs="Times New Roman"/>
          <w:vertAlign w:val="subscript"/>
        </w:rPr>
        <w:t>2-eq</w:t>
      </w:r>
      <w:r w:rsidRPr="00755CF4">
        <w:rPr>
          <w:rFonts w:asciiTheme="minorBidi" w:hAnsiTheme="minorBidi" w:cs="Times New Roman"/>
        </w:rPr>
        <w:t xml:space="preserve">, considering an area of 18,000 ha. </w:t>
      </w:r>
    </w:p>
    <w:p w:rsidR="006B6E23" w:rsidRDefault="006B6E23" w:rsidP="006B6E23">
      <w:pPr>
        <w:spacing w:after="0"/>
        <w:jc w:val="both"/>
        <w:rPr>
          <w:rFonts w:asciiTheme="minorBidi" w:hAnsiTheme="minorBidi"/>
          <w:b/>
        </w:rPr>
      </w:pPr>
    </w:p>
    <w:p w:rsidR="006B6E23" w:rsidRPr="005731D7" w:rsidRDefault="006B6E23" w:rsidP="006B6E23">
      <w:pPr>
        <w:spacing w:after="0"/>
        <w:jc w:val="both"/>
        <w:rPr>
          <w:rFonts w:asciiTheme="minorBidi" w:hAnsiTheme="minorBidi"/>
          <w:b/>
          <w:sz w:val="24"/>
        </w:rPr>
      </w:pPr>
      <w:r w:rsidRPr="005731D7">
        <w:rPr>
          <w:rFonts w:asciiTheme="minorBidi" w:hAnsiTheme="minorBidi"/>
          <w:b/>
          <w:sz w:val="24"/>
        </w:rPr>
        <w:t>Collaboration among MDBs and other Partners</w:t>
      </w:r>
    </w:p>
    <w:p w:rsidR="006B6E23" w:rsidRDefault="006B6E23" w:rsidP="006B6E23">
      <w:pPr>
        <w:spacing w:after="0"/>
        <w:jc w:val="both"/>
        <w:rPr>
          <w:rFonts w:asciiTheme="minorBidi" w:hAnsiTheme="minorBidi"/>
          <w:b/>
        </w:rPr>
      </w:pPr>
    </w:p>
    <w:p w:rsidR="006B6E23" w:rsidRDefault="006B6E23" w:rsidP="005731D7">
      <w:pPr>
        <w:spacing w:after="0" w:line="240" w:lineRule="auto"/>
        <w:jc w:val="both"/>
        <w:rPr>
          <w:rFonts w:asciiTheme="minorBidi" w:hAnsiTheme="minorBidi"/>
        </w:rPr>
      </w:pPr>
      <w:r w:rsidRPr="00FD7692">
        <w:rPr>
          <w:rFonts w:asciiTheme="minorBidi" w:hAnsiTheme="minorBidi"/>
        </w:rPr>
        <w:t>Bangladesh is a large developing country and it is also one of the most vulnerable countries to climate change risks. Bangladesh is one of the largest recipients of the international financial assistants from both multilateral and bilateral agencies for programmes aimed at poverty elevation, adaptation to climate change, forest sector and infrastructure development. Bangladesh also has set up coordinating agencies for managing financial support from multiple donors and aid agencies.</w:t>
      </w:r>
    </w:p>
    <w:p w:rsidR="006B6E23" w:rsidRDefault="006B6E23" w:rsidP="006B6E23">
      <w:pPr>
        <w:spacing w:after="0"/>
        <w:jc w:val="both"/>
        <w:rPr>
          <w:rFonts w:asciiTheme="minorBidi" w:hAnsiTheme="minorBidi" w:cs="Times New Roman"/>
        </w:rPr>
      </w:pPr>
    </w:p>
    <w:p w:rsidR="006B6E23" w:rsidRPr="00FD7692" w:rsidRDefault="006B6E23" w:rsidP="006B6E23">
      <w:pPr>
        <w:pStyle w:val="Default"/>
        <w:jc w:val="both"/>
        <w:rPr>
          <w:rFonts w:asciiTheme="minorBidi" w:hAnsiTheme="minorBidi"/>
          <w:sz w:val="22"/>
          <w:szCs w:val="22"/>
        </w:rPr>
      </w:pPr>
      <w:r w:rsidRPr="00FD7692">
        <w:rPr>
          <w:rFonts w:asciiTheme="minorBidi" w:hAnsiTheme="minorBidi"/>
          <w:sz w:val="22"/>
          <w:szCs w:val="22"/>
        </w:rPr>
        <w:t xml:space="preserve">A number of international agencies such as USAID, IUCN, JICA, DFID, GIZ, and agencies of UN Systems (FAO, UNDP, UNEP, etc.) are collaborating with the Forest Department of Bangladesh. While these agencies are providing technical assistance, Asian Development Bank and World Bank, etc. are providing investment finance for this sector. These agencies are cooperating with the Forest Department and assisting to undertake development projects to achieve internationally agreed </w:t>
      </w:r>
      <w:r w:rsidRPr="00FD7692">
        <w:rPr>
          <w:rFonts w:asciiTheme="minorBidi" w:hAnsiTheme="minorBidi"/>
          <w:sz w:val="22"/>
          <w:szCs w:val="22"/>
        </w:rPr>
        <w:lastRenderedPageBreak/>
        <w:t xml:space="preserve">development goals, including the Millennium Development Goals and commitments of Multilateral Environmental Agreements such as CBD, UNFCCC, UNCCD, Ramsar, etc. Two of the major projects funded/ coordinated by World Bank for the forest sector recently include </w:t>
      </w:r>
      <w:r w:rsidR="005731D7">
        <w:rPr>
          <w:rFonts w:asciiTheme="minorBidi" w:hAnsiTheme="minorBidi"/>
          <w:sz w:val="22"/>
          <w:szCs w:val="22"/>
        </w:rPr>
        <w:t>“</w:t>
      </w:r>
      <w:r w:rsidRPr="00FD7692">
        <w:rPr>
          <w:rFonts w:asciiTheme="minorBidi" w:hAnsiTheme="minorBidi"/>
          <w:color w:val="000000" w:themeColor="text1"/>
          <w:sz w:val="22"/>
          <w:szCs w:val="22"/>
        </w:rPr>
        <w:t>Climate Resilient Participatory Afforestation-Reforestation Program</w:t>
      </w:r>
      <w:r w:rsidR="005731D7">
        <w:rPr>
          <w:rFonts w:asciiTheme="minorBidi" w:hAnsiTheme="minorBidi"/>
          <w:color w:val="000000" w:themeColor="text1"/>
          <w:sz w:val="22"/>
          <w:szCs w:val="22"/>
        </w:rPr>
        <w:t>”</w:t>
      </w:r>
      <w:r>
        <w:rPr>
          <w:rFonts w:asciiTheme="minorBidi" w:hAnsiTheme="minorBidi"/>
          <w:sz w:val="22"/>
          <w:szCs w:val="22"/>
        </w:rPr>
        <w:t>(</w:t>
      </w:r>
      <w:r w:rsidRPr="00FD7692">
        <w:rPr>
          <w:rFonts w:asciiTheme="minorBidi" w:hAnsiTheme="minorBidi"/>
          <w:sz w:val="22"/>
          <w:szCs w:val="22"/>
        </w:rPr>
        <w:t>CRPARP</w:t>
      </w:r>
      <w:r>
        <w:rPr>
          <w:rFonts w:asciiTheme="minorBidi" w:hAnsiTheme="minorBidi"/>
          <w:sz w:val="22"/>
          <w:szCs w:val="22"/>
        </w:rPr>
        <w:t>)</w:t>
      </w:r>
      <w:r w:rsidRPr="00FD7692">
        <w:rPr>
          <w:rFonts w:asciiTheme="minorBidi" w:hAnsiTheme="minorBidi"/>
          <w:sz w:val="22"/>
          <w:szCs w:val="22"/>
        </w:rPr>
        <w:t xml:space="preserve"> and “Strengthening Regional Cooperation for Wildlife Protection in Asia Project”. </w:t>
      </w:r>
    </w:p>
    <w:p w:rsidR="006B6E23" w:rsidRPr="00FD7692" w:rsidRDefault="006B6E23" w:rsidP="005731D7">
      <w:pPr>
        <w:pStyle w:val="Default"/>
        <w:jc w:val="both"/>
        <w:rPr>
          <w:rFonts w:asciiTheme="minorBidi" w:hAnsiTheme="minorBidi"/>
          <w:sz w:val="22"/>
          <w:szCs w:val="22"/>
        </w:rPr>
      </w:pPr>
    </w:p>
    <w:p w:rsidR="006B6E23" w:rsidRDefault="006B6E23" w:rsidP="005731D7">
      <w:pPr>
        <w:spacing w:after="0" w:line="240" w:lineRule="auto"/>
        <w:jc w:val="both"/>
        <w:rPr>
          <w:rFonts w:asciiTheme="minorBidi" w:hAnsiTheme="minorBidi" w:cs="Times New Roman"/>
        </w:rPr>
      </w:pPr>
      <w:r w:rsidRPr="00570820">
        <w:rPr>
          <w:rFonts w:asciiTheme="minorBidi" w:hAnsiTheme="minorBidi" w:cs="Times New Roman"/>
        </w:rPr>
        <w:t>Bangladesh has vast experience in implementing externally aided projects, Bangladesh also has adequate institutional arrangements to coordinate, plan, implement and monitor developmental projects in the environment, forests and climate change sectors. Bangladesh has BCCRF as an umbrella organization to coordinate funding from multiple agencies. The CIP of Bangladesh also provides Framework for implementation and monitoring of forest and climate change projects. World Bank has a large “Sustainable Forests and Livelihood” project in the pipeline. Thus, FIP will be adequately coordinated and supported by multiple multilateral and bilateral agencies. Need to explore multiple sources for supporting the 3 projects under FIP. Potential sources of funding for the projects und</w:t>
      </w:r>
      <w:r>
        <w:rPr>
          <w:rFonts w:asciiTheme="minorBidi" w:hAnsiTheme="minorBidi" w:cs="Times New Roman"/>
        </w:rPr>
        <w:t>er FIP are as given in Table 4</w:t>
      </w:r>
      <w:r w:rsidRPr="00570820">
        <w:rPr>
          <w:rFonts w:asciiTheme="minorBidi" w:hAnsiTheme="minorBidi" w:cs="Times New Roman"/>
        </w:rPr>
        <w:t>.</w:t>
      </w:r>
    </w:p>
    <w:p w:rsidR="006B6E23" w:rsidRDefault="006B6E23" w:rsidP="006B6E23">
      <w:pPr>
        <w:spacing w:after="0"/>
        <w:jc w:val="both"/>
        <w:rPr>
          <w:rFonts w:asciiTheme="minorBidi" w:hAnsiTheme="minorBidi" w:cs="Times New Roman"/>
          <w:i/>
        </w:rPr>
      </w:pPr>
    </w:p>
    <w:p w:rsidR="006B6E23" w:rsidRDefault="006B6E23" w:rsidP="006B6E23">
      <w:pPr>
        <w:spacing w:after="0"/>
        <w:jc w:val="both"/>
        <w:rPr>
          <w:rFonts w:asciiTheme="minorBidi" w:hAnsiTheme="minorBidi" w:cs="Times New Roman"/>
          <w:i/>
        </w:rPr>
      </w:pPr>
      <w:r w:rsidRPr="009C680A">
        <w:rPr>
          <w:rFonts w:asciiTheme="minorBidi" w:hAnsiTheme="minorBidi" w:cs="Times New Roman"/>
          <w:i/>
          <w:highlight w:val="yellow"/>
        </w:rPr>
        <w:t xml:space="preserve">Table </w:t>
      </w:r>
      <w:r>
        <w:rPr>
          <w:rFonts w:asciiTheme="minorBidi" w:hAnsiTheme="minorBidi" w:cs="Times New Roman"/>
          <w:i/>
          <w:highlight w:val="yellow"/>
        </w:rPr>
        <w:t>4</w:t>
      </w:r>
      <w:r w:rsidRPr="009C680A">
        <w:rPr>
          <w:rFonts w:asciiTheme="minorBidi" w:hAnsiTheme="minorBidi" w:cs="Times New Roman"/>
          <w:i/>
          <w:highlight w:val="yellow"/>
        </w:rPr>
        <w:t>: Potential sources of funding for projects under FIP (in USD)</w:t>
      </w:r>
    </w:p>
    <w:p w:rsidR="006B6E23" w:rsidRPr="00570820" w:rsidRDefault="006B6E23" w:rsidP="006B6E23">
      <w:pPr>
        <w:spacing w:after="0"/>
        <w:jc w:val="both"/>
        <w:rPr>
          <w:rFonts w:asciiTheme="minorBidi" w:hAnsiTheme="minorBidi" w:cs="Times New Roman"/>
          <w:i/>
        </w:rPr>
      </w:pPr>
    </w:p>
    <w:tbl>
      <w:tblPr>
        <w:tblStyle w:val="TableGrid"/>
        <w:tblW w:w="0" w:type="auto"/>
        <w:tblLook w:val="04A0"/>
      </w:tblPr>
      <w:tblGrid>
        <w:gridCol w:w="2208"/>
        <w:gridCol w:w="905"/>
        <w:gridCol w:w="1139"/>
        <w:gridCol w:w="716"/>
        <w:gridCol w:w="649"/>
        <w:gridCol w:w="794"/>
        <w:gridCol w:w="539"/>
        <w:gridCol w:w="771"/>
        <w:gridCol w:w="716"/>
        <w:gridCol w:w="805"/>
      </w:tblGrid>
      <w:tr w:rsidR="006B6E23" w:rsidRPr="00FD7692" w:rsidTr="00EE5629">
        <w:tc>
          <w:tcPr>
            <w:tcW w:w="2605" w:type="dxa"/>
            <w:vMerge w:val="restart"/>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Project</w:t>
            </w:r>
          </w:p>
        </w:tc>
        <w:tc>
          <w:tcPr>
            <w:tcW w:w="873" w:type="dxa"/>
            <w:vMerge w:val="restart"/>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Total funding required</w:t>
            </w:r>
          </w:p>
        </w:tc>
        <w:tc>
          <w:tcPr>
            <w:tcW w:w="975" w:type="dxa"/>
            <w:vMerge w:val="restart"/>
          </w:tcPr>
          <w:p w:rsidR="006B6E23" w:rsidRPr="00FD7692" w:rsidRDefault="006B6E23" w:rsidP="00EE5629">
            <w:pPr>
              <w:spacing w:after="0" w:line="240" w:lineRule="auto"/>
              <w:jc w:val="center"/>
              <w:rPr>
                <w:rFonts w:asciiTheme="minorBidi" w:hAnsiTheme="minorBidi" w:cs="Times New Roman"/>
                <w:i/>
                <w:sz w:val="20"/>
                <w:szCs w:val="20"/>
              </w:rPr>
            </w:pPr>
            <w:r>
              <w:rPr>
                <w:rFonts w:asciiTheme="minorBidi" w:hAnsiTheme="minorBidi" w:cs="Times New Roman"/>
                <w:i/>
                <w:sz w:val="20"/>
                <w:szCs w:val="20"/>
              </w:rPr>
              <w:t>FIP Component of the Project</w:t>
            </w:r>
          </w:p>
        </w:tc>
        <w:tc>
          <w:tcPr>
            <w:tcW w:w="5123" w:type="dxa"/>
            <w:gridSpan w:val="7"/>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Potential sources of funding</w:t>
            </w:r>
          </w:p>
        </w:tc>
      </w:tr>
      <w:tr w:rsidR="006B6E23" w:rsidRPr="00FD7692" w:rsidTr="00EE5629">
        <w:tc>
          <w:tcPr>
            <w:tcW w:w="2605" w:type="dxa"/>
            <w:vMerge/>
          </w:tcPr>
          <w:p w:rsidR="006B6E23" w:rsidRPr="00FD7692" w:rsidRDefault="006B6E23" w:rsidP="00EE5629">
            <w:pPr>
              <w:spacing w:after="0" w:line="240" w:lineRule="auto"/>
              <w:jc w:val="center"/>
              <w:rPr>
                <w:rFonts w:asciiTheme="minorBidi" w:hAnsiTheme="minorBidi" w:cs="Times New Roman"/>
                <w:i/>
                <w:sz w:val="20"/>
                <w:szCs w:val="20"/>
              </w:rPr>
            </w:pPr>
          </w:p>
        </w:tc>
        <w:tc>
          <w:tcPr>
            <w:tcW w:w="873" w:type="dxa"/>
            <w:vMerge/>
          </w:tcPr>
          <w:p w:rsidR="006B6E23" w:rsidRPr="00FD7692" w:rsidRDefault="006B6E23" w:rsidP="00EE5629">
            <w:pPr>
              <w:spacing w:after="0" w:line="240" w:lineRule="auto"/>
              <w:jc w:val="center"/>
              <w:rPr>
                <w:rFonts w:asciiTheme="minorBidi" w:hAnsiTheme="minorBidi" w:cs="Times New Roman"/>
                <w:i/>
                <w:sz w:val="20"/>
                <w:szCs w:val="20"/>
              </w:rPr>
            </w:pPr>
          </w:p>
        </w:tc>
        <w:tc>
          <w:tcPr>
            <w:tcW w:w="975" w:type="dxa"/>
            <w:vMerge/>
          </w:tcPr>
          <w:p w:rsidR="006B6E23" w:rsidRPr="00FD7692" w:rsidRDefault="006B6E23" w:rsidP="00EE5629">
            <w:pPr>
              <w:spacing w:after="0" w:line="240" w:lineRule="auto"/>
              <w:jc w:val="center"/>
              <w:rPr>
                <w:rFonts w:asciiTheme="minorBidi" w:hAnsiTheme="minorBidi" w:cs="Times New Roman"/>
                <w:i/>
                <w:sz w:val="20"/>
                <w:szCs w:val="20"/>
              </w:rPr>
            </w:pPr>
          </w:p>
        </w:tc>
        <w:tc>
          <w:tcPr>
            <w:tcW w:w="716"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 xml:space="preserve">World </w:t>
            </w:r>
          </w:p>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Bank</w:t>
            </w:r>
          </w:p>
        </w:tc>
        <w:tc>
          <w:tcPr>
            <w:tcW w:w="669"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ADB</w:t>
            </w:r>
          </w:p>
        </w:tc>
        <w:tc>
          <w:tcPr>
            <w:tcW w:w="794"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USAID</w:t>
            </w:r>
          </w:p>
        </w:tc>
        <w:tc>
          <w:tcPr>
            <w:tcW w:w="539"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GIZ</w:t>
            </w:r>
          </w:p>
        </w:tc>
        <w:tc>
          <w:tcPr>
            <w:tcW w:w="805"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DFID</w:t>
            </w:r>
          </w:p>
        </w:tc>
        <w:tc>
          <w:tcPr>
            <w:tcW w:w="776"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GoB</w:t>
            </w:r>
          </w:p>
        </w:tc>
        <w:tc>
          <w:tcPr>
            <w:tcW w:w="824" w:type="dxa"/>
          </w:tcPr>
          <w:p w:rsidR="006B6E23" w:rsidRPr="00FD7692" w:rsidRDefault="006B6E23" w:rsidP="00EE562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Others</w:t>
            </w:r>
          </w:p>
        </w:tc>
      </w:tr>
      <w:tr w:rsidR="006B6E23" w:rsidRPr="00FD7692" w:rsidTr="00EE5629">
        <w:tc>
          <w:tcPr>
            <w:tcW w:w="2605" w:type="dxa"/>
          </w:tcPr>
          <w:p w:rsidR="006B6E23" w:rsidRPr="00FD7692" w:rsidRDefault="0068087A" w:rsidP="00EE5629">
            <w:pPr>
              <w:spacing w:after="0" w:line="240" w:lineRule="auto"/>
              <w:jc w:val="both"/>
              <w:rPr>
                <w:rFonts w:asciiTheme="minorBidi" w:hAnsiTheme="minorBidi" w:cs="Times New Roman"/>
                <w:b/>
                <w:sz w:val="20"/>
                <w:szCs w:val="20"/>
              </w:rPr>
            </w:pPr>
            <w:r w:rsidRPr="0068087A">
              <w:rPr>
                <w:rFonts w:asciiTheme="minorBidi" w:hAnsiTheme="minorBidi" w:cs="Times New Roman"/>
                <w:sz w:val="20"/>
                <w:szCs w:val="20"/>
              </w:rPr>
              <w:t>Sustainable Forests and Livelihoods for reducing emissions from deforestation and forest degradation and enhance carbon sequestration, resilience to climate change and biodiversity conservation and improved livelihoods in hill forests</w:t>
            </w:r>
          </w:p>
        </w:tc>
        <w:tc>
          <w:tcPr>
            <w:tcW w:w="873" w:type="dxa"/>
          </w:tcPr>
          <w:p w:rsidR="006B6E23" w:rsidRPr="00FD7692" w:rsidRDefault="006B6E23" w:rsidP="00EE5629">
            <w:pPr>
              <w:spacing w:after="0" w:line="240" w:lineRule="auto"/>
              <w:jc w:val="center"/>
              <w:rPr>
                <w:rFonts w:asciiTheme="minorBidi" w:hAnsiTheme="minorBidi" w:cs="Times New Roman"/>
                <w:b/>
                <w:sz w:val="20"/>
                <w:szCs w:val="20"/>
              </w:rPr>
            </w:pPr>
          </w:p>
        </w:tc>
        <w:tc>
          <w:tcPr>
            <w:tcW w:w="975" w:type="dxa"/>
            <w:vAlign w:val="center"/>
          </w:tcPr>
          <w:p w:rsidR="006B6E23" w:rsidRPr="00FD7692" w:rsidRDefault="006B6E23" w:rsidP="00EE5629">
            <w:pPr>
              <w:spacing w:after="0" w:line="240" w:lineRule="auto"/>
              <w:jc w:val="center"/>
              <w:rPr>
                <w:rFonts w:asciiTheme="minorBidi" w:hAnsiTheme="minorBidi" w:cs="Times New Roman"/>
                <w:b/>
                <w:sz w:val="20"/>
                <w:szCs w:val="20"/>
              </w:rPr>
            </w:pPr>
          </w:p>
        </w:tc>
        <w:tc>
          <w:tcPr>
            <w:tcW w:w="716"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66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94"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53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05"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76"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24" w:type="dxa"/>
          </w:tcPr>
          <w:p w:rsidR="006B6E23" w:rsidRPr="00FD7692" w:rsidRDefault="006B6E23" w:rsidP="00EE5629">
            <w:pPr>
              <w:spacing w:after="0" w:line="240" w:lineRule="auto"/>
              <w:jc w:val="both"/>
              <w:rPr>
                <w:rFonts w:asciiTheme="minorBidi" w:hAnsiTheme="minorBidi" w:cs="Times New Roman"/>
                <w:b/>
                <w:sz w:val="20"/>
                <w:szCs w:val="20"/>
              </w:rPr>
            </w:pPr>
          </w:p>
        </w:tc>
      </w:tr>
      <w:tr w:rsidR="006B6E23" w:rsidRPr="00FD7692" w:rsidTr="00EE5629">
        <w:tc>
          <w:tcPr>
            <w:tcW w:w="2605" w:type="dxa"/>
          </w:tcPr>
          <w:p w:rsidR="006B6E23" w:rsidRPr="00FD7692" w:rsidRDefault="0068087A" w:rsidP="00EE5629">
            <w:pPr>
              <w:spacing w:after="0" w:line="240" w:lineRule="auto"/>
              <w:jc w:val="both"/>
              <w:rPr>
                <w:rFonts w:asciiTheme="minorBidi" w:hAnsiTheme="minorBidi" w:cs="Times New Roman"/>
                <w:b/>
                <w:sz w:val="20"/>
                <w:szCs w:val="20"/>
              </w:rPr>
            </w:pPr>
            <w:r w:rsidRPr="0068087A">
              <w:rPr>
                <w:rFonts w:asciiTheme="minorBidi" w:hAnsiTheme="minorBidi" w:cs="Times New Roman"/>
                <w:color w:val="000000"/>
                <w:sz w:val="20"/>
                <w:szCs w:val="20"/>
              </w:rPr>
              <w:t>Climate change mitigation and adaptation synergy on private lands (farm land, homesteads, TOF planting, etc.) for meeting biomass demand for household and industries and expand carbon sink</w:t>
            </w:r>
          </w:p>
        </w:tc>
        <w:tc>
          <w:tcPr>
            <w:tcW w:w="873" w:type="dxa"/>
          </w:tcPr>
          <w:p w:rsidR="006B6E23" w:rsidRPr="00FD7692" w:rsidRDefault="006B6E23" w:rsidP="00EE5629">
            <w:pPr>
              <w:spacing w:after="0" w:line="240" w:lineRule="auto"/>
              <w:jc w:val="center"/>
              <w:rPr>
                <w:rFonts w:asciiTheme="minorBidi" w:hAnsiTheme="minorBidi"/>
                <w:b/>
                <w:color w:val="000000"/>
                <w:sz w:val="20"/>
                <w:szCs w:val="20"/>
              </w:rPr>
            </w:pPr>
          </w:p>
        </w:tc>
        <w:tc>
          <w:tcPr>
            <w:tcW w:w="975" w:type="dxa"/>
            <w:vAlign w:val="center"/>
          </w:tcPr>
          <w:p w:rsidR="006B6E23" w:rsidRPr="00FD7692" w:rsidRDefault="006B6E23" w:rsidP="00EE5629">
            <w:pPr>
              <w:spacing w:after="0" w:line="240" w:lineRule="auto"/>
              <w:jc w:val="center"/>
              <w:rPr>
                <w:rFonts w:asciiTheme="minorBidi" w:hAnsiTheme="minorBidi"/>
                <w:b/>
                <w:color w:val="000000"/>
                <w:sz w:val="20"/>
                <w:szCs w:val="20"/>
              </w:rPr>
            </w:pPr>
          </w:p>
        </w:tc>
        <w:tc>
          <w:tcPr>
            <w:tcW w:w="716" w:type="dxa"/>
          </w:tcPr>
          <w:p w:rsidR="006B6E23" w:rsidRPr="00FD7692" w:rsidRDefault="006B6E23" w:rsidP="00EE5629">
            <w:pPr>
              <w:spacing w:after="0" w:line="240" w:lineRule="auto"/>
              <w:jc w:val="right"/>
              <w:rPr>
                <w:rFonts w:asciiTheme="minorBidi" w:hAnsiTheme="minorBidi"/>
                <w:b/>
                <w:color w:val="000000"/>
                <w:sz w:val="20"/>
                <w:szCs w:val="20"/>
              </w:rPr>
            </w:pPr>
          </w:p>
        </w:tc>
        <w:tc>
          <w:tcPr>
            <w:tcW w:w="66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94"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53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05"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76"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24" w:type="dxa"/>
          </w:tcPr>
          <w:p w:rsidR="006B6E23" w:rsidRPr="00FD7692" w:rsidRDefault="006B6E23" w:rsidP="00EE5629">
            <w:pPr>
              <w:spacing w:after="0" w:line="240" w:lineRule="auto"/>
              <w:jc w:val="both"/>
              <w:rPr>
                <w:rFonts w:asciiTheme="minorBidi" w:hAnsiTheme="minorBidi" w:cs="Times New Roman"/>
                <w:b/>
                <w:sz w:val="20"/>
                <w:szCs w:val="20"/>
              </w:rPr>
            </w:pPr>
          </w:p>
        </w:tc>
      </w:tr>
      <w:tr w:rsidR="006B6E23" w:rsidRPr="00FD7692" w:rsidTr="00EE5629">
        <w:tc>
          <w:tcPr>
            <w:tcW w:w="2605" w:type="dxa"/>
          </w:tcPr>
          <w:p w:rsidR="006B6E23" w:rsidRPr="00FD7692" w:rsidRDefault="0068087A" w:rsidP="00EE5629">
            <w:pPr>
              <w:spacing w:after="0" w:line="240" w:lineRule="auto"/>
              <w:jc w:val="both"/>
              <w:rPr>
                <w:rFonts w:asciiTheme="minorBidi" w:hAnsiTheme="minorBidi" w:cs="Times New Roman"/>
                <w:b/>
                <w:sz w:val="20"/>
                <w:szCs w:val="20"/>
              </w:rPr>
            </w:pPr>
            <w:r w:rsidRPr="0068087A">
              <w:rPr>
                <w:rFonts w:asciiTheme="minorBidi" w:hAnsiTheme="minorBidi" w:cs="Times New Roman"/>
                <w:sz w:val="20"/>
                <w:szCs w:val="20"/>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tc>
        <w:tc>
          <w:tcPr>
            <w:tcW w:w="873" w:type="dxa"/>
          </w:tcPr>
          <w:p w:rsidR="006B6E23" w:rsidRPr="00FD7692" w:rsidRDefault="006B6E23" w:rsidP="00EE5629">
            <w:pPr>
              <w:spacing w:after="0" w:line="240" w:lineRule="auto"/>
              <w:jc w:val="center"/>
              <w:rPr>
                <w:rFonts w:asciiTheme="minorBidi" w:hAnsiTheme="minorBidi" w:cs="Times New Roman"/>
                <w:b/>
                <w:sz w:val="20"/>
                <w:szCs w:val="20"/>
              </w:rPr>
            </w:pPr>
          </w:p>
        </w:tc>
        <w:tc>
          <w:tcPr>
            <w:tcW w:w="975" w:type="dxa"/>
            <w:vAlign w:val="center"/>
          </w:tcPr>
          <w:p w:rsidR="006B6E23" w:rsidRPr="00FD7692" w:rsidRDefault="006B6E23" w:rsidP="00EE5629">
            <w:pPr>
              <w:spacing w:after="0" w:line="240" w:lineRule="auto"/>
              <w:jc w:val="center"/>
              <w:rPr>
                <w:rFonts w:asciiTheme="minorBidi" w:hAnsiTheme="minorBidi" w:cs="Times New Roman"/>
                <w:b/>
                <w:sz w:val="20"/>
                <w:szCs w:val="20"/>
              </w:rPr>
            </w:pPr>
          </w:p>
        </w:tc>
        <w:tc>
          <w:tcPr>
            <w:tcW w:w="716"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66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94"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539"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05"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776" w:type="dxa"/>
          </w:tcPr>
          <w:p w:rsidR="006B6E23" w:rsidRPr="00FD7692" w:rsidRDefault="006B6E23" w:rsidP="00EE5629">
            <w:pPr>
              <w:spacing w:after="0" w:line="240" w:lineRule="auto"/>
              <w:jc w:val="both"/>
              <w:rPr>
                <w:rFonts w:asciiTheme="minorBidi" w:hAnsiTheme="minorBidi" w:cs="Times New Roman"/>
                <w:b/>
                <w:sz w:val="20"/>
                <w:szCs w:val="20"/>
              </w:rPr>
            </w:pPr>
          </w:p>
        </w:tc>
        <w:tc>
          <w:tcPr>
            <w:tcW w:w="824" w:type="dxa"/>
          </w:tcPr>
          <w:p w:rsidR="006B6E23" w:rsidRPr="00FD7692" w:rsidRDefault="006B6E23" w:rsidP="00EE5629">
            <w:pPr>
              <w:spacing w:after="0" w:line="240" w:lineRule="auto"/>
              <w:jc w:val="both"/>
              <w:rPr>
                <w:rFonts w:asciiTheme="minorBidi" w:hAnsiTheme="minorBidi" w:cs="Times New Roman"/>
                <w:b/>
                <w:sz w:val="20"/>
                <w:szCs w:val="20"/>
              </w:rPr>
            </w:pPr>
          </w:p>
        </w:tc>
      </w:tr>
    </w:tbl>
    <w:p w:rsidR="006B6E23" w:rsidRDefault="006B6E23" w:rsidP="006B6E23">
      <w:pPr>
        <w:spacing w:line="240" w:lineRule="auto"/>
        <w:jc w:val="both"/>
        <w:rPr>
          <w:rFonts w:asciiTheme="minorBidi" w:hAnsiTheme="minorBidi" w:cs="Times New Roman"/>
          <w:color w:val="000000"/>
        </w:rPr>
      </w:pPr>
    </w:p>
    <w:p w:rsidR="006B6E23" w:rsidRPr="00D102B5" w:rsidRDefault="006B6E23" w:rsidP="006B6E23">
      <w:pPr>
        <w:pStyle w:val="Default"/>
        <w:jc w:val="both"/>
        <w:rPr>
          <w:rFonts w:asciiTheme="minorBidi" w:hAnsiTheme="minorBidi"/>
          <w:b/>
          <w:szCs w:val="22"/>
        </w:rPr>
      </w:pPr>
      <w:r w:rsidRPr="00D102B5">
        <w:rPr>
          <w:rFonts w:asciiTheme="minorBidi" w:hAnsiTheme="minorBidi"/>
          <w:b/>
          <w:szCs w:val="22"/>
        </w:rPr>
        <w:lastRenderedPageBreak/>
        <w:t>Project Implementation Arrangements</w:t>
      </w:r>
    </w:p>
    <w:p w:rsidR="006B6E23" w:rsidRPr="00DB7DF5" w:rsidRDefault="006B6E23" w:rsidP="006B6E23">
      <w:pPr>
        <w:pStyle w:val="Default"/>
        <w:jc w:val="both"/>
        <w:rPr>
          <w:rFonts w:asciiTheme="minorBidi" w:hAnsiTheme="minorBidi"/>
          <w:b/>
          <w:sz w:val="22"/>
          <w:szCs w:val="22"/>
        </w:rPr>
      </w:pPr>
    </w:p>
    <w:p w:rsidR="006B6E23" w:rsidRPr="00DB7DF5" w:rsidRDefault="006B6E23" w:rsidP="006B6E23">
      <w:pPr>
        <w:pStyle w:val="Default"/>
        <w:jc w:val="both"/>
        <w:rPr>
          <w:rFonts w:asciiTheme="minorBidi" w:hAnsiTheme="minorBidi"/>
          <w:sz w:val="22"/>
          <w:szCs w:val="22"/>
        </w:rPr>
      </w:pPr>
      <w:r w:rsidRPr="00DB7DF5">
        <w:rPr>
          <w:rFonts w:asciiTheme="minorBidi" w:hAnsiTheme="minorBidi"/>
          <w:sz w:val="22"/>
          <w:szCs w:val="22"/>
        </w:rPr>
        <w:t>The main implementing agency for all the three projects under FIP will be the BFD</w:t>
      </w:r>
      <w:r>
        <w:rPr>
          <w:rFonts w:asciiTheme="minorBidi" w:hAnsiTheme="minorBidi"/>
          <w:sz w:val="22"/>
          <w:szCs w:val="22"/>
        </w:rPr>
        <w:t>,</w:t>
      </w:r>
      <w:r w:rsidRPr="00DB7DF5">
        <w:rPr>
          <w:rFonts w:asciiTheme="minorBidi" w:hAnsiTheme="minorBidi"/>
          <w:sz w:val="22"/>
          <w:szCs w:val="22"/>
        </w:rPr>
        <w:t xml:space="preserve"> under the Ministry of Environment and Forests (MoEF). BFD will nominate a National Project Director (NPD) to head the Project Management Unit (PMU).  Under the control of PMU, three Deputy Project Director</w:t>
      </w:r>
      <w:r w:rsidR="00E3388A">
        <w:rPr>
          <w:rFonts w:asciiTheme="minorBidi" w:hAnsiTheme="minorBidi"/>
          <w:sz w:val="22"/>
          <w:szCs w:val="22"/>
        </w:rPr>
        <w:t>s</w:t>
      </w:r>
      <w:r w:rsidRPr="00DB7DF5">
        <w:rPr>
          <w:rFonts w:asciiTheme="minorBidi" w:hAnsiTheme="minorBidi"/>
          <w:sz w:val="22"/>
          <w:szCs w:val="22"/>
        </w:rPr>
        <w:t xml:space="preserve"> (DPD</w:t>
      </w:r>
      <w:r w:rsidR="00794F11">
        <w:rPr>
          <w:rFonts w:asciiTheme="minorBidi" w:hAnsiTheme="minorBidi"/>
          <w:sz w:val="22"/>
          <w:szCs w:val="22"/>
        </w:rPr>
        <w:t>s</w:t>
      </w:r>
      <w:r w:rsidRPr="00DB7DF5">
        <w:rPr>
          <w:rFonts w:asciiTheme="minorBidi" w:hAnsiTheme="minorBidi"/>
          <w:sz w:val="22"/>
          <w:szCs w:val="22"/>
        </w:rPr>
        <w:t xml:space="preserve">) will be appointed by the MoEF for implementing the three projects proposed under the FIP- IP for Bangladesh. All the DPDs will coordinate with NPD to implement their respective projects. The NPD will be guided by the Chief Conservator of Forests (CCF), BFD. MoEF will form a Project Steering Committee (PSC) chaired by the Secretary, MoEF and a Project Implementation Committee (PIC) chaired by the CCF by following the prescribed format of the Planning Commission. Members of the committees will be represented by the line ministries, associate agencies, NGOs and all relevant stakeholders including the NPD, DPD, concerned officials of BFD, and the representative of the Project Financing Agencies. The NPD has the full responsibility for the successful implementation of all the projects. </w:t>
      </w:r>
      <w:r>
        <w:rPr>
          <w:rFonts w:asciiTheme="minorBidi" w:hAnsiTheme="minorBidi"/>
          <w:sz w:val="22"/>
          <w:szCs w:val="22"/>
        </w:rPr>
        <w:t xml:space="preserve">NPD </w:t>
      </w:r>
      <w:r w:rsidRPr="00DB7DF5">
        <w:rPr>
          <w:rFonts w:asciiTheme="minorBidi" w:hAnsiTheme="minorBidi"/>
          <w:sz w:val="22"/>
          <w:szCs w:val="22"/>
        </w:rPr>
        <w:t xml:space="preserve">will coordinate with other DPDs for developing the detailed project implementation plan, implementation of the projects, administration and finance management and finally coordinating, monitoring, evaluation and reporting activities. Necessary technical, financial and administrative staffs will be recruited under the PMU for smooth implementation of the project and satisfactory financial management of the projects. </w:t>
      </w:r>
    </w:p>
    <w:p w:rsidR="006B6E23" w:rsidRDefault="006B6E23" w:rsidP="006B6E23">
      <w:pPr>
        <w:spacing w:line="240" w:lineRule="auto"/>
        <w:jc w:val="both"/>
        <w:rPr>
          <w:rFonts w:asciiTheme="minorBidi" w:hAnsiTheme="minorBidi" w:cs="Times New Roman"/>
          <w:color w:val="000000"/>
        </w:rPr>
      </w:pPr>
    </w:p>
    <w:p w:rsidR="006B6E23" w:rsidRPr="009220F3" w:rsidRDefault="006B6E23" w:rsidP="006B6E23">
      <w:pPr>
        <w:rPr>
          <w:rFonts w:asciiTheme="minorBidi" w:hAnsiTheme="minorBidi" w:cs="Times New Roman"/>
          <w:b/>
          <w:color w:val="000000"/>
          <w:sz w:val="24"/>
        </w:rPr>
      </w:pPr>
      <w:r w:rsidRPr="009220F3">
        <w:rPr>
          <w:rFonts w:asciiTheme="minorBidi" w:hAnsiTheme="minorBidi" w:cs="Times New Roman"/>
          <w:b/>
          <w:color w:val="000000"/>
          <w:sz w:val="24"/>
        </w:rPr>
        <w:t>Outcome, Indicators and Result Framework</w:t>
      </w:r>
    </w:p>
    <w:p w:rsidR="006B6E23" w:rsidRDefault="006B6E23" w:rsidP="006B6E23">
      <w:pPr>
        <w:rPr>
          <w:rFonts w:asciiTheme="minorBidi" w:hAnsiTheme="minorBidi" w:cs="Times New Roman"/>
          <w:color w:val="000000"/>
        </w:rPr>
      </w:pPr>
      <w:r>
        <w:rPr>
          <w:rFonts w:asciiTheme="minorBidi" w:hAnsiTheme="minorBidi" w:cs="Times New Roman"/>
          <w:color w:val="000000"/>
        </w:rPr>
        <w:t>The outcome, explanation for the outcome and the indicators are presented in the Table 5.</w:t>
      </w:r>
    </w:p>
    <w:p w:rsidR="006B6E23" w:rsidRPr="002A4079" w:rsidRDefault="006B6E23" w:rsidP="006B6E23">
      <w:pPr>
        <w:rPr>
          <w:rFonts w:asciiTheme="minorBidi" w:hAnsiTheme="minorBidi" w:cs="Times New Roman"/>
          <w:i/>
          <w:color w:val="000000"/>
        </w:rPr>
      </w:pPr>
      <w:r>
        <w:rPr>
          <w:rFonts w:asciiTheme="minorBidi" w:hAnsiTheme="minorBidi" w:cs="Times New Roman"/>
          <w:i/>
          <w:color w:val="000000"/>
        </w:rPr>
        <w:t>Table 5</w:t>
      </w:r>
      <w:r w:rsidRPr="002A4079">
        <w:rPr>
          <w:rFonts w:asciiTheme="minorBidi" w:hAnsiTheme="minorBidi" w:cs="Times New Roman"/>
          <w:i/>
          <w:color w:val="000000"/>
        </w:rPr>
        <w:t>: Outcome, Explanation and the Indicators of the Three Projects</w:t>
      </w:r>
    </w:p>
    <w:tbl>
      <w:tblPr>
        <w:tblStyle w:val="TableGrid"/>
        <w:tblW w:w="5127" w:type="pct"/>
        <w:tblLook w:val="04A0"/>
      </w:tblPr>
      <w:tblGrid>
        <w:gridCol w:w="2430"/>
        <w:gridCol w:w="4105"/>
        <w:gridCol w:w="2934"/>
        <w:gridCol w:w="8"/>
      </w:tblGrid>
      <w:tr w:rsidR="006B6E23" w:rsidRPr="00D03E32" w:rsidTr="00EE5629">
        <w:tc>
          <w:tcPr>
            <w:tcW w:w="5000" w:type="pct"/>
            <w:gridSpan w:val="4"/>
          </w:tcPr>
          <w:p w:rsidR="006B6E23" w:rsidRPr="00BE7556" w:rsidRDefault="006B6E23" w:rsidP="00EE5629">
            <w:pPr>
              <w:spacing w:after="0" w:line="240" w:lineRule="auto"/>
              <w:jc w:val="both"/>
              <w:rPr>
                <w:rFonts w:asciiTheme="minorBidi" w:hAnsiTheme="minorBidi" w:cs="Times New Roman"/>
                <w:b/>
                <w:sz w:val="19"/>
                <w:szCs w:val="19"/>
              </w:rPr>
            </w:pPr>
            <w:r w:rsidRPr="00BE7556">
              <w:rPr>
                <w:rFonts w:asciiTheme="minorBidi" w:hAnsiTheme="minorBidi" w:cs="Times New Roman"/>
                <w:b/>
                <w:sz w:val="19"/>
                <w:szCs w:val="19"/>
              </w:rPr>
              <w:t>Project 1: Transformational Outcome - To promote “Sustainable Forests and Livelihoods for reducing emissions from deforestation and forest degradation and enhance Carbon Sequestration, Resilience to Climate Change and Biodiversity Conservation and Improved Livelihoods in Hill forests”</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2166"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1548"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r>
              <w:rPr>
                <w:rFonts w:asciiTheme="minorBidi" w:hAnsiTheme="minorBidi" w:cs="Times New Roman"/>
                <w:i/>
                <w:sz w:val="19"/>
                <w:szCs w:val="19"/>
              </w:rPr>
              <w:t>s</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Carbon sequestration in </w:t>
            </w:r>
            <w:r>
              <w:rPr>
                <w:rFonts w:asciiTheme="minorBidi" w:hAnsiTheme="minorBidi" w:cs="Times New Roman"/>
                <w:sz w:val="19"/>
                <w:szCs w:val="19"/>
              </w:rPr>
              <w:t>the</w:t>
            </w:r>
            <w:r w:rsidRPr="00FD7692">
              <w:rPr>
                <w:rFonts w:asciiTheme="minorBidi" w:hAnsiTheme="minorBidi" w:cs="Times New Roman"/>
                <w:sz w:val="20"/>
                <w:szCs w:val="20"/>
              </w:rPr>
              <w:t xml:space="preserve"> hill </w:t>
            </w:r>
            <w:r>
              <w:rPr>
                <w:rFonts w:asciiTheme="minorBidi" w:hAnsiTheme="minorBidi" w:cs="Times New Roman"/>
                <w:sz w:val="20"/>
                <w:szCs w:val="20"/>
              </w:rPr>
              <w:t xml:space="preserve">forests </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This outcome leads to increase in carbon stocks in degraded forests and deforested areas due to </w:t>
            </w:r>
            <w:r>
              <w:rPr>
                <w:rFonts w:asciiTheme="minorBidi" w:hAnsiTheme="minorBidi" w:cs="Times New Roman"/>
                <w:sz w:val="19"/>
                <w:szCs w:val="19"/>
              </w:rPr>
              <w:t xml:space="preserve">restoration and </w:t>
            </w:r>
            <w:r w:rsidRPr="00D03E32">
              <w:rPr>
                <w:rFonts w:asciiTheme="minorBidi" w:hAnsiTheme="minorBidi" w:cs="Times New Roman"/>
                <w:sz w:val="19"/>
                <w:szCs w:val="19"/>
              </w:rPr>
              <w:t>reforestation</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Tonnes of biomass carbon and soil carbon stocks enhanced compared to baseline in </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 Degraded </w:t>
            </w:r>
            <w:r>
              <w:rPr>
                <w:rFonts w:asciiTheme="minorBidi" w:hAnsiTheme="minorBidi" w:cs="Times New Roman"/>
                <w:sz w:val="19"/>
                <w:szCs w:val="19"/>
              </w:rPr>
              <w:t xml:space="preserve">hill </w:t>
            </w:r>
            <w:r w:rsidRPr="00D03E32">
              <w:rPr>
                <w:rFonts w:asciiTheme="minorBidi" w:hAnsiTheme="minorBidi" w:cs="Times New Roman"/>
                <w:sz w:val="19"/>
                <w:szCs w:val="19"/>
              </w:rPr>
              <w:t>forest lands</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 Deforested </w:t>
            </w:r>
            <w:r>
              <w:rPr>
                <w:rFonts w:asciiTheme="minorBidi" w:hAnsiTheme="minorBidi" w:cs="Times New Roman"/>
                <w:sz w:val="19"/>
                <w:szCs w:val="19"/>
              </w:rPr>
              <w:t xml:space="preserve">hill forest </w:t>
            </w:r>
            <w:r w:rsidRPr="00D03E32">
              <w:rPr>
                <w:rFonts w:asciiTheme="minorBidi" w:hAnsiTheme="minorBidi" w:cs="Times New Roman"/>
                <w:sz w:val="19"/>
                <w:szCs w:val="19"/>
              </w:rPr>
              <w:t>lands</w:t>
            </w:r>
          </w:p>
          <w:p w:rsidR="006B6E23" w:rsidRPr="00D03E32" w:rsidRDefault="006B6E23" w:rsidP="00EE5629">
            <w:pPr>
              <w:spacing w:after="0" w:line="240" w:lineRule="auto"/>
              <w:jc w:val="both"/>
              <w:rPr>
                <w:rFonts w:asciiTheme="minorBidi" w:hAnsiTheme="minorBidi" w:cs="Times New Roman"/>
                <w:sz w:val="19"/>
                <w:szCs w:val="19"/>
              </w:rPr>
            </w:pP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Biodiversity conservation</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Biodiversity of the deforested lands and degraded forest lands will be enhanced through promotion of natural regeneration, planting of multi-species and native species </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Biodiversity index</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Number of tree species</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3. Percent of native tree species planted</w:t>
            </w:r>
          </w:p>
          <w:p w:rsidR="006B6E23" w:rsidRPr="00D03E32" w:rsidRDefault="006B6E23" w:rsidP="00EE5629">
            <w:pPr>
              <w:spacing w:after="0" w:line="240" w:lineRule="auto"/>
              <w:jc w:val="both"/>
              <w:rPr>
                <w:rFonts w:asciiTheme="minorBidi" w:hAnsiTheme="minorBidi" w:cs="Times New Roman"/>
                <w:sz w:val="19"/>
                <w:szCs w:val="19"/>
              </w:rPr>
            </w:pP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Enhanced climate change resilience</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Climate change is projected to impact degraded forests, fragmented forests and biodiversity poor forests. Thus, through forest restoration using multispecies and native species, climate resilience of restored forest areas will be enhanced</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Percent of native tree species in the afforested area</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Forest fragmentation index</w:t>
            </w:r>
          </w:p>
          <w:p w:rsidR="006B6E23"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3. Biodiversity index</w:t>
            </w:r>
          </w:p>
          <w:p w:rsidR="006B6E23" w:rsidRPr="00D03E32" w:rsidRDefault="006B6E23" w:rsidP="00EE5629">
            <w:pPr>
              <w:spacing w:after="0" w:line="240" w:lineRule="auto"/>
              <w:jc w:val="both"/>
              <w:rPr>
                <w:rFonts w:asciiTheme="minorBidi" w:hAnsiTheme="minorBidi" w:cs="Times New Roman"/>
                <w:sz w:val="19"/>
                <w:szCs w:val="19"/>
              </w:rPr>
            </w:pPr>
            <w:r>
              <w:rPr>
                <w:rFonts w:asciiTheme="minorBidi" w:hAnsiTheme="minorBidi" w:cs="Times New Roman"/>
                <w:sz w:val="19"/>
                <w:szCs w:val="19"/>
              </w:rPr>
              <w:t>4. Per cent of Native tree species</w:t>
            </w:r>
          </w:p>
        </w:tc>
      </w:tr>
      <w:tr w:rsidR="006B6E23" w:rsidRPr="00D03E32" w:rsidTr="00EE5629">
        <w:tc>
          <w:tcPr>
            <w:tcW w:w="5000" w:type="pct"/>
            <w:gridSpan w:val="4"/>
          </w:tcPr>
          <w:p w:rsidR="006B6E23" w:rsidRPr="00BE7556" w:rsidRDefault="006B6E23" w:rsidP="00EE5629">
            <w:pPr>
              <w:spacing w:after="0" w:line="240" w:lineRule="auto"/>
              <w:jc w:val="both"/>
              <w:rPr>
                <w:rFonts w:asciiTheme="minorBidi" w:hAnsiTheme="minorBidi" w:cs="Times New Roman"/>
                <w:b/>
                <w:sz w:val="19"/>
                <w:szCs w:val="19"/>
              </w:rPr>
            </w:pPr>
            <w:r w:rsidRPr="00BE7556">
              <w:rPr>
                <w:rFonts w:asciiTheme="minorBidi" w:hAnsiTheme="minorBidi" w:cs="Times New Roman"/>
                <w:b/>
                <w:sz w:val="19"/>
                <w:szCs w:val="19"/>
              </w:rPr>
              <w:t xml:space="preserve">Project 2: Transformational outcome </w:t>
            </w:r>
            <w:r w:rsidR="00D102B5">
              <w:rPr>
                <w:rFonts w:asciiTheme="minorBidi" w:hAnsiTheme="minorBidi" w:cs="Times New Roman"/>
                <w:b/>
                <w:sz w:val="19"/>
                <w:szCs w:val="19"/>
              </w:rPr>
              <w:t>–</w:t>
            </w:r>
            <w:r w:rsidRPr="00BE7556">
              <w:rPr>
                <w:rFonts w:asciiTheme="minorBidi" w:hAnsiTheme="minorBidi" w:cs="Times New Roman"/>
                <w:b/>
                <w:sz w:val="19"/>
                <w:szCs w:val="19"/>
              </w:rPr>
              <w:t xml:space="preserve"> </w:t>
            </w:r>
            <w:r w:rsidR="00D102B5">
              <w:rPr>
                <w:rFonts w:asciiTheme="minorBidi" w:hAnsiTheme="minorBidi" w:cs="Times New Roman"/>
                <w:b/>
                <w:sz w:val="19"/>
                <w:szCs w:val="19"/>
              </w:rPr>
              <w:t>“</w:t>
            </w:r>
            <w:r w:rsidR="00BE7556" w:rsidRPr="00BE7556">
              <w:rPr>
                <w:rFonts w:asciiTheme="minorBidi" w:hAnsiTheme="minorBidi" w:cs="Times New Roman"/>
                <w:b/>
                <w:sz w:val="19"/>
                <w:szCs w:val="19"/>
                <w:lang w:val="en-IN"/>
              </w:rPr>
              <w:t>Climate change mitigation and adaptation synergy on private lands (farm land, homesteads, TOF planting, etc.) for meeting biomass demand for household and industries and expand carbon sink</w:t>
            </w:r>
            <w:r w:rsidR="00D102B5">
              <w:rPr>
                <w:rFonts w:asciiTheme="minorBidi" w:hAnsiTheme="minorBidi" w:cs="Times New Roman"/>
                <w:b/>
                <w:sz w:val="19"/>
                <w:szCs w:val="19"/>
                <w:lang w:val="en-IN"/>
              </w:rPr>
              <w:t>”</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2166"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1548"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Carbon sequestration t</w:t>
            </w:r>
            <w:r>
              <w:rPr>
                <w:rFonts w:asciiTheme="minorBidi" w:hAnsiTheme="minorBidi" w:cs="Times New Roman"/>
                <w:sz w:val="19"/>
                <w:szCs w:val="19"/>
              </w:rPr>
              <w:t>hrough expanding forest area by planting trees (</w:t>
            </w:r>
            <w:r w:rsidRPr="00D03E32">
              <w:rPr>
                <w:rFonts w:asciiTheme="minorBidi" w:hAnsiTheme="minorBidi" w:cs="Times New Roman"/>
                <w:sz w:val="19"/>
                <w:szCs w:val="19"/>
              </w:rPr>
              <w:t>TOFs</w:t>
            </w:r>
            <w:r>
              <w:rPr>
                <w:rFonts w:asciiTheme="minorBidi" w:hAnsiTheme="minorBidi" w:cs="Times New Roman"/>
                <w:sz w:val="19"/>
                <w:szCs w:val="19"/>
              </w:rPr>
              <w:t>)</w:t>
            </w:r>
            <w:r w:rsidRPr="00D03E32">
              <w:rPr>
                <w:rFonts w:asciiTheme="minorBidi" w:hAnsiTheme="minorBidi" w:cs="Times New Roman"/>
                <w:sz w:val="19"/>
                <w:szCs w:val="19"/>
              </w:rPr>
              <w:t xml:space="preserve"> in crop lands, private lands and homesteads</w:t>
            </w:r>
          </w:p>
        </w:tc>
        <w:tc>
          <w:tcPr>
            <w:tcW w:w="2166" w:type="pct"/>
          </w:tcPr>
          <w:p w:rsidR="006B6E23" w:rsidRDefault="006B6E23" w:rsidP="00EE5629">
            <w:pPr>
              <w:spacing w:after="0" w:line="240" w:lineRule="auto"/>
              <w:rPr>
                <w:rFonts w:asciiTheme="minorBidi" w:hAnsiTheme="minorBidi" w:cs="Times New Roman"/>
                <w:sz w:val="19"/>
                <w:szCs w:val="19"/>
              </w:rPr>
            </w:pPr>
            <w:r w:rsidRPr="00D03E32">
              <w:rPr>
                <w:rFonts w:asciiTheme="minorBidi" w:hAnsiTheme="minorBidi" w:cs="Times New Roman"/>
                <w:sz w:val="19"/>
                <w:szCs w:val="19"/>
              </w:rPr>
              <w:t xml:space="preserve">This project will increase tree cover </w:t>
            </w:r>
            <w:r>
              <w:rPr>
                <w:rFonts w:asciiTheme="minorBidi" w:hAnsiTheme="minorBidi" w:cs="Times New Roman"/>
                <w:sz w:val="19"/>
                <w:szCs w:val="19"/>
              </w:rPr>
              <w:t xml:space="preserve">on farmlands and homesteads </w:t>
            </w:r>
            <w:r w:rsidRPr="00D03E32">
              <w:rPr>
                <w:rFonts w:asciiTheme="minorBidi" w:hAnsiTheme="minorBidi" w:cs="Times New Roman"/>
                <w:sz w:val="19"/>
                <w:szCs w:val="19"/>
              </w:rPr>
              <w:t>and sequester carbon in the private lands</w:t>
            </w:r>
            <w:r>
              <w:rPr>
                <w:rFonts w:asciiTheme="minorBidi" w:hAnsiTheme="minorBidi" w:cs="Times New Roman"/>
                <w:sz w:val="19"/>
                <w:szCs w:val="19"/>
              </w:rPr>
              <w:t>.</w:t>
            </w:r>
          </w:p>
          <w:p w:rsidR="006B6E23" w:rsidRPr="00D03E32" w:rsidRDefault="006B6E23" w:rsidP="00EE5629">
            <w:pPr>
              <w:spacing w:after="0" w:line="240" w:lineRule="auto"/>
              <w:rPr>
                <w:rFonts w:asciiTheme="minorBidi" w:hAnsiTheme="minorBidi" w:cs="Times New Roman"/>
                <w:sz w:val="19"/>
                <w:szCs w:val="19"/>
              </w:rPr>
            </w:pPr>
            <w:r>
              <w:rPr>
                <w:rFonts w:asciiTheme="minorBidi" w:hAnsiTheme="minorBidi" w:cs="Times New Roman"/>
                <w:sz w:val="19"/>
                <w:szCs w:val="19"/>
              </w:rPr>
              <w:t>Further,</w:t>
            </w:r>
            <w:r w:rsidRPr="00D03E32">
              <w:rPr>
                <w:rFonts w:asciiTheme="minorBidi" w:hAnsiTheme="minorBidi" w:cs="Times New Roman"/>
                <w:sz w:val="19"/>
                <w:szCs w:val="19"/>
              </w:rPr>
              <w:t xml:space="preserve"> increase</w:t>
            </w:r>
            <w:r>
              <w:rPr>
                <w:rFonts w:asciiTheme="minorBidi" w:hAnsiTheme="minorBidi" w:cs="Times New Roman"/>
                <w:sz w:val="19"/>
                <w:szCs w:val="19"/>
              </w:rPr>
              <w:t>d</w:t>
            </w:r>
            <w:r w:rsidRPr="00D03E32">
              <w:rPr>
                <w:rFonts w:asciiTheme="minorBidi" w:hAnsiTheme="minorBidi" w:cs="Times New Roman"/>
                <w:sz w:val="19"/>
                <w:szCs w:val="19"/>
              </w:rPr>
              <w:t xml:space="preserve"> supply of fuelwood and timber </w:t>
            </w:r>
            <w:r>
              <w:rPr>
                <w:rFonts w:asciiTheme="minorBidi" w:hAnsiTheme="minorBidi" w:cs="Times New Roman"/>
                <w:sz w:val="19"/>
                <w:szCs w:val="19"/>
              </w:rPr>
              <w:t xml:space="preserve">from private lands will </w:t>
            </w:r>
            <w:r w:rsidRPr="00D03E32">
              <w:rPr>
                <w:rFonts w:asciiTheme="minorBidi" w:hAnsiTheme="minorBidi" w:cs="Times New Roman"/>
                <w:sz w:val="19"/>
                <w:szCs w:val="19"/>
              </w:rPr>
              <w:t>reduce pressure of deforestation and forest degradation in the public lands/forest lands.</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Tonnes of biomass carbon and soil carbon stocks enhanced compared to baseline in </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marginal crop lands / fallow lands</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homestead gardens</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Improved livelihoods by </w:t>
            </w:r>
            <w:r>
              <w:rPr>
                <w:rFonts w:asciiTheme="minorBidi" w:hAnsiTheme="minorBidi" w:cs="Times New Roman"/>
                <w:sz w:val="19"/>
                <w:szCs w:val="19"/>
              </w:rPr>
              <w:t xml:space="preserve">planting economically </w:t>
            </w:r>
            <w:r>
              <w:rPr>
                <w:rFonts w:asciiTheme="minorBidi" w:hAnsiTheme="minorBidi" w:cs="Times New Roman"/>
                <w:sz w:val="19"/>
                <w:szCs w:val="19"/>
              </w:rPr>
              <w:lastRenderedPageBreak/>
              <w:t>valuable</w:t>
            </w:r>
            <w:r w:rsidRPr="00D03E32">
              <w:rPr>
                <w:rFonts w:asciiTheme="minorBidi" w:hAnsiTheme="minorBidi" w:cs="Times New Roman"/>
                <w:sz w:val="19"/>
                <w:szCs w:val="19"/>
              </w:rPr>
              <w:t xml:space="preserve"> tree species</w:t>
            </w:r>
            <w:r>
              <w:rPr>
                <w:rFonts w:asciiTheme="minorBidi" w:hAnsiTheme="minorBidi" w:cs="Times New Roman"/>
                <w:sz w:val="19"/>
                <w:szCs w:val="19"/>
              </w:rPr>
              <w:t xml:space="preserve"> on private lands; farm lands and homesteads</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This project will improve livelihoods at local level by planting economically valuable tree species </w:t>
            </w:r>
            <w:r w:rsidRPr="00D03E32">
              <w:rPr>
                <w:rFonts w:asciiTheme="minorBidi" w:hAnsiTheme="minorBidi" w:cs="Times New Roman"/>
                <w:sz w:val="19"/>
                <w:szCs w:val="19"/>
              </w:rPr>
              <w:lastRenderedPageBreak/>
              <w:t xml:space="preserve">which provide fruits, </w:t>
            </w:r>
            <w:r>
              <w:rPr>
                <w:rFonts w:asciiTheme="minorBidi" w:hAnsiTheme="minorBidi" w:cs="Times New Roman"/>
                <w:sz w:val="19"/>
                <w:szCs w:val="19"/>
              </w:rPr>
              <w:t xml:space="preserve">nuts, </w:t>
            </w:r>
            <w:r w:rsidRPr="00D03E32">
              <w:rPr>
                <w:rFonts w:asciiTheme="minorBidi" w:hAnsiTheme="minorBidi" w:cs="Times New Roman"/>
                <w:sz w:val="19"/>
                <w:szCs w:val="19"/>
              </w:rPr>
              <w:t>leaves,</w:t>
            </w:r>
            <w:r>
              <w:rPr>
                <w:rFonts w:asciiTheme="minorBidi" w:hAnsiTheme="minorBidi" w:cs="Times New Roman"/>
                <w:sz w:val="19"/>
                <w:szCs w:val="19"/>
              </w:rPr>
              <w:t xml:space="preserve"> fuelwood, timber,</w:t>
            </w:r>
            <w:r w:rsidRPr="00D03E32">
              <w:rPr>
                <w:rFonts w:asciiTheme="minorBidi" w:hAnsiTheme="minorBidi" w:cs="Times New Roman"/>
                <w:sz w:val="19"/>
                <w:szCs w:val="19"/>
              </w:rPr>
              <w:t xml:space="preserve"> etc. which can be used by the households or marketed.</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1. Number of days of employment generated for timber, fuelwood, </w:t>
            </w:r>
            <w:r w:rsidRPr="00D03E32">
              <w:rPr>
                <w:rFonts w:asciiTheme="minorBidi" w:hAnsiTheme="minorBidi" w:cs="Times New Roman"/>
                <w:sz w:val="19"/>
                <w:szCs w:val="19"/>
              </w:rPr>
              <w:lastRenderedPageBreak/>
              <w:t xml:space="preserve">etc. production, </w:t>
            </w:r>
            <w:r>
              <w:rPr>
                <w:rFonts w:asciiTheme="minorBidi" w:hAnsiTheme="minorBidi" w:cs="Times New Roman"/>
                <w:sz w:val="19"/>
                <w:szCs w:val="19"/>
              </w:rPr>
              <w:t xml:space="preserve">extraction, </w:t>
            </w:r>
            <w:r w:rsidRPr="00D03E32">
              <w:rPr>
                <w:rFonts w:asciiTheme="minorBidi" w:hAnsiTheme="minorBidi" w:cs="Times New Roman"/>
                <w:sz w:val="19"/>
                <w:szCs w:val="19"/>
              </w:rPr>
              <w:t>processing and marketing.</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Tonnes of fuelwood and timber harvested annually.</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Pr>
                <w:rFonts w:asciiTheme="minorBidi" w:hAnsiTheme="minorBidi" w:cs="Times New Roman"/>
                <w:sz w:val="19"/>
                <w:szCs w:val="19"/>
              </w:rPr>
              <w:lastRenderedPageBreak/>
              <w:t>Meeting biomass demands of</w:t>
            </w:r>
            <w:r w:rsidRPr="00D03E32">
              <w:rPr>
                <w:rFonts w:asciiTheme="minorBidi" w:hAnsiTheme="minorBidi" w:cs="Times New Roman"/>
                <w:sz w:val="19"/>
                <w:szCs w:val="19"/>
              </w:rPr>
              <w:t xml:space="preserve"> households and industries</w:t>
            </w:r>
          </w:p>
        </w:tc>
        <w:tc>
          <w:tcPr>
            <w:tcW w:w="2166" w:type="pct"/>
          </w:tcPr>
          <w:p w:rsidR="006B6E23" w:rsidRPr="00D03E32" w:rsidRDefault="006B6E23" w:rsidP="00EE5629">
            <w:pPr>
              <w:spacing w:after="0" w:line="240" w:lineRule="auto"/>
              <w:jc w:val="both"/>
              <w:rPr>
                <w:rFonts w:asciiTheme="minorBidi" w:hAnsiTheme="minorBidi" w:cs="Times New Roman"/>
                <w:b/>
                <w:sz w:val="19"/>
                <w:szCs w:val="19"/>
              </w:rPr>
            </w:pPr>
            <w:r w:rsidRPr="00D03E32">
              <w:rPr>
                <w:rFonts w:asciiTheme="minorBidi" w:hAnsiTheme="minorBidi" w:cs="Times New Roman"/>
                <w:sz w:val="19"/>
                <w:szCs w:val="19"/>
              </w:rPr>
              <w:t xml:space="preserve">The project aims at meeting biomass demands by production and enhancing supply of timber and forest products to meet </w:t>
            </w:r>
            <w:r>
              <w:rPr>
                <w:rFonts w:asciiTheme="minorBidi" w:hAnsiTheme="minorBidi" w:cs="Times New Roman"/>
                <w:sz w:val="19"/>
                <w:szCs w:val="19"/>
              </w:rPr>
              <w:t>household and industrial demands from private lands.</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Tonnes of fuelwood, timber, etc. harvested from croplands and homestead gardens.</w:t>
            </w:r>
          </w:p>
        </w:tc>
      </w:tr>
      <w:tr w:rsidR="006B6E23" w:rsidRPr="00D03E32" w:rsidTr="00EE5629">
        <w:tc>
          <w:tcPr>
            <w:tcW w:w="5000" w:type="pct"/>
            <w:gridSpan w:val="4"/>
          </w:tcPr>
          <w:p w:rsidR="006B6E23" w:rsidRPr="00BE7556" w:rsidRDefault="006B6E23" w:rsidP="00EE5629">
            <w:pPr>
              <w:spacing w:after="0" w:line="240" w:lineRule="auto"/>
              <w:jc w:val="both"/>
              <w:rPr>
                <w:rFonts w:asciiTheme="minorBidi" w:hAnsiTheme="minorBidi" w:cs="Times New Roman"/>
                <w:b/>
                <w:sz w:val="19"/>
                <w:szCs w:val="19"/>
              </w:rPr>
            </w:pPr>
            <w:r w:rsidRPr="00BE7556">
              <w:rPr>
                <w:rFonts w:asciiTheme="minorBidi" w:hAnsiTheme="minorBidi" w:cs="Times New Roman"/>
                <w:b/>
                <w:sz w:val="19"/>
                <w:szCs w:val="19"/>
              </w:rPr>
              <w:t xml:space="preserve">Project 3: Transformational Outcome - “Securing and conservation of government forestland through physical survey, demarcation and digitization to facilitate </w:t>
            </w:r>
            <w:bookmarkStart w:id="0" w:name="_GoBack"/>
            <w:bookmarkEnd w:id="0"/>
            <w:r w:rsidRPr="00BE7556">
              <w:rPr>
                <w:rFonts w:asciiTheme="minorBidi" w:hAnsiTheme="minorBidi" w:cs="Times New Roman"/>
                <w:b/>
                <w:sz w:val="19"/>
                <w:szCs w:val="19"/>
              </w:rPr>
              <w:t xml:space="preserve">reducing emissions from deforestation and forest degradation, enhance Carbon sink conservation and sequestration in hill forests and plainland Sal forest” </w:t>
            </w:r>
          </w:p>
        </w:tc>
      </w:tr>
      <w:tr w:rsidR="006B6E23" w:rsidRPr="00D03E32" w:rsidTr="00EE5629">
        <w:trPr>
          <w:gridAfter w:val="1"/>
          <w:wAfter w:w="4" w:type="pct"/>
        </w:trPr>
        <w:tc>
          <w:tcPr>
            <w:tcW w:w="1282"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2166"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1548" w:type="pct"/>
          </w:tcPr>
          <w:p w:rsidR="006B6E23" w:rsidRPr="00D03E32" w:rsidRDefault="006B6E23" w:rsidP="00EE5629">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p>
        </w:tc>
      </w:tr>
      <w:tr w:rsidR="006B6E23" w:rsidRPr="00D03E32" w:rsidTr="00EE5629">
        <w:trPr>
          <w:gridAfter w:val="1"/>
          <w:wAfter w:w="4" w:type="pct"/>
          <w:trHeight w:val="1905"/>
        </w:trPr>
        <w:tc>
          <w:tcPr>
            <w:tcW w:w="1282"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Securing forestland through physical survey and boundary demarcation</w:t>
            </w:r>
            <w:r>
              <w:rPr>
                <w:rFonts w:asciiTheme="minorBidi" w:hAnsiTheme="minorBidi" w:cs="Times New Roman"/>
                <w:sz w:val="19"/>
                <w:szCs w:val="19"/>
              </w:rPr>
              <w:t xml:space="preserve">. </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Facilitating </w:t>
            </w:r>
            <w:r>
              <w:rPr>
                <w:rFonts w:asciiTheme="minorBidi" w:hAnsiTheme="minorBidi" w:cs="Times New Roman"/>
                <w:sz w:val="19"/>
                <w:szCs w:val="19"/>
              </w:rPr>
              <w:t xml:space="preserve">reduction in Carbon </w:t>
            </w:r>
            <w:r w:rsidRPr="00582D0F">
              <w:rPr>
                <w:rFonts w:asciiTheme="minorBidi" w:hAnsiTheme="minorBidi" w:cs="Times New Roman"/>
                <w:sz w:val="19"/>
                <w:szCs w:val="19"/>
              </w:rPr>
              <w:t xml:space="preserve">emissions from deforestation and forest degradation </w:t>
            </w:r>
            <w:r>
              <w:rPr>
                <w:rFonts w:asciiTheme="minorBidi" w:hAnsiTheme="minorBidi" w:cs="Times New Roman"/>
                <w:sz w:val="19"/>
                <w:szCs w:val="19"/>
              </w:rPr>
              <w:t xml:space="preserve">and </w:t>
            </w:r>
            <w:r w:rsidRPr="00D03E32">
              <w:rPr>
                <w:rFonts w:asciiTheme="minorBidi" w:hAnsiTheme="minorBidi" w:cs="Times New Roman"/>
                <w:sz w:val="19"/>
                <w:szCs w:val="19"/>
              </w:rPr>
              <w:t xml:space="preserve">Carbon sequestration through </w:t>
            </w:r>
            <w:r>
              <w:rPr>
                <w:rFonts w:asciiTheme="minorBidi" w:hAnsiTheme="minorBidi" w:cs="Times New Roman"/>
                <w:sz w:val="19"/>
                <w:szCs w:val="19"/>
              </w:rPr>
              <w:t xml:space="preserve">reduced pressure on forests. </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Land survey, fixing boundaries and demarcation and digital map preparation will facilitate </w:t>
            </w:r>
            <w:r>
              <w:rPr>
                <w:rFonts w:asciiTheme="minorBidi" w:hAnsiTheme="minorBidi" w:cs="Times New Roman"/>
                <w:sz w:val="19"/>
                <w:szCs w:val="19"/>
              </w:rPr>
              <w:t xml:space="preserve">forest protection and </w:t>
            </w:r>
            <w:r w:rsidRPr="00D03E32">
              <w:rPr>
                <w:rFonts w:asciiTheme="minorBidi" w:hAnsiTheme="minorBidi" w:cs="Times New Roman"/>
                <w:sz w:val="19"/>
                <w:szCs w:val="19"/>
              </w:rPr>
              <w:t>reduced pressure on public forest land</w:t>
            </w:r>
            <w:r>
              <w:rPr>
                <w:rFonts w:asciiTheme="minorBidi" w:hAnsiTheme="minorBidi" w:cs="Times New Roman"/>
                <w:sz w:val="19"/>
                <w:szCs w:val="19"/>
              </w:rPr>
              <w:t xml:space="preserve">. This will enable BFD to enforce forest laws, which ban encroachment. This will lead to reduced Carbon emissions from deforestation and forest degradation.  </w:t>
            </w:r>
          </w:p>
        </w:tc>
        <w:tc>
          <w:tcPr>
            <w:tcW w:w="1548"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Area of forest land surveyed and mapped</w:t>
            </w:r>
          </w:p>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Reduction in the number of land disputes</w:t>
            </w:r>
          </w:p>
          <w:p w:rsidR="006B6E23"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3. Reduction in forest land encroachment </w:t>
            </w:r>
          </w:p>
          <w:p w:rsidR="006B6E23" w:rsidRPr="00D03E32" w:rsidRDefault="006B6E23" w:rsidP="00EE5629">
            <w:pPr>
              <w:spacing w:after="0" w:line="240" w:lineRule="auto"/>
              <w:jc w:val="both"/>
              <w:rPr>
                <w:rFonts w:asciiTheme="minorBidi" w:hAnsiTheme="minorBidi" w:cs="Times New Roman"/>
                <w:sz w:val="19"/>
                <w:szCs w:val="19"/>
              </w:rPr>
            </w:pPr>
            <w:r>
              <w:rPr>
                <w:rFonts w:asciiTheme="minorBidi" w:hAnsiTheme="minorBidi" w:cs="Times New Roman"/>
                <w:sz w:val="19"/>
                <w:szCs w:val="19"/>
              </w:rPr>
              <w:t xml:space="preserve">4.Number of maps prepared. </w:t>
            </w:r>
          </w:p>
          <w:p w:rsidR="006B6E23" w:rsidRPr="00D03E32" w:rsidRDefault="006B6E23" w:rsidP="00EE5629">
            <w:pPr>
              <w:spacing w:after="0" w:line="240" w:lineRule="auto"/>
              <w:jc w:val="both"/>
              <w:rPr>
                <w:rFonts w:asciiTheme="minorBidi" w:hAnsiTheme="minorBidi" w:cs="Times New Roman"/>
                <w:sz w:val="19"/>
                <w:szCs w:val="19"/>
              </w:rPr>
            </w:pPr>
          </w:p>
          <w:p w:rsidR="006B6E23" w:rsidRPr="00D03E32" w:rsidRDefault="006B6E23" w:rsidP="00EE5629">
            <w:pPr>
              <w:spacing w:after="0" w:line="240" w:lineRule="auto"/>
              <w:jc w:val="both"/>
              <w:rPr>
                <w:rFonts w:asciiTheme="minorBidi" w:hAnsiTheme="minorBidi" w:cs="Times New Roman"/>
                <w:sz w:val="19"/>
                <w:szCs w:val="19"/>
              </w:rPr>
            </w:pPr>
          </w:p>
        </w:tc>
      </w:tr>
      <w:tr w:rsidR="006B6E23" w:rsidRPr="00D03E32" w:rsidTr="00EE5629">
        <w:trPr>
          <w:gridAfter w:val="1"/>
          <w:wAfter w:w="4" w:type="pct"/>
        </w:trPr>
        <w:tc>
          <w:tcPr>
            <w:tcW w:w="1282" w:type="pct"/>
          </w:tcPr>
          <w:p w:rsidR="006B6E23" w:rsidRPr="00D03E32" w:rsidRDefault="006B6E23" w:rsidP="00EE5629">
            <w:pPr>
              <w:jc w:val="both"/>
              <w:rPr>
                <w:rFonts w:asciiTheme="minorBidi" w:hAnsiTheme="minorBidi" w:cs="Times New Roman"/>
                <w:sz w:val="19"/>
                <w:szCs w:val="19"/>
              </w:rPr>
            </w:pPr>
            <w:r w:rsidRPr="00D03E32">
              <w:rPr>
                <w:rFonts w:asciiTheme="minorBidi" w:hAnsiTheme="minorBidi" w:cs="Times New Roman"/>
                <w:sz w:val="19"/>
                <w:szCs w:val="19"/>
              </w:rPr>
              <w:t>Capacity building for survey, forestland record management and strengthening forestland litigation</w:t>
            </w:r>
            <w:r>
              <w:rPr>
                <w:rFonts w:asciiTheme="minorBidi" w:hAnsiTheme="minorBidi" w:cs="Times New Roman"/>
                <w:sz w:val="19"/>
                <w:szCs w:val="19"/>
              </w:rPr>
              <w:t xml:space="preserve"> resolution</w:t>
            </w:r>
          </w:p>
        </w:tc>
        <w:tc>
          <w:tcPr>
            <w:tcW w:w="2166" w:type="pct"/>
          </w:tcPr>
          <w:p w:rsidR="006B6E23" w:rsidRPr="00D03E32"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Strengthened forest department staff with additional tools and methods are expected to enforce forest laws which ban forest encroachment.</w:t>
            </w:r>
          </w:p>
        </w:tc>
        <w:tc>
          <w:tcPr>
            <w:tcW w:w="1548" w:type="pct"/>
          </w:tcPr>
          <w:p w:rsidR="006B6E23" w:rsidRDefault="006B6E23" w:rsidP="00EE5629">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Number of forest department staff trained in land survey, mapping and digitization</w:t>
            </w:r>
          </w:p>
          <w:p w:rsidR="006B6E23" w:rsidRDefault="006B6E23" w:rsidP="00EE5629">
            <w:pPr>
              <w:spacing w:after="0" w:line="240" w:lineRule="auto"/>
              <w:jc w:val="both"/>
              <w:rPr>
                <w:rFonts w:asciiTheme="minorBidi" w:hAnsiTheme="minorBidi" w:cs="Times New Roman"/>
                <w:sz w:val="19"/>
                <w:szCs w:val="19"/>
              </w:rPr>
            </w:pPr>
            <w:r>
              <w:rPr>
                <w:rFonts w:asciiTheme="minorBidi" w:hAnsiTheme="minorBidi" w:cs="Times New Roman"/>
                <w:sz w:val="19"/>
                <w:szCs w:val="19"/>
              </w:rPr>
              <w:t>Number of maps prepared.</w:t>
            </w:r>
          </w:p>
          <w:p w:rsidR="006B6E23" w:rsidRPr="00D03E32" w:rsidRDefault="006B6E23" w:rsidP="00EE5629">
            <w:pPr>
              <w:spacing w:after="0" w:line="240" w:lineRule="auto"/>
              <w:jc w:val="both"/>
              <w:rPr>
                <w:rFonts w:asciiTheme="minorBidi" w:hAnsiTheme="minorBidi" w:cs="Times New Roman"/>
                <w:sz w:val="19"/>
                <w:szCs w:val="19"/>
              </w:rPr>
            </w:pPr>
            <w:r>
              <w:rPr>
                <w:rFonts w:asciiTheme="minorBidi" w:hAnsiTheme="minorBidi" w:cs="Times New Roman"/>
                <w:sz w:val="19"/>
                <w:szCs w:val="19"/>
              </w:rPr>
              <w:t>3. Area demarcated or surveyed</w:t>
            </w:r>
          </w:p>
        </w:tc>
      </w:tr>
    </w:tbl>
    <w:p w:rsidR="006B6E23" w:rsidRDefault="006B6E23" w:rsidP="006B6E23">
      <w:pPr>
        <w:spacing w:after="120" w:line="240" w:lineRule="auto"/>
        <w:jc w:val="both"/>
        <w:rPr>
          <w:rFonts w:asciiTheme="minorBidi" w:hAnsiTheme="minorBidi" w:cs="Times New Roman"/>
          <w:b/>
          <w:sz w:val="24"/>
        </w:rPr>
      </w:pPr>
    </w:p>
    <w:p w:rsidR="006B6E23" w:rsidRDefault="006B6E2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762996" w:rsidRPr="00072507" w:rsidRDefault="00072507" w:rsidP="00072507">
      <w:pPr>
        <w:spacing w:after="0"/>
        <w:jc w:val="both"/>
        <w:rPr>
          <w:rFonts w:ascii="Times New Roman" w:hAnsi="Times New Roman" w:cs="Times New Roman"/>
          <w:b/>
          <w:bCs/>
          <w:sz w:val="28"/>
          <w:szCs w:val="28"/>
        </w:rPr>
      </w:pPr>
      <w:r w:rsidRPr="00147C1A">
        <w:rPr>
          <w:rFonts w:ascii="Times New Roman" w:hAnsi="Times New Roman" w:cs="Times New Roman"/>
          <w:b/>
          <w:bCs/>
          <w:sz w:val="28"/>
          <w:szCs w:val="28"/>
        </w:rPr>
        <w:lastRenderedPageBreak/>
        <w:t xml:space="preserve">Chapter 1: </w:t>
      </w:r>
      <w:r>
        <w:rPr>
          <w:rFonts w:ascii="Times New Roman" w:hAnsi="Times New Roman" w:cs="Times New Roman"/>
          <w:b/>
          <w:bCs/>
          <w:sz w:val="28"/>
          <w:szCs w:val="28"/>
        </w:rPr>
        <w:t>Description of the Country and Sector Context</w:t>
      </w:r>
    </w:p>
    <w:p w:rsidR="00606D8C" w:rsidRPr="00FD7692" w:rsidRDefault="00606D8C" w:rsidP="00606D8C">
      <w:pPr>
        <w:pStyle w:val="MediumGrid1-Accent21"/>
        <w:spacing w:line="240" w:lineRule="auto"/>
        <w:ind w:left="360"/>
        <w:jc w:val="both"/>
        <w:rPr>
          <w:rFonts w:asciiTheme="minorBidi" w:hAnsiTheme="minorBidi" w:cs="Times New Roman"/>
          <w:b/>
        </w:rPr>
      </w:pPr>
    </w:p>
    <w:p w:rsidR="00DF1CF2" w:rsidRPr="006C1A47" w:rsidRDefault="00606D8C" w:rsidP="006B2461">
      <w:pPr>
        <w:pStyle w:val="MediumGrid1-Accent21"/>
        <w:numPr>
          <w:ilvl w:val="1"/>
          <w:numId w:val="82"/>
        </w:numPr>
        <w:spacing w:line="240" w:lineRule="auto"/>
        <w:jc w:val="both"/>
        <w:rPr>
          <w:rFonts w:asciiTheme="minorBidi" w:hAnsiTheme="minorBidi" w:cs="Times New Roman"/>
          <w:b/>
          <w:sz w:val="24"/>
        </w:rPr>
      </w:pPr>
      <w:r w:rsidRPr="006C1A47">
        <w:rPr>
          <w:rFonts w:asciiTheme="minorBidi" w:hAnsiTheme="minorBidi" w:cs="Times New Roman"/>
          <w:b/>
          <w:sz w:val="24"/>
        </w:rPr>
        <w:t>Background</w:t>
      </w:r>
    </w:p>
    <w:p w:rsidR="00DF1CF2" w:rsidRPr="00FD7692" w:rsidRDefault="00DF1CF2" w:rsidP="00577FDE">
      <w:pPr>
        <w:spacing w:line="240" w:lineRule="auto"/>
        <w:jc w:val="both"/>
        <w:rPr>
          <w:rFonts w:asciiTheme="minorBidi" w:hAnsiTheme="minorBidi" w:cs="Times New Roman"/>
        </w:rPr>
      </w:pPr>
      <w:r w:rsidRPr="00FD7692">
        <w:rPr>
          <w:rFonts w:asciiTheme="minorBidi" w:hAnsiTheme="minorBidi" w:cs="Times New Roman"/>
        </w:rPr>
        <w:t xml:space="preserve">Bangladesh lies in the north-eastern part of South Asia </w:t>
      </w:r>
      <w:r w:rsidR="00A67334" w:rsidRPr="00FD7692">
        <w:rPr>
          <w:rFonts w:asciiTheme="minorBidi" w:hAnsiTheme="minorBidi" w:cs="Times New Roman"/>
        </w:rPr>
        <w:t>and it</w:t>
      </w:r>
      <w:r w:rsidRPr="00FD7692">
        <w:rPr>
          <w:rFonts w:asciiTheme="minorBidi" w:hAnsiTheme="minorBidi" w:cs="Times New Roman"/>
        </w:rPr>
        <w:t xml:space="preserve"> shares boundary with India on the west and north side, with Burma</w:t>
      </w:r>
      <w:r w:rsidR="00E95AC5" w:rsidRPr="00FD7692">
        <w:rPr>
          <w:rFonts w:asciiTheme="minorBidi" w:hAnsiTheme="minorBidi" w:cs="Times New Roman"/>
        </w:rPr>
        <w:t xml:space="preserve"> on the south-east</w:t>
      </w:r>
      <w:r w:rsidRPr="00FD7692">
        <w:rPr>
          <w:rFonts w:asciiTheme="minorBidi" w:hAnsiTheme="minorBidi" w:cs="Times New Roman"/>
        </w:rPr>
        <w:t>, and on the south with Bay of Bengal</w:t>
      </w:r>
      <w:r w:rsidR="00B94848" w:rsidRPr="00FD7692">
        <w:rPr>
          <w:rFonts w:asciiTheme="minorBidi" w:hAnsiTheme="minorBidi" w:cs="Times New Roman"/>
        </w:rPr>
        <w:t xml:space="preserve"> (Figure 1.1)</w:t>
      </w:r>
      <w:r w:rsidRPr="00FD7692">
        <w:rPr>
          <w:rFonts w:asciiTheme="minorBidi" w:hAnsiTheme="minorBidi" w:cs="Times New Roman"/>
        </w:rPr>
        <w:t>. It has one of the largest deltas in the world, which is formed by a dense network of distributaries of the rivers</w:t>
      </w:r>
      <w:r w:rsidR="000A6555" w:rsidRPr="00FD7692">
        <w:rPr>
          <w:rFonts w:asciiTheme="minorBidi" w:hAnsiTheme="minorBidi" w:cs="Times New Roman"/>
        </w:rPr>
        <w:t>:</w:t>
      </w:r>
      <w:r w:rsidRPr="00FD7692">
        <w:rPr>
          <w:rFonts w:asciiTheme="minorBidi" w:hAnsiTheme="minorBidi" w:cs="Times New Roman"/>
        </w:rPr>
        <w:t xml:space="preserve"> Ganges, Brahmaputra</w:t>
      </w:r>
      <w:r w:rsidR="00E95AC5" w:rsidRPr="00FD7692">
        <w:rPr>
          <w:rFonts w:asciiTheme="minorBidi" w:hAnsiTheme="minorBidi" w:cs="Times New Roman"/>
        </w:rPr>
        <w:t xml:space="preserve">, </w:t>
      </w:r>
      <w:r w:rsidR="00A67334" w:rsidRPr="00FD7692">
        <w:rPr>
          <w:rFonts w:asciiTheme="minorBidi" w:hAnsiTheme="minorBidi" w:cs="Times New Roman"/>
        </w:rPr>
        <w:t>Meghna and more than 230</w:t>
      </w:r>
      <w:r w:rsidRPr="00FD7692">
        <w:rPr>
          <w:rFonts w:asciiTheme="minorBidi" w:hAnsiTheme="minorBidi" w:cs="Times New Roman"/>
        </w:rPr>
        <w:t xml:space="preserve"> rivers and their tributaries and distributaries. The </w:t>
      </w:r>
      <w:r w:rsidR="005B12AB" w:rsidRPr="00FD7692">
        <w:rPr>
          <w:rFonts w:asciiTheme="minorBidi" w:hAnsiTheme="minorBidi" w:cs="Times New Roman"/>
        </w:rPr>
        <w:t xml:space="preserve">geographic </w:t>
      </w:r>
      <w:r w:rsidRPr="00FD7692">
        <w:rPr>
          <w:rFonts w:asciiTheme="minorBidi" w:hAnsiTheme="minorBidi" w:cs="Times New Roman"/>
        </w:rPr>
        <w:t xml:space="preserve">area of </w:t>
      </w:r>
      <w:r w:rsidR="005B12AB" w:rsidRPr="00FD7692">
        <w:rPr>
          <w:rFonts w:asciiTheme="minorBidi" w:hAnsiTheme="minorBidi" w:cs="Times New Roman"/>
        </w:rPr>
        <w:t xml:space="preserve">Bangladesh </w:t>
      </w:r>
      <w:r w:rsidRPr="00FD7692">
        <w:rPr>
          <w:rFonts w:asciiTheme="minorBidi" w:hAnsiTheme="minorBidi" w:cs="Times New Roman"/>
        </w:rPr>
        <w:t>is 14.7</w:t>
      </w:r>
      <w:r w:rsidR="003346FC" w:rsidRPr="00FD7692">
        <w:rPr>
          <w:rFonts w:asciiTheme="minorBidi" w:hAnsiTheme="minorBidi" w:cs="Times New Roman"/>
        </w:rPr>
        <w:t>6</w:t>
      </w:r>
      <w:r w:rsidRPr="00FD7692">
        <w:rPr>
          <w:rFonts w:asciiTheme="minorBidi" w:hAnsiTheme="minorBidi" w:cs="Times New Roman"/>
        </w:rPr>
        <w:t xml:space="preserve"> million hectares (</w:t>
      </w:r>
      <w:r w:rsidR="00765D3C" w:rsidRPr="00FD7692">
        <w:rPr>
          <w:rFonts w:asciiTheme="minorBidi" w:hAnsiTheme="minorBidi" w:cs="Times New Roman"/>
        </w:rPr>
        <w:t>M</w:t>
      </w:r>
      <w:r w:rsidRPr="00FD7692">
        <w:rPr>
          <w:rFonts w:asciiTheme="minorBidi" w:hAnsiTheme="minorBidi" w:cs="Times New Roman"/>
        </w:rPr>
        <w:t xml:space="preserve">ha) and </w:t>
      </w:r>
      <w:r w:rsidR="003346FC" w:rsidRPr="00FD7692">
        <w:rPr>
          <w:rFonts w:asciiTheme="minorBidi" w:hAnsiTheme="minorBidi" w:cs="Times New Roman"/>
        </w:rPr>
        <w:t xml:space="preserve">the land is </w:t>
      </w:r>
      <w:r w:rsidRPr="00FD7692">
        <w:rPr>
          <w:rFonts w:asciiTheme="minorBidi" w:hAnsiTheme="minorBidi" w:cs="Times New Roman"/>
        </w:rPr>
        <w:t>mostly low</w:t>
      </w:r>
      <w:r w:rsidR="00765D3C" w:rsidRPr="00FD7692">
        <w:rPr>
          <w:rFonts w:asciiTheme="minorBidi" w:hAnsiTheme="minorBidi" w:cs="Times New Roman"/>
        </w:rPr>
        <w:t xml:space="preserve"> and</w:t>
      </w:r>
      <w:r w:rsidRPr="00FD7692">
        <w:rPr>
          <w:rFonts w:asciiTheme="minorBidi" w:hAnsiTheme="minorBidi" w:cs="Times New Roman"/>
        </w:rPr>
        <w:t xml:space="preserve"> flat land. 80% of the land is flood plain and only in the extreme northwest, the elevations exceed 30 meters. </w:t>
      </w:r>
    </w:p>
    <w:p w:rsidR="00DF1CF2" w:rsidRPr="00FD7692" w:rsidRDefault="00556468" w:rsidP="00577FDE">
      <w:pPr>
        <w:spacing w:line="240" w:lineRule="auto"/>
        <w:jc w:val="center"/>
        <w:rPr>
          <w:rFonts w:asciiTheme="minorBidi" w:hAnsiTheme="minorBidi" w:cs="Times New Roman"/>
        </w:rPr>
      </w:pPr>
      <w:r w:rsidRPr="00FD7692">
        <w:rPr>
          <w:rFonts w:asciiTheme="minorBidi" w:hAnsiTheme="minorBidi" w:cs="Times New Roman"/>
          <w:noProof/>
        </w:rPr>
        <w:drawing>
          <wp:inline distT="0" distB="0" distL="0" distR="0">
            <wp:extent cx="2570480" cy="323469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70480" cy="3234690"/>
                    </a:xfrm>
                    <a:prstGeom prst="rect">
                      <a:avLst/>
                    </a:prstGeom>
                    <a:noFill/>
                    <a:ln w="9525">
                      <a:noFill/>
                      <a:miter lim="800000"/>
                      <a:headEnd/>
                      <a:tailEnd/>
                    </a:ln>
                  </pic:spPr>
                </pic:pic>
              </a:graphicData>
            </a:graphic>
          </wp:inline>
        </w:drawing>
      </w:r>
    </w:p>
    <w:p w:rsidR="00DF1CF2" w:rsidRPr="00FD7692" w:rsidRDefault="00DF1CF2" w:rsidP="00577FDE">
      <w:pPr>
        <w:spacing w:line="240" w:lineRule="auto"/>
        <w:jc w:val="center"/>
        <w:outlineLvl w:val="0"/>
        <w:rPr>
          <w:rFonts w:asciiTheme="minorBidi" w:eastAsia="Times New Roman" w:hAnsiTheme="minorBidi" w:cs="Times New Roman"/>
          <w:sz w:val="24"/>
          <w:szCs w:val="24"/>
          <w:lang w:val="en-GB" w:eastAsia="en-GB" w:bidi="kn-IN"/>
        </w:rPr>
      </w:pPr>
      <w:r w:rsidRPr="00FD7692">
        <w:rPr>
          <w:rFonts w:asciiTheme="minorBidi" w:hAnsiTheme="minorBidi" w:cs="Times New Roman"/>
          <w:i/>
        </w:rPr>
        <w:t xml:space="preserve">Figure 1.1: </w:t>
      </w:r>
      <w:r w:rsidR="0060600C" w:rsidRPr="00FD7692">
        <w:rPr>
          <w:rFonts w:asciiTheme="minorBidi" w:hAnsiTheme="minorBidi" w:cs="Times New Roman"/>
          <w:i/>
        </w:rPr>
        <w:t>People's Republic of</w:t>
      </w:r>
      <w:r w:rsidR="0060600C" w:rsidRPr="00FD7692">
        <w:rPr>
          <w:rFonts w:asciiTheme="minorBidi" w:hAnsiTheme="minorBidi"/>
          <w:i/>
        </w:rPr>
        <w:t> </w:t>
      </w:r>
      <w:r w:rsidRPr="00FD7692">
        <w:rPr>
          <w:rFonts w:asciiTheme="minorBidi" w:hAnsiTheme="minorBidi" w:cs="Times New Roman"/>
          <w:i/>
        </w:rPr>
        <w:t>Bangladesh (Source: www.maps.com)</w:t>
      </w:r>
    </w:p>
    <w:p w:rsidR="00DF1CF2" w:rsidRPr="00FD7692" w:rsidRDefault="00DF1CF2" w:rsidP="00577FDE">
      <w:pPr>
        <w:spacing w:after="0" w:line="240" w:lineRule="auto"/>
        <w:jc w:val="both"/>
        <w:rPr>
          <w:rFonts w:asciiTheme="minorBidi" w:hAnsiTheme="minorBidi" w:cs="Times New Roman"/>
        </w:rPr>
      </w:pPr>
    </w:p>
    <w:p w:rsidR="00DF1CF2" w:rsidRPr="00FD7692" w:rsidRDefault="00DF1CF2" w:rsidP="00577FDE">
      <w:pPr>
        <w:spacing w:after="0" w:line="240" w:lineRule="auto"/>
        <w:jc w:val="both"/>
        <w:rPr>
          <w:rFonts w:asciiTheme="minorBidi" w:hAnsiTheme="minorBidi" w:cs="Times New Roman"/>
          <w:lang w:val="en-IN"/>
        </w:rPr>
      </w:pPr>
      <w:r w:rsidRPr="00FD7692">
        <w:rPr>
          <w:rFonts w:asciiTheme="minorBidi" w:hAnsiTheme="minorBidi" w:cs="Times New Roman"/>
        </w:rPr>
        <w:t xml:space="preserve">Bangladesh </w:t>
      </w:r>
      <w:r w:rsidR="00EE4300" w:rsidRPr="00FD7692">
        <w:rPr>
          <w:rFonts w:asciiTheme="minorBidi" w:hAnsiTheme="minorBidi" w:cs="Times New Roman"/>
        </w:rPr>
        <w:t xml:space="preserve">has a population of about 160 million, and ranks </w:t>
      </w:r>
      <w:r w:rsidRPr="00FD7692">
        <w:rPr>
          <w:rFonts w:asciiTheme="minorBidi" w:hAnsiTheme="minorBidi" w:cs="Times New Roman"/>
        </w:rPr>
        <w:t>8</w:t>
      </w:r>
      <w:r w:rsidRPr="00FD7692">
        <w:rPr>
          <w:rFonts w:asciiTheme="minorBidi" w:hAnsiTheme="minorBidi" w:cs="Times New Roman"/>
          <w:vertAlign w:val="superscript"/>
        </w:rPr>
        <w:t>th</w:t>
      </w:r>
      <w:r w:rsidR="00175B5C">
        <w:rPr>
          <w:rFonts w:asciiTheme="minorBidi" w:hAnsiTheme="minorBidi" w:cs="Times New Roman"/>
          <w:vertAlign w:val="superscript"/>
        </w:rPr>
        <w:t xml:space="preserve"> </w:t>
      </w:r>
      <w:r w:rsidR="00EE4300" w:rsidRPr="00FD7692">
        <w:rPr>
          <w:rFonts w:asciiTheme="minorBidi" w:hAnsiTheme="minorBidi" w:cs="Times New Roman"/>
        </w:rPr>
        <w:t xml:space="preserve">in the world in terms of </w:t>
      </w:r>
      <w:r w:rsidRPr="00FD7692">
        <w:rPr>
          <w:rFonts w:asciiTheme="minorBidi" w:hAnsiTheme="minorBidi" w:cs="Times New Roman"/>
        </w:rPr>
        <w:t xml:space="preserve">population. It has one of the highest population densities in the world and is in a critical phase in its economic development. </w:t>
      </w:r>
      <w:r w:rsidRPr="00FD7692">
        <w:rPr>
          <w:rFonts w:asciiTheme="minorBidi" w:hAnsiTheme="minorBidi" w:cs="Times New Roman"/>
          <w:lang w:val="en-IN"/>
        </w:rPr>
        <w:t>Bangladesh’s population grew from a little over 50 million in 1961 to over 157 million in 2015. The current annual population growth rate is 1.2% (i.e. approximately 1.88 million</w:t>
      </w:r>
      <w:r w:rsidR="00034B96" w:rsidRPr="00FD7692">
        <w:rPr>
          <w:rFonts w:asciiTheme="minorBidi" w:hAnsiTheme="minorBidi" w:cs="Times New Roman"/>
          <w:lang w:val="en-IN"/>
        </w:rPr>
        <w:t xml:space="preserve"> people</w:t>
      </w:r>
      <w:r w:rsidRPr="00FD7692">
        <w:rPr>
          <w:rFonts w:asciiTheme="minorBidi" w:hAnsiTheme="minorBidi" w:cs="Times New Roman"/>
          <w:lang w:val="en-IN"/>
        </w:rPr>
        <w:t xml:space="preserve"> annually)</w:t>
      </w:r>
      <w:r w:rsidR="00756009" w:rsidRPr="00FD7692">
        <w:rPr>
          <w:rFonts w:asciiTheme="minorBidi" w:hAnsiTheme="minorBidi" w:cs="Times New Roman"/>
          <w:color w:val="000000"/>
        </w:rPr>
        <w:t xml:space="preserve">. </w:t>
      </w:r>
      <w:r w:rsidRPr="00FD7692">
        <w:rPr>
          <w:rFonts w:asciiTheme="minorBidi" w:hAnsiTheme="minorBidi" w:cs="Times New Roman"/>
          <w:lang w:val="en-IN"/>
        </w:rPr>
        <w:t>It is projected that by 2025</w:t>
      </w:r>
      <w:r w:rsidR="008D4EE5" w:rsidRPr="00FD7692">
        <w:rPr>
          <w:rFonts w:asciiTheme="minorBidi" w:hAnsiTheme="minorBidi" w:cs="Times New Roman"/>
          <w:lang w:val="en-IN"/>
        </w:rPr>
        <w:t>,</w:t>
      </w:r>
      <w:r w:rsidRPr="00FD7692">
        <w:rPr>
          <w:rFonts w:asciiTheme="minorBidi" w:hAnsiTheme="minorBidi" w:cs="Times New Roman"/>
          <w:lang w:val="en-IN"/>
        </w:rPr>
        <w:t xml:space="preserve"> the population </w:t>
      </w:r>
      <w:r w:rsidR="00175B5C">
        <w:rPr>
          <w:rFonts w:asciiTheme="minorBidi" w:hAnsiTheme="minorBidi" w:cs="Times New Roman"/>
          <w:lang w:val="en-IN"/>
        </w:rPr>
        <w:t xml:space="preserve">could </w:t>
      </w:r>
      <w:r w:rsidRPr="00FD7692">
        <w:rPr>
          <w:rFonts w:asciiTheme="minorBidi" w:hAnsiTheme="minorBidi" w:cs="Times New Roman"/>
          <w:lang w:val="en-IN"/>
        </w:rPr>
        <w:t xml:space="preserve">be around 178 million and by 2050 it </w:t>
      </w:r>
      <w:r w:rsidR="00175B5C">
        <w:rPr>
          <w:rFonts w:asciiTheme="minorBidi" w:hAnsiTheme="minorBidi" w:cs="Times New Roman"/>
          <w:lang w:val="en-IN"/>
        </w:rPr>
        <w:t>could</w:t>
      </w:r>
      <w:r w:rsidRPr="00FD7692">
        <w:rPr>
          <w:rFonts w:asciiTheme="minorBidi" w:hAnsiTheme="minorBidi" w:cs="Times New Roman"/>
          <w:lang w:val="en-IN"/>
        </w:rPr>
        <w:t xml:space="preserve"> be around 202 million</w:t>
      </w:r>
      <w:r w:rsidR="0006601C" w:rsidRPr="00FD7692">
        <w:rPr>
          <w:rFonts w:asciiTheme="minorBidi" w:hAnsiTheme="minorBidi" w:cs="Times New Roman"/>
          <w:lang w:val="en-IN"/>
        </w:rPr>
        <w:t>.</w:t>
      </w:r>
      <w:r w:rsidR="004C0922">
        <w:rPr>
          <w:rFonts w:asciiTheme="minorBidi" w:hAnsiTheme="minorBidi" w:cs="Times New Roman"/>
          <w:lang w:val="en-IN"/>
        </w:rPr>
        <w:t xml:space="preserve"> </w:t>
      </w:r>
      <w:r w:rsidR="00034B96" w:rsidRPr="00FD7692">
        <w:rPr>
          <w:rFonts w:asciiTheme="minorBidi" w:hAnsiTheme="minorBidi" w:cs="Times New Roman"/>
          <w:color w:val="000000"/>
        </w:rPr>
        <w:t>Bangladesh is predominantly agricultural, with two thirds of the population engaged in farming activities, although it should be noted that more than three quarters of Bangladesh’s export earnings come from the garment industry.</w:t>
      </w:r>
    </w:p>
    <w:p w:rsidR="0006601C" w:rsidRPr="00FD7692" w:rsidRDefault="0006601C" w:rsidP="00577FDE">
      <w:pPr>
        <w:spacing w:after="0" w:line="240" w:lineRule="auto"/>
        <w:jc w:val="both"/>
        <w:rPr>
          <w:rFonts w:asciiTheme="minorBidi" w:hAnsiTheme="minorBidi" w:cs="Times New Roman"/>
          <w:color w:val="000000"/>
        </w:rPr>
      </w:pPr>
    </w:p>
    <w:p w:rsidR="006A1FB5" w:rsidRPr="00FD7692" w:rsidRDefault="00DF1CF2" w:rsidP="00577FDE">
      <w:pPr>
        <w:spacing w:after="0" w:line="240" w:lineRule="auto"/>
        <w:jc w:val="both"/>
        <w:rPr>
          <w:rFonts w:asciiTheme="minorBidi" w:hAnsiTheme="minorBidi" w:cs="Times New Roman"/>
        </w:rPr>
      </w:pPr>
      <w:r w:rsidRPr="00FD7692">
        <w:rPr>
          <w:rFonts w:asciiTheme="minorBidi" w:hAnsiTheme="minorBidi" w:cs="Times New Roman"/>
          <w:lang w:val="en-IN"/>
        </w:rPr>
        <w:t xml:space="preserve">In terms of climate, Bangladesh is characterised by high temperatures, heavy rainfall, high humidity, and fairly marked seasonal variations. </w:t>
      </w:r>
      <w:r w:rsidR="00562FB9" w:rsidRPr="00FD7692">
        <w:rPr>
          <w:rFonts w:asciiTheme="minorBidi" w:hAnsiTheme="minorBidi" w:cs="Times New Roman"/>
          <w:lang w:val="en-IN"/>
        </w:rPr>
        <w:t xml:space="preserve">The climate of </w:t>
      </w:r>
      <w:r w:rsidRPr="00FD7692">
        <w:rPr>
          <w:rFonts w:asciiTheme="minorBidi" w:hAnsiTheme="minorBidi" w:cs="Times New Roman"/>
          <w:lang w:val="en-IN"/>
        </w:rPr>
        <w:t>Bangladesh</w:t>
      </w:r>
      <w:r w:rsidR="004C0922">
        <w:rPr>
          <w:rFonts w:asciiTheme="minorBidi" w:hAnsiTheme="minorBidi" w:cs="Times New Roman"/>
          <w:lang w:val="en-IN"/>
        </w:rPr>
        <w:t xml:space="preserve"> </w:t>
      </w:r>
      <w:r w:rsidR="00387FBC" w:rsidRPr="00FD7692">
        <w:rPr>
          <w:rFonts w:asciiTheme="minorBidi" w:hAnsiTheme="minorBidi" w:cs="Times New Roman"/>
          <w:lang w:val="en-IN"/>
        </w:rPr>
        <w:t>is</w:t>
      </w:r>
      <w:r w:rsidR="004C0922">
        <w:rPr>
          <w:rFonts w:asciiTheme="minorBidi" w:hAnsiTheme="minorBidi" w:cs="Times New Roman"/>
          <w:lang w:val="en-IN"/>
        </w:rPr>
        <w:t xml:space="preserve"> largely t</w:t>
      </w:r>
      <w:r w:rsidRPr="00FD7692">
        <w:rPr>
          <w:rFonts w:asciiTheme="minorBidi" w:hAnsiTheme="minorBidi" w:cs="Times New Roman"/>
          <w:lang w:val="en-IN"/>
        </w:rPr>
        <w:t>ropical for most of the year</w:t>
      </w:r>
      <w:r w:rsidR="00200257" w:rsidRPr="00FD7692">
        <w:rPr>
          <w:rFonts w:asciiTheme="minorBidi" w:hAnsiTheme="minorBidi" w:cs="Times New Roman"/>
          <w:lang w:val="en-IN"/>
        </w:rPr>
        <w:t>, g</w:t>
      </w:r>
      <w:r w:rsidR="00562FB9" w:rsidRPr="00FD7692">
        <w:rPr>
          <w:rFonts w:asciiTheme="minorBidi" w:hAnsiTheme="minorBidi" w:cs="Times New Roman"/>
          <w:lang w:val="en-IN"/>
        </w:rPr>
        <w:t xml:space="preserve">enerally </w:t>
      </w:r>
      <w:r w:rsidRPr="00FD7692">
        <w:rPr>
          <w:rFonts w:asciiTheme="minorBidi" w:hAnsiTheme="minorBidi" w:cs="Times New Roman"/>
          <w:lang w:val="en-IN"/>
        </w:rPr>
        <w:t xml:space="preserve">warm, almost uniformly humid throughout </w:t>
      </w:r>
      <w:r w:rsidR="00562FB9" w:rsidRPr="00FD7692">
        <w:rPr>
          <w:rFonts w:asciiTheme="minorBidi" w:hAnsiTheme="minorBidi" w:cs="Times New Roman"/>
          <w:lang w:val="en-IN"/>
        </w:rPr>
        <w:t xml:space="preserve">the </w:t>
      </w:r>
      <w:r w:rsidR="0006601C" w:rsidRPr="00FD7692">
        <w:rPr>
          <w:rFonts w:asciiTheme="minorBidi" w:hAnsiTheme="minorBidi" w:cs="Times New Roman"/>
          <w:lang w:val="en-IN"/>
        </w:rPr>
        <w:t>year.</w:t>
      </w:r>
      <w:r w:rsidR="006A1FB5" w:rsidRPr="00FD7692">
        <w:rPr>
          <w:rFonts w:asciiTheme="minorBidi" w:hAnsiTheme="minorBidi" w:cs="Times New Roman"/>
          <w:color w:val="000000"/>
        </w:rPr>
        <w:t xml:space="preserve">The exposure of </w:t>
      </w:r>
      <w:r w:rsidR="00387FBC" w:rsidRPr="00FD7692">
        <w:rPr>
          <w:rFonts w:asciiTheme="minorBidi" w:hAnsiTheme="minorBidi" w:cs="Times New Roman"/>
          <w:color w:val="000000"/>
        </w:rPr>
        <w:t>Bangladesh</w:t>
      </w:r>
      <w:r w:rsidR="006A1FB5" w:rsidRPr="00FD7692">
        <w:rPr>
          <w:rFonts w:asciiTheme="minorBidi" w:hAnsiTheme="minorBidi" w:cs="Times New Roman"/>
          <w:color w:val="000000"/>
        </w:rPr>
        <w:t xml:space="preserve"> to various </w:t>
      </w:r>
      <w:r w:rsidR="00387FBC" w:rsidRPr="00FD7692">
        <w:rPr>
          <w:rFonts w:asciiTheme="minorBidi" w:hAnsiTheme="minorBidi" w:cs="Times New Roman"/>
          <w:color w:val="000000"/>
        </w:rPr>
        <w:t>climate hazards</w:t>
      </w:r>
      <w:r w:rsidR="004C0922">
        <w:rPr>
          <w:rFonts w:asciiTheme="minorBidi" w:hAnsiTheme="minorBidi" w:cs="Times New Roman"/>
          <w:color w:val="000000"/>
        </w:rPr>
        <w:t xml:space="preserve"> </w:t>
      </w:r>
      <w:r w:rsidR="006A1FB5" w:rsidRPr="00FD7692">
        <w:rPr>
          <w:rFonts w:asciiTheme="minorBidi" w:hAnsiTheme="minorBidi" w:cs="Times New Roman"/>
          <w:color w:val="000000"/>
        </w:rPr>
        <w:t>such as floods</w:t>
      </w:r>
      <w:r w:rsidR="00387FBC" w:rsidRPr="00FD7692">
        <w:rPr>
          <w:rFonts w:asciiTheme="minorBidi" w:hAnsiTheme="minorBidi" w:cs="Times New Roman"/>
          <w:color w:val="000000"/>
        </w:rPr>
        <w:t xml:space="preserve">, cyclones, </w:t>
      </w:r>
      <w:r w:rsidR="006A1FB5" w:rsidRPr="00FD7692">
        <w:rPr>
          <w:rFonts w:asciiTheme="minorBidi" w:hAnsiTheme="minorBidi" w:cs="Times New Roman"/>
          <w:color w:val="000000"/>
        </w:rPr>
        <w:t xml:space="preserve">and other natural disasters is higher due to its high population and population density. </w:t>
      </w:r>
    </w:p>
    <w:p w:rsidR="006A1FB5" w:rsidRPr="00FD7692" w:rsidRDefault="006A1FB5" w:rsidP="00577FDE">
      <w:pPr>
        <w:autoSpaceDE w:val="0"/>
        <w:autoSpaceDN w:val="0"/>
        <w:adjustRightInd w:val="0"/>
        <w:spacing w:after="0" w:line="240" w:lineRule="auto"/>
        <w:jc w:val="both"/>
        <w:rPr>
          <w:rFonts w:asciiTheme="minorBidi" w:hAnsiTheme="minorBidi" w:cs="Times New Roman"/>
        </w:rPr>
      </w:pPr>
    </w:p>
    <w:p w:rsidR="00DF1CF2" w:rsidRPr="00FD7692" w:rsidRDefault="00843A91" w:rsidP="00577FDE">
      <w:pPr>
        <w:autoSpaceDE w:val="0"/>
        <w:autoSpaceDN w:val="0"/>
        <w:adjustRightInd w:val="0"/>
        <w:spacing w:line="240" w:lineRule="auto"/>
        <w:jc w:val="both"/>
        <w:rPr>
          <w:rFonts w:asciiTheme="minorBidi" w:hAnsiTheme="minorBidi" w:cs="Times New Roman"/>
        </w:rPr>
      </w:pPr>
      <w:r>
        <w:rPr>
          <w:rFonts w:asciiTheme="minorBidi" w:hAnsiTheme="minorBidi" w:cs="Times New Roman"/>
        </w:rPr>
        <w:t xml:space="preserve">According to National Conservation Strategy Report, </w:t>
      </w:r>
      <w:r>
        <w:rPr>
          <w:rFonts w:asciiTheme="minorBidi" w:hAnsiTheme="minorBidi" w:cs="Times New Roman"/>
        </w:rPr>
        <w:fldChar w:fldCharType="begin" w:fldLock="1"/>
      </w:r>
      <w:r w:rsidR="00272405">
        <w:rPr>
          <w:rFonts w:asciiTheme="minorBidi" w:hAnsiTheme="minorBidi" w:cs="Times New Roman"/>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19 }, "schema" : "https://github.com/citation-style-language/schema/raw/master/csl-citation.json" }</w:instrText>
      </w:r>
      <w:r>
        <w:rPr>
          <w:rFonts w:asciiTheme="minorBidi" w:hAnsiTheme="minorBidi" w:cs="Times New Roman"/>
        </w:rPr>
        <w:fldChar w:fldCharType="separate"/>
      </w:r>
      <w:r w:rsidR="00272405" w:rsidRPr="00272405">
        <w:rPr>
          <w:rFonts w:asciiTheme="minorBidi" w:hAnsiTheme="minorBidi" w:cs="Times New Roman"/>
          <w:noProof/>
        </w:rPr>
        <w:t>(Rahman, 2016)</w:t>
      </w:r>
      <w:r>
        <w:rPr>
          <w:rFonts w:asciiTheme="minorBidi" w:hAnsiTheme="minorBidi" w:cs="Times New Roman"/>
        </w:rPr>
        <w:fldChar w:fldCharType="end"/>
      </w:r>
      <w:r>
        <w:rPr>
          <w:rFonts w:asciiTheme="minorBidi" w:hAnsiTheme="minorBidi" w:cs="Times New Roman"/>
        </w:rPr>
        <w:t xml:space="preserve"> t</w:t>
      </w:r>
      <w:r w:rsidR="00DF1CF2" w:rsidRPr="00FD7692">
        <w:rPr>
          <w:rFonts w:asciiTheme="minorBidi" w:hAnsiTheme="minorBidi" w:cs="Times New Roman"/>
        </w:rPr>
        <w:t xml:space="preserve">he area under forests in Bangladesh is estimated to be 2.6 million ha corresponding to 17.5% of the </w:t>
      </w:r>
      <w:r w:rsidR="00034B96" w:rsidRPr="00FD7692">
        <w:rPr>
          <w:rFonts w:asciiTheme="minorBidi" w:hAnsiTheme="minorBidi" w:cs="Times New Roman"/>
        </w:rPr>
        <w:t>geographic</w:t>
      </w:r>
      <w:r w:rsidR="002D3BF6">
        <w:rPr>
          <w:rFonts w:asciiTheme="minorBidi" w:hAnsiTheme="minorBidi" w:cs="Times New Roman"/>
        </w:rPr>
        <w:t xml:space="preserve"> </w:t>
      </w:r>
      <w:r w:rsidR="00DF1CF2" w:rsidRPr="00FD7692">
        <w:rPr>
          <w:rFonts w:asciiTheme="minorBidi" w:hAnsiTheme="minorBidi" w:cs="Times New Roman"/>
        </w:rPr>
        <w:t xml:space="preserve">area of the country. This includes 1.6 million ha </w:t>
      </w:r>
      <w:r w:rsidR="000514D1" w:rsidRPr="00FD7692">
        <w:rPr>
          <w:rFonts w:asciiTheme="minorBidi" w:hAnsiTheme="minorBidi" w:cs="Times New Roman"/>
        </w:rPr>
        <w:t xml:space="preserve">of </w:t>
      </w:r>
      <w:r w:rsidR="00DF1CF2" w:rsidRPr="00FD7692">
        <w:rPr>
          <w:rFonts w:asciiTheme="minorBidi" w:hAnsiTheme="minorBidi" w:cs="Times New Roman"/>
        </w:rPr>
        <w:t>Forest Department controlled land</w:t>
      </w:r>
      <w:r w:rsidR="000514D1" w:rsidRPr="00FD7692">
        <w:rPr>
          <w:rFonts w:asciiTheme="minorBidi" w:hAnsiTheme="minorBidi" w:cs="Times New Roman"/>
        </w:rPr>
        <w:t xml:space="preserve"> and </w:t>
      </w:r>
      <w:r w:rsidR="00DF1CF2" w:rsidRPr="00FD7692">
        <w:rPr>
          <w:rFonts w:asciiTheme="minorBidi" w:hAnsiTheme="minorBidi" w:cs="Times New Roman"/>
        </w:rPr>
        <w:t>0.73</w:t>
      </w:r>
      <w:r w:rsidR="000514D1" w:rsidRPr="00FD7692">
        <w:rPr>
          <w:rFonts w:asciiTheme="minorBidi" w:hAnsiTheme="minorBidi" w:cs="Times New Roman"/>
        </w:rPr>
        <w:t xml:space="preserve"> million</w:t>
      </w:r>
      <w:r w:rsidR="00DF1CF2" w:rsidRPr="00FD7692">
        <w:rPr>
          <w:rFonts w:asciiTheme="minorBidi" w:hAnsiTheme="minorBidi" w:cs="Times New Roman"/>
        </w:rPr>
        <w:t xml:space="preserve"> ha </w:t>
      </w:r>
      <w:r w:rsidR="000514D1" w:rsidRPr="00FD7692">
        <w:rPr>
          <w:rFonts w:asciiTheme="minorBidi" w:hAnsiTheme="minorBidi" w:cs="Times New Roman"/>
        </w:rPr>
        <w:t xml:space="preserve">of </w:t>
      </w:r>
      <w:r w:rsidR="00DF1CF2" w:rsidRPr="00FD7692">
        <w:rPr>
          <w:rFonts w:asciiTheme="minorBidi" w:hAnsiTheme="minorBidi" w:cs="Times New Roman"/>
        </w:rPr>
        <w:t>Unclassified State Forests (USF)</w:t>
      </w:r>
      <w:r w:rsidR="000514D1" w:rsidRPr="00FD7692">
        <w:rPr>
          <w:rFonts w:asciiTheme="minorBidi" w:hAnsiTheme="minorBidi" w:cs="Times New Roman"/>
        </w:rPr>
        <w:t>,</w:t>
      </w:r>
      <w:r w:rsidR="00DF1CF2" w:rsidRPr="00FD7692">
        <w:rPr>
          <w:rFonts w:asciiTheme="minorBidi" w:hAnsiTheme="minorBidi" w:cs="Times New Roman"/>
        </w:rPr>
        <w:t xml:space="preserve"> under</w:t>
      </w:r>
      <w:r w:rsidR="000514D1" w:rsidRPr="00FD7692">
        <w:rPr>
          <w:rFonts w:asciiTheme="minorBidi" w:hAnsiTheme="minorBidi" w:cs="Times New Roman"/>
        </w:rPr>
        <w:t xml:space="preserve"> the </w:t>
      </w:r>
      <w:r w:rsidR="00DF1CF2" w:rsidRPr="00FD7692">
        <w:rPr>
          <w:rFonts w:asciiTheme="minorBidi" w:hAnsiTheme="minorBidi" w:cs="Times New Roman"/>
        </w:rPr>
        <w:t xml:space="preserve">District Administration. </w:t>
      </w:r>
      <w:r w:rsidR="00D738C0" w:rsidRPr="00FD7692">
        <w:rPr>
          <w:rFonts w:asciiTheme="minorBidi" w:hAnsiTheme="minorBidi" w:cs="Times New Roman"/>
          <w:lang w:val="en-GB"/>
        </w:rPr>
        <w:t>Based on</w:t>
      </w:r>
      <w:r w:rsidR="00DF1CF2" w:rsidRPr="00FD7692">
        <w:rPr>
          <w:rFonts w:asciiTheme="minorBidi" w:hAnsiTheme="minorBidi" w:cs="Times New Roman"/>
          <w:lang w:val="en-GB"/>
        </w:rPr>
        <w:t xml:space="preserve"> location and </w:t>
      </w:r>
      <w:r w:rsidR="00DF1CF2" w:rsidRPr="00FD7692">
        <w:rPr>
          <w:rFonts w:asciiTheme="minorBidi" w:hAnsiTheme="minorBidi" w:cs="Times New Roman"/>
          <w:lang w:val="en-GB"/>
        </w:rPr>
        <w:lastRenderedPageBreak/>
        <w:t>topography</w:t>
      </w:r>
      <w:r w:rsidR="000D249E" w:rsidRPr="00FD7692">
        <w:rPr>
          <w:rFonts w:asciiTheme="minorBidi" w:hAnsiTheme="minorBidi" w:cs="Times New Roman"/>
          <w:lang w:val="en-GB"/>
        </w:rPr>
        <w:t>,</w:t>
      </w:r>
      <w:r w:rsidR="00DF1CF2" w:rsidRPr="00FD7692">
        <w:rPr>
          <w:rFonts w:asciiTheme="minorBidi" w:hAnsiTheme="minorBidi" w:cs="Times New Roman"/>
          <w:lang w:val="en-GB"/>
        </w:rPr>
        <w:t xml:space="preserve"> forests </w:t>
      </w:r>
      <w:r w:rsidR="00D738C0" w:rsidRPr="00FD7692">
        <w:rPr>
          <w:rFonts w:asciiTheme="minorBidi" w:hAnsiTheme="minorBidi" w:cs="Times New Roman"/>
          <w:lang w:val="en-GB"/>
        </w:rPr>
        <w:t xml:space="preserve">in Bangladesh </w:t>
      </w:r>
      <w:r w:rsidR="00DF1CF2" w:rsidRPr="00FD7692">
        <w:rPr>
          <w:rFonts w:asciiTheme="minorBidi" w:hAnsiTheme="minorBidi" w:cs="Times New Roman"/>
          <w:lang w:val="en-GB"/>
        </w:rPr>
        <w:t xml:space="preserve">are classified as </w:t>
      </w:r>
      <w:r w:rsidR="000D249E" w:rsidRPr="00FD7692">
        <w:rPr>
          <w:rFonts w:asciiTheme="minorBidi" w:hAnsiTheme="minorBidi" w:cs="Times New Roman"/>
          <w:lang w:val="en-GB"/>
        </w:rPr>
        <w:t>‘</w:t>
      </w:r>
      <w:r w:rsidR="00DF1CF2" w:rsidRPr="00FD7692">
        <w:rPr>
          <w:rFonts w:asciiTheme="minorBidi" w:hAnsiTheme="minorBidi" w:cs="Times New Roman"/>
          <w:lang w:val="en-GB"/>
        </w:rPr>
        <w:t>Hill</w:t>
      </w:r>
      <w:r w:rsidR="000D249E" w:rsidRPr="00FD7692">
        <w:rPr>
          <w:rFonts w:asciiTheme="minorBidi" w:hAnsiTheme="minorBidi" w:cs="Times New Roman"/>
          <w:lang w:val="en-GB"/>
        </w:rPr>
        <w:t>’</w:t>
      </w:r>
      <w:r w:rsidR="00DF1CF2" w:rsidRPr="00FD7692">
        <w:rPr>
          <w:rFonts w:asciiTheme="minorBidi" w:hAnsiTheme="minorBidi" w:cs="Times New Roman"/>
          <w:lang w:val="en-GB"/>
        </w:rPr>
        <w:t xml:space="preserve"> forests, plain land </w:t>
      </w:r>
      <w:r w:rsidR="000D249E" w:rsidRPr="00FD7692">
        <w:rPr>
          <w:rFonts w:asciiTheme="minorBidi" w:hAnsiTheme="minorBidi" w:cs="Times New Roman"/>
          <w:lang w:val="en-GB"/>
        </w:rPr>
        <w:t>‘</w:t>
      </w:r>
      <w:r w:rsidR="00DF1CF2" w:rsidRPr="00FD7692">
        <w:rPr>
          <w:rFonts w:asciiTheme="minorBidi" w:hAnsiTheme="minorBidi" w:cs="Times New Roman"/>
          <w:lang w:val="en-GB"/>
        </w:rPr>
        <w:t>Sal</w:t>
      </w:r>
      <w:r w:rsidR="000D249E" w:rsidRPr="00FD7692">
        <w:rPr>
          <w:rFonts w:asciiTheme="minorBidi" w:hAnsiTheme="minorBidi" w:cs="Times New Roman"/>
          <w:lang w:val="en-GB"/>
        </w:rPr>
        <w:t>’</w:t>
      </w:r>
      <w:r w:rsidR="00DF1CF2" w:rsidRPr="00FD7692">
        <w:rPr>
          <w:rFonts w:asciiTheme="minorBidi" w:hAnsiTheme="minorBidi" w:cs="Times New Roman"/>
          <w:lang w:val="en-GB"/>
        </w:rPr>
        <w:t xml:space="preserve"> forests, mangroves, coastal plantation forests, fresh water swamp forests and village forests. The state forests are classified as Reserved Forest</w:t>
      </w:r>
      <w:r w:rsidR="0029691D" w:rsidRPr="00FD7692">
        <w:rPr>
          <w:rFonts w:asciiTheme="minorBidi" w:hAnsiTheme="minorBidi" w:cs="Times New Roman"/>
          <w:lang w:val="en-GB"/>
        </w:rPr>
        <w:t>s</w:t>
      </w:r>
      <w:r w:rsidR="00DF1CF2" w:rsidRPr="00FD7692">
        <w:rPr>
          <w:rFonts w:asciiTheme="minorBidi" w:hAnsiTheme="minorBidi" w:cs="Times New Roman"/>
          <w:lang w:val="en-GB"/>
        </w:rPr>
        <w:t xml:space="preserve">, Protected Forests, Acquired Forest, Vested Forest, and Private Forest. </w:t>
      </w:r>
      <w:r w:rsidR="00DF1CF2" w:rsidRPr="00FD7692">
        <w:rPr>
          <w:rFonts w:asciiTheme="minorBidi" w:hAnsiTheme="minorBidi" w:cs="Times New Roman"/>
        </w:rPr>
        <w:t>Besides, planted trees growing in villages, on marginal</w:t>
      </w:r>
      <w:r w:rsidR="00034B96" w:rsidRPr="00FD7692">
        <w:rPr>
          <w:rFonts w:asciiTheme="minorBidi" w:hAnsiTheme="minorBidi" w:cs="Times New Roman"/>
        </w:rPr>
        <w:t xml:space="preserve"> farm</w:t>
      </w:r>
      <w:r w:rsidR="00DF1CF2" w:rsidRPr="00FD7692">
        <w:rPr>
          <w:rFonts w:asciiTheme="minorBidi" w:hAnsiTheme="minorBidi" w:cs="Times New Roman"/>
        </w:rPr>
        <w:t xml:space="preserve"> lands</w:t>
      </w:r>
      <w:r w:rsidR="00034B96" w:rsidRPr="00FD7692">
        <w:rPr>
          <w:rFonts w:asciiTheme="minorBidi" w:hAnsiTheme="minorBidi" w:cs="Times New Roman"/>
        </w:rPr>
        <w:t>, croplands (agroforestry)</w:t>
      </w:r>
      <w:r w:rsidR="00DF1CF2" w:rsidRPr="00FD7692">
        <w:rPr>
          <w:rFonts w:asciiTheme="minorBidi" w:hAnsiTheme="minorBidi" w:cs="Times New Roman"/>
        </w:rPr>
        <w:t xml:space="preserve"> and near homes</w:t>
      </w:r>
      <w:r w:rsidR="00034B96" w:rsidRPr="00FD7692">
        <w:rPr>
          <w:rFonts w:asciiTheme="minorBidi" w:hAnsiTheme="minorBidi" w:cs="Times New Roman"/>
        </w:rPr>
        <w:t xml:space="preserve"> as</w:t>
      </w:r>
      <w:r w:rsidR="00DF1CF2" w:rsidRPr="00FD7692">
        <w:rPr>
          <w:rFonts w:asciiTheme="minorBidi" w:hAnsiTheme="minorBidi" w:cs="Times New Roman"/>
        </w:rPr>
        <w:t xml:space="preserve"> homestead</w:t>
      </w:r>
      <w:r w:rsidR="00034B96" w:rsidRPr="00FD7692">
        <w:rPr>
          <w:rFonts w:asciiTheme="minorBidi" w:hAnsiTheme="minorBidi" w:cs="Times New Roman"/>
        </w:rPr>
        <w:t xml:space="preserve"> garden</w:t>
      </w:r>
      <w:r w:rsidR="006C1A47">
        <w:rPr>
          <w:rFonts w:asciiTheme="minorBidi" w:hAnsiTheme="minorBidi" w:cs="Times New Roman"/>
        </w:rPr>
        <w:t xml:space="preserve"> </w:t>
      </w:r>
      <w:r w:rsidR="00034B96" w:rsidRPr="00FD7692">
        <w:rPr>
          <w:rFonts w:asciiTheme="minorBidi" w:hAnsiTheme="minorBidi" w:cs="Times New Roman"/>
        </w:rPr>
        <w:t>account for significant area</w:t>
      </w:r>
      <w:r w:rsidR="00DF1CF2" w:rsidRPr="00FD7692">
        <w:rPr>
          <w:rFonts w:asciiTheme="minorBidi" w:hAnsiTheme="minorBidi" w:cs="Times New Roman"/>
        </w:rPr>
        <w:t xml:space="preserve"> in the country. </w:t>
      </w:r>
      <w:r w:rsidR="00A87C9F" w:rsidRPr="00FD7692">
        <w:rPr>
          <w:rFonts w:asciiTheme="minorBidi" w:hAnsiTheme="minorBidi" w:cs="Times New Roman"/>
        </w:rPr>
        <w:t xml:space="preserve">There are multiple estimates of area under forests and the definition of forest used, is often different. </w:t>
      </w:r>
    </w:p>
    <w:p w:rsidR="00DF1CF2" w:rsidRPr="00FD7692" w:rsidRDefault="00DF1CF2" w:rsidP="00577FDE">
      <w:pPr>
        <w:spacing w:line="240" w:lineRule="auto"/>
        <w:jc w:val="both"/>
        <w:rPr>
          <w:rFonts w:asciiTheme="minorBidi" w:hAnsiTheme="minorBidi" w:cs="Times New Roman"/>
          <w:lang w:val="en-GB"/>
        </w:rPr>
      </w:pPr>
      <w:r w:rsidRPr="00FD7692">
        <w:rPr>
          <w:rFonts w:asciiTheme="minorBidi" w:hAnsiTheme="minorBidi" w:cs="Times New Roman"/>
          <w:lang w:val="en-IN"/>
        </w:rPr>
        <w:t xml:space="preserve">The forest sector accounts for about 3% of the country’s gross domestic product (GDP) and 2% of the labour force. </w:t>
      </w:r>
      <w:r w:rsidRPr="00FD7692">
        <w:rPr>
          <w:rFonts w:asciiTheme="minorBidi" w:hAnsiTheme="minorBidi" w:cs="Times New Roman"/>
        </w:rPr>
        <w:t xml:space="preserve">This however is an underestimate of the over-all economic and social importance of forests. The GDP figure does not </w:t>
      </w:r>
      <w:r w:rsidR="001A12D2" w:rsidRPr="00FD7692">
        <w:rPr>
          <w:rFonts w:asciiTheme="minorBidi" w:hAnsiTheme="minorBidi" w:cs="Times New Roman"/>
        </w:rPr>
        <w:t>ac</w:t>
      </w:r>
      <w:r w:rsidRPr="00FD7692">
        <w:rPr>
          <w:rFonts w:asciiTheme="minorBidi" w:hAnsiTheme="minorBidi" w:cs="Times New Roman"/>
        </w:rPr>
        <w:t>count</w:t>
      </w:r>
      <w:r w:rsidR="001A12D2" w:rsidRPr="00FD7692">
        <w:rPr>
          <w:rFonts w:asciiTheme="minorBidi" w:hAnsiTheme="minorBidi" w:cs="Times New Roman"/>
        </w:rPr>
        <w:t xml:space="preserve"> for</w:t>
      </w:r>
      <w:r w:rsidRPr="00FD7692">
        <w:rPr>
          <w:rFonts w:asciiTheme="minorBidi" w:hAnsiTheme="minorBidi" w:cs="Times New Roman"/>
        </w:rPr>
        <w:t xml:space="preserve"> the large quantities of fuelwood, fodder, small timber and poles, thatching grass, medicinal herbs, and other forest produce</w:t>
      </w:r>
      <w:r w:rsidR="001A12D2" w:rsidRPr="00FD7692">
        <w:rPr>
          <w:rFonts w:asciiTheme="minorBidi" w:hAnsiTheme="minorBidi" w:cs="Times New Roman"/>
        </w:rPr>
        <w:t>,</w:t>
      </w:r>
      <w:r w:rsidRPr="00FD7692">
        <w:rPr>
          <w:rFonts w:asciiTheme="minorBidi" w:hAnsiTheme="minorBidi" w:cs="Times New Roman"/>
        </w:rPr>
        <w:t xml:space="preserve"> extracted legally and illegally. If the value of forest ecosystem services such as non-timber forest products</w:t>
      </w:r>
      <w:r w:rsidR="00FA2F1F" w:rsidRPr="00FD7692">
        <w:rPr>
          <w:rFonts w:asciiTheme="minorBidi" w:hAnsiTheme="minorBidi" w:cs="Times New Roman"/>
        </w:rPr>
        <w:t xml:space="preserve"> (NTFPs)</w:t>
      </w:r>
      <w:r w:rsidRPr="00FD7692">
        <w:rPr>
          <w:rFonts w:asciiTheme="minorBidi" w:hAnsiTheme="minorBidi" w:cs="Times New Roman"/>
        </w:rPr>
        <w:t xml:space="preserve">, value of recreation and carbon locking is considered, the contribution of forestry sector could be as </w:t>
      </w:r>
      <w:r w:rsidRPr="00FD7692">
        <w:rPr>
          <w:rFonts w:asciiTheme="minorBidi" w:hAnsiTheme="minorBidi" w:cs="Times New Roman"/>
          <w:lang w:val="en-GB"/>
        </w:rPr>
        <w:t xml:space="preserve">high as 6.4% of the national GDP </w:t>
      </w:r>
      <w:r w:rsidR="00034B96" w:rsidRPr="00FD7692">
        <w:rPr>
          <w:rFonts w:asciiTheme="minorBidi" w:hAnsiTheme="minorBidi" w:cs="Times New Roman"/>
          <w:lang w:val="en-GB"/>
        </w:rPr>
        <w:t>in</w:t>
      </w:r>
      <w:r w:rsidRPr="00FD7692">
        <w:rPr>
          <w:rFonts w:asciiTheme="minorBidi" w:hAnsiTheme="minorBidi" w:cs="Times New Roman"/>
          <w:lang w:val="en-GB"/>
        </w:rPr>
        <w:t>2014-2015</w:t>
      </w:r>
      <w:r w:rsidR="00456D66" w:rsidRPr="00FD7692">
        <w:rPr>
          <w:rFonts w:asciiTheme="minorBidi" w:hAnsiTheme="minorBidi" w:cs="Times New Roman"/>
          <w:lang w:val="en-GB"/>
        </w:rPr>
        <w:t xml:space="preserve"> (</w:t>
      </w:r>
      <w:r w:rsidR="00843A91">
        <w:rPr>
          <w:rFonts w:asciiTheme="minorBidi" w:hAnsiTheme="minorBidi" w:cs="Times New Roman"/>
          <w:lang w:val="en-GB"/>
        </w:rPr>
        <w:fldChar w:fldCharType="begin" w:fldLock="1"/>
      </w:r>
      <w:r w:rsidR="00272405">
        <w:rPr>
          <w:rFonts w:asciiTheme="minorBidi" w:hAnsiTheme="minorBidi" w:cs="Times New Roman"/>
          <w:lang w:val="en-GB"/>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"manualFormatting" : "(Rahman, 2016)", "plainTextFormattedCitation" : "(Rahman, 2016)", "previouslyFormattedCitation" : "(Rahman, 2016)" }, "properties" : { "noteIndex" : 20 }, "schema" : "https://github.com/citation-style-language/schema/raw/master/csl-citation.json" }</w:instrText>
      </w:r>
      <w:r w:rsidR="00843A91">
        <w:rPr>
          <w:rFonts w:asciiTheme="minorBidi" w:hAnsiTheme="minorBidi" w:cs="Times New Roman"/>
          <w:lang w:val="en-GB"/>
        </w:rPr>
        <w:fldChar w:fldCharType="separate"/>
      </w:r>
      <w:r w:rsidR="00843A91" w:rsidRPr="00843A91">
        <w:rPr>
          <w:rFonts w:asciiTheme="minorBidi" w:hAnsiTheme="minorBidi" w:cs="Times New Roman"/>
          <w:noProof/>
          <w:lang w:val="en-GB"/>
        </w:rPr>
        <w:t>(Rahman, 201</w:t>
      </w:r>
      <w:r w:rsidR="00272405">
        <w:rPr>
          <w:rFonts w:asciiTheme="minorBidi" w:hAnsiTheme="minorBidi" w:cs="Times New Roman"/>
          <w:noProof/>
          <w:lang w:val="en-GB"/>
        </w:rPr>
        <w:t>6</w:t>
      </w:r>
      <w:r w:rsidR="00843A91" w:rsidRPr="00843A91">
        <w:rPr>
          <w:rFonts w:asciiTheme="minorBidi" w:hAnsiTheme="minorBidi" w:cs="Times New Roman"/>
          <w:noProof/>
          <w:lang w:val="en-GB"/>
        </w:rPr>
        <w:t>)</w:t>
      </w:r>
      <w:r w:rsidR="00843A91">
        <w:rPr>
          <w:rFonts w:asciiTheme="minorBidi" w:hAnsiTheme="minorBidi" w:cs="Times New Roman"/>
          <w:lang w:val="en-GB"/>
        </w:rPr>
        <w:fldChar w:fldCharType="end"/>
      </w:r>
      <w:r w:rsidR="00456D66" w:rsidRPr="00FD7692">
        <w:rPr>
          <w:rFonts w:asciiTheme="minorBidi" w:hAnsiTheme="minorBidi" w:cs="Times New Roman"/>
          <w:lang w:val="en-GB"/>
        </w:rPr>
        <w:t>)</w:t>
      </w:r>
      <w:r w:rsidR="004069B9" w:rsidRPr="00FD7692">
        <w:rPr>
          <w:rFonts w:asciiTheme="minorBidi" w:hAnsiTheme="minorBidi" w:cs="Times New Roman"/>
          <w:lang w:val="en-GB"/>
        </w:rPr>
        <w:t xml:space="preserve">. </w:t>
      </w:r>
      <w:r w:rsidRPr="00FD7692">
        <w:rPr>
          <w:rFonts w:asciiTheme="minorBidi" w:hAnsiTheme="minorBidi" w:cs="Times New Roman"/>
        </w:rPr>
        <w:t>Owing to factors such as over exploitation, conversion of forestland into agriculture, fire and grazing, forest resources in Bangladesh have been continuously depleting in terms of both area and quality. Between 1990 and 2015, Bangladesh annually lost 2</w:t>
      </w:r>
      <w:r w:rsidR="00A42B82" w:rsidRPr="00FD7692">
        <w:rPr>
          <w:rFonts w:asciiTheme="minorBidi" w:hAnsiTheme="minorBidi" w:cs="Times New Roman"/>
        </w:rPr>
        <w:t>,</w:t>
      </w:r>
      <w:r w:rsidRPr="00FD7692">
        <w:rPr>
          <w:rFonts w:asciiTheme="minorBidi" w:hAnsiTheme="minorBidi" w:cs="Times New Roman"/>
        </w:rPr>
        <w:t xml:space="preserve">600 hectares of primary forest </w:t>
      </w:r>
      <w:r w:rsidR="00843A91">
        <w:rPr>
          <w:rFonts w:asciiTheme="minorBidi" w:hAnsiTheme="minorBidi" w:cs="Times New Roman"/>
        </w:rPr>
        <w:fldChar w:fldCharType="begin" w:fldLock="1"/>
      </w:r>
      <w:r w:rsidR="00843A91">
        <w:rPr>
          <w:rFonts w:asciiTheme="minorBidi" w:hAnsiTheme="minorBidi" w:cs="Times New Roman"/>
        </w:rPr>
        <w:instrText>ADDIN CSL_CITATION { "citationItems" : [ { "id" : "ITEM-1", "itemData" : { "DOI" : "10.1146/annurev-environ-102014-021358", "ISBN" : "9789251072929", "ISSN" : "1543-5938", "author" : [ { "dropping-particle" : "", "family" : "FAO", "given" : "", "non-dropping-particle" : "", "parse-names" : false, "suffix" : "" } ], "id" : "ITEM-1", "issued" : { "date-parts" : [ [ "2016" ] ] }, "number-of-pages" : "126", "title" : "State of the World \u2019 s Forests. Forests and agriculture: land-use challenges and opportunities", "type" : "book" }, "uris" : [ "http://www.mendeley.com/documents/?uuid=4302ad2b-0b60-4d2c-89de-fc18c3c6bd04" ] } ], "mendeley" : { "formattedCitation" : "(FAO, 2016)", "plainTextFormattedCitation" : "(FAO, 2016)", "previouslyFormattedCitation" : "(FAO, 2016)" }, "properties" : { "noteIndex" : 20 }, "schema" : "https://github.com/citation-style-language/schema/raw/master/csl-citation.json" }</w:instrText>
      </w:r>
      <w:r w:rsidR="00843A91">
        <w:rPr>
          <w:rFonts w:asciiTheme="minorBidi" w:hAnsiTheme="minorBidi" w:cs="Times New Roman"/>
        </w:rPr>
        <w:fldChar w:fldCharType="separate"/>
      </w:r>
      <w:r w:rsidR="00843A91" w:rsidRPr="00843A91">
        <w:rPr>
          <w:rFonts w:asciiTheme="minorBidi" w:hAnsiTheme="minorBidi" w:cs="Times New Roman"/>
          <w:noProof/>
        </w:rPr>
        <w:t>(FAO, 2016)</w:t>
      </w:r>
      <w:r w:rsidR="00843A91">
        <w:rPr>
          <w:rFonts w:asciiTheme="minorBidi" w:hAnsiTheme="minorBidi" w:cs="Times New Roman"/>
        </w:rPr>
        <w:fldChar w:fldCharType="end"/>
      </w:r>
      <w:r w:rsidRPr="00FD7692">
        <w:rPr>
          <w:rFonts w:asciiTheme="minorBidi" w:hAnsiTheme="minorBidi" w:cs="Times New Roman"/>
        </w:rPr>
        <w:t>. Primary</w:t>
      </w:r>
      <w:r w:rsidR="00843A91">
        <w:rPr>
          <w:rFonts w:asciiTheme="minorBidi" w:hAnsiTheme="minorBidi" w:cs="Times New Roman"/>
        </w:rPr>
        <w:t xml:space="preserve"> </w:t>
      </w:r>
      <w:r w:rsidRPr="00FD7692">
        <w:rPr>
          <w:rFonts w:asciiTheme="minorBidi" w:hAnsiTheme="minorBidi" w:cs="Times New Roman"/>
        </w:rPr>
        <w:t>forest land gradually decreased from 1.49 million hectares in 1990 to 1.4</w:t>
      </w:r>
      <w:r w:rsidR="00A42B82" w:rsidRPr="00FD7692">
        <w:rPr>
          <w:rFonts w:asciiTheme="minorBidi" w:hAnsiTheme="minorBidi" w:cs="Times New Roman"/>
        </w:rPr>
        <w:t>3</w:t>
      </w:r>
      <w:r w:rsidRPr="00FD7692">
        <w:rPr>
          <w:rFonts w:asciiTheme="minorBidi" w:hAnsiTheme="minorBidi" w:cs="Times New Roman"/>
        </w:rPr>
        <w:t xml:space="preserve"> million hectares in 2015. Thus</w:t>
      </w:r>
      <w:r w:rsidR="00B00903" w:rsidRPr="00FD7692">
        <w:rPr>
          <w:rFonts w:asciiTheme="minorBidi" w:hAnsiTheme="minorBidi" w:cs="Times New Roman"/>
        </w:rPr>
        <w:t>,</w:t>
      </w:r>
      <w:r w:rsidRPr="00FD7692">
        <w:rPr>
          <w:rFonts w:asciiTheme="minorBidi" w:hAnsiTheme="minorBidi" w:cs="Times New Roman"/>
        </w:rPr>
        <w:t xml:space="preserve"> annual rate of deforestation in Bangladesh was 0.2% during 1990-2015 (</w:t>
      </w:r>
      <w:r w:rsidR="00272405">
        <w:rPr>
          <w:rFonts w:asciiTheme="minorBidi" w:hAnsiTheme="minorBidi" w:cs="Times New Roman"/>
        </w:rPr>
        <w:fldChar w:fldCharType="begin" w:fldLock="1"/>
      </w:r>
      <w:r w:rsidR="00272405">
        <w:rPr>
          <w:rFonts w:asciiTheme="minorBidi" w:hAnsiTheme="minorBidi" w:cs="Times New Roman"/>
        </w:rPr>
        <w:instrText>ADDIN CSL_CITATION { "citationItems" : [ { "id" : "ITEM-1", "itemData" : { "DOI" : "10.1146/annurev-environ-102014-021358", "ISBN" : "9789251072929", "ISSN" : "1543-5938", "author" : [ { "dropping-particle" : "", "family" : "FAO", "given" : "", "non-dropping-particle" : "", "parse-names" : false, "suffix" : "" } ], "id" : "ITEM-1", "issued" : { "date-parts" : [ [ "2016" ] ] }, "number-of-pages" : "126", "title" : "State of the World \u2019 s Forests. Forests and agriculture: land-use challenges and opportunities", "type" : "book" }, "uris" : [ "http://www.mendeley.com/documents/?uuid=6777c2f0-31ac-4b46-a5de-a718c6e0a240" ] } ], "mendeley" : { "formattedCitation" : "(FAO, 2016)", "plainTextFormattedCitation" : "(FAO, 2016)", "previouslyFormattedCitation" : "(FAO, 2016)" }, "properties" : { "noteIndex" : 20 }, "schema" : "https://github.com/citation-style-language/schema/raw/master/csl-citation.json" }</w:instrText>
      </w:r>
      <w:r w:rsidR="00272405">
        <w:rPr>
          <w:rFonts w:asciiTheme="minorBidi" w:hAnsiTheme="minorBidi" w:cs="Times New Roman"/>
        </w:rPr>
        <w:fldChar w:fldCharType="separate"/>
      </w:r>
      <w:r w:rsidR="00272405" w:rsidRPr="00272405">
        <w:rPr>
          <w:rFonts w:asciiTheme="minorBidi" w:hAnsiTheme="minorBidi" w:cs="Times New Roman"/>
          <w:noProof/>
        </w:rPr>
        <w:t>(FAO, 2016)</w:t>
      </w:r>
      <w:r w:rsidR="00272405">
        <w:rPr>
          <w:rFonts w:asciiTheme="minorBidi" w:hAnsiTheme="minorBidi" w:cs="Times New Roman"/>
        </w:rPr>
        <w:fldChar w:fldCharType="end"/>
      </w:r>
      <w:r w:rsidRPr="00FD7692">
        <w:rPr>
          <w:rFonts w:asciiTheme="minorBidi" w:hAnsiTheme="minorBidi" w:cs="Times New Roman"/>
        </w:rPr>
        <w:t>.</w:t>
      </w:r>
    </w:p>
    <w:p w:rsidR="00DF1CF2" w:rsidRPr="00FD7692" w:rsidRDefault="00DF1CF2" w:rsidP="00577FDE">
      <w:p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lang w:val="en-GB"/>
        </w:rPr>
        <w:t xml:space="preserve">The role of forests in poverty alleviation is also </w:t>
      </w:r>
      <w:r w:rsidR="00034B96" w:rsidRPr="00FD7692">
        <w:rPr>
          <w:rFonts w:asciiTheme="minorBidi" w:hAnsiTheme="minorBidi" w:cs="Times New Roman"/>
          <w:lang w:val="en-GB"/>
        </w:rPr>
        <w:t>critical</w:t>
      </w:r>
      <w:r w:rsidRPr="00FD7692">
        <w:rPr>
          <w:rFonts w:asciiTheme="minorBidi" w:hAnsiTheme="minorBidi" w:cs="Times New Roman"/>
          <w:lang w:val="en-GB"/>
        </w:rPr>
        <w:t>. In 2015</w:t>
      </w:r>
      <w:r w:rsidR="00A42B82" w:rsidRPr="00FD7692">
        <w:rPr>
          <w:rFonts w:asciiTheme="minorBidi" w:hAnsiTheme="minorBidi" w:cs="Times New Roman"/>
          <w:lang w:val="en-GB"/>
        </w:rPr>
        <w:t>,</w:t>
      </w:r>
      <w:r w:rsidRPr="00FD7692">
        <w:rPr>
          <w:rFonts w:asciiTheme="minorBidi" w:hAnsiTheme="minorBidi" w:cs="Times New Roman"/>
          <w:lang w:val="en-GB"/>
        </w:rPr>
        <w:t xml:space="preserve"> employment in</w:t>
      </w:r>
      <w:r w:rsidRPr="00FD7692">
        <w:rPr>
          <w:rFonts w:asciiTheme="minorBidi" w:hAnsiTheme="minorBidi" w:cs="Times New Roman"/>
        </w:rPr>
        <w:t xml:space="preserve"> forestry sector was</w:t>
      </w:r>
      <w:r w:rsidR="00034B96" w:rsidRPr="00FD7692">
        <w:rPr>
          <w:rFonts w:asciiTheme="minorBidi" w:hAnsiTheme="minorBidi" w:cs="Times New Roman"/>
        </w:rPr>
        <w:t xml:space="preserve"> about</w:t>
      </w:r>
      <w:r w:rsidRPr="00FD7692">
        <w:rPr>
          <w:rFonts w:asciiTheme="minorBidi" w:hAnsiTheme="minorBidi" w:cs="Times New Roman"/>
        </w:rPr>
        <w:t xml:space="preserve"> 1.5 million full time equivalent</w:t>
      </w:r>
      <w:r w:rsidR="00A42B82" w:rsidRPr="00FD7692">
        <w:rPr>
          <w:rFonts w:asciiTheme="minorBidi" w:hAnsiTheme="minorBidi" w:cs="Times New Roman"/>
        </w:rPr>
        <w:t xml:space="preserve"> -</w:t>
      </w:r>
      <w:r w:rsidRPr="00FD7692">
        <w:rPr>
          <w:rFonts w:asciiTheme="minorBidi" w:hAnsiTheme="minorBidi" w:cs="Times New Roman"/>
        </w:rPr>
        <w:t xml:space="preserve"> of which 0.60 million were women. There are at least 19 million people depend</w:t>
      </w:r>
      <w:r w:rsidR="00A42B82" w:rsidRPr="00FD7692">
        <w:rPr>
          <w:rFonts w:asciiTheme="minorBidi" w:hAnsiTheme="minorBidi" w:cs="Times New Roman"/>
        </w:rPr>
        <w:t>ing</w:t>
      </w:r>
      <w:r w:rsidRPr="00FD7692">
        <w:rPr>
          <w:rFonts w:asciiTheme="minorBidi" w:hAnsiTheme="minorBidi" w:cs="Times New Roman"/>
        </w:rPr>
        <w:t xml:space="preserve"> on forests directly for their livelihoods in Bangladesh. There could be a similar number of people who are dependent for their livelihood on forests indirectly. </w:t>
      </w:r>
      <w:r w:rsidR="00034B96" w:rsidRPr="00FD7692">
        <w:rPr>
          <w:rFonts w:asciiTheme="minorBidi" w:hAnsiTheme="minorBidi" w:cs="Times New Roman"/>
        </w:rPr>
        <w:t xml:space="preserve">According to </w:t>
      </w:r>
      <w:r w:rsidR="00034B96" w:rsidRPr="00272405">
        <w:rPr>
          <w:rFonts w:asciiTheme="minorBidi" w:hAnsiTheme="minorBidi" w:cs="Times New Roman"/>
        </w:rPr>
        <w:t>National Conservation Strategy Report, 2016</w:t>
      </w:r>
      <w:r w:rsidRPr="00FD7692">
        <w:rPr>
          <w:rFonts w:asciiTheme="minorBidi" w:hAnsiTheme="minorBidi" w:cs="Times New Roman"/>
        </w:rPr>
        <w:t xml:space="preserve"> the contribution of village forests to total household income varied from 8.9% to 18.6%. Finally, forests are the reservoir</w:t>
      </w:r>
      <w:r w:rsidR="00034B96" w:rsidRPr="00FD7692">
        <w:rPr>
          <w:rFonts w:asciiTheme="minorBidi" w:hAnsiTheme="minorBidi" w:cs="Times New Roman"/>
        </w:rPr>
        <w:t>s</w:t>
      </w:r>
      <w:r w:rsidRPr="00FD7692">
        <w:rPr>
          <w:rFonts w:asciiTheme="minorBidi" w:hAnsiTheme="minorBidi" w:cs="Times New Roman"/>
        </w:rPr>
        <w:t xml:space="preserve"> of both plant and animal biodiversity.</w:t>
      </w:r>
    </w:p>
    <w:p w:rsidR="00DF1CF2" w:rsidRPr="00FD7692" w:rsidRDefault="00DF1CF2" w:rsidP="00577FDE">
      <w:p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rPr>
        <w:t>Bangladesh has realized the importance of forestry and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w:t>
      </w:r>
      <w:r w:rsidR="00E91EAC" w:rsidRPr="00FD7692">
        <w:rPr>
          <w:rFonts w:asciiTheme="minorBidi" w:hAnsiTheme="minorBidi" w:cs="Times New Roman"/>
        </w:rPr>
        <w:t xml:space="preserve">has </w:t>
      </w:r>
      <w:r w:rsidR="00034B96" w:rsidRPr="00FD7692">
        <w:rPr>
          <w:rFonts w:asciiTheme="minorBidi" w:hAnsiTheme="minorBidi" w:cs="Times New Roman"/>
        </w:rPr>
        <w:t xml:space="preserve">set </w:t>
      </w:r>
      <w:r w:rsidR="00E91EAC" w:rsidRPr="00FD7692">
        <w:rPr>
          <w:rFonts w:asciiTheme="minorBidi" w:hAnsiTheme="minorBidi" w:cs="Times New Roman"/>
        </w:rPr>
        <w:t xml:space="preserve">a goal </w:t>
      </w:r>
      <w:r w:rsidR="00B00903" w:rsidRPr="00FD7692">
        <w:rPr>
          <w:rFonts w:asciiTheme="minorBidi" w:hAnsiTheme="minorBidi" w:cs="Times New Roman"/>
        </w:rPr>
        <w:t>t</w:t>
      </w:r>
      <w:r w:rsidRPr="00FD7692">
        <w:rPr>
          <w:rFonts w:asciiTheme="minorBidi" w:hAnsiTheme="minorBidi" w:cs="Times New Roman"/>
          <w:bCs/>
          <w:lang w:val="en-IN"/>
        </w:rPr>
        <w:t xml:space="preserve">o </w:t>
      </w:r>
      <w:r w:rsidR="00B00903" w:rsidRPr="00FD7692">
        <w:rPr>
          <w:rFonts w:asciiTheme="minorBidi" w:hAnsiTheme="minorBidi" w:cs="Times New Roman"/>
          <w:bCs/>
          <w:lang w:val="en-IN"/>
        </w:rPr>
        <w:t>“</w:t>
      </w:r>
      <w:r w:rsidRPr="00FD7692">
        <w:rPr>
          <w:rFonts w:asciiTheme="minorBidi" w:hAnsiTheme="minorBidi" w:cs="Times New Roman"/>
          <w:bCs/>
          <w:lang w:val="en-IN"/>
        </w:rPr>
        <w:t xml:space="preserve">achieve tree cover </w:t>
      </w:r>
      <w:r w:rsidR="00034B96" w:rsidRPr="00FD7692">
        <w:rPr>
          <w:rFonts w:asciiTheme="minorBidi" w:hAnsiTheme="minorBidi" w:cs="Times New Roman"/>
          <w:bCs/>
          <w:lang w:val="en-IN"/>
        </w:rPr>
        <w:t xml:space="preserve">of </w:t>
      </w:r>
      <w:r w:rsidRPr="00FD7692">
        <w:rPr>
          <w:rFonts w:asciiTheme="minorBidi" w:hAnsiTheme="minorBidi" w:cs="Times New Roman"/>
          <w:bCs/>
          <w:lang w:val="en-IN"/>
        </w:rPr>
        <w:t xml:space="preserve">over 20% of the land surface (with tree density &gt; 70%) and ecologically healthy native forests are restored and protected in all public forest lands (about 16% of land)” </w:t>
      </w:r>
    </w:p>
    <w:p w:rsidR="00DF1CF2" w:rsidRPr="00FD7692" w:rsidRDefault="00DF1CF2" w:rsidP="00577FDE">
      <w:pPr>
        <w:spacing w:after="0" w:line="240" w:lineRule="auto"/>
        <w:jc w:val="both"/>
        <w:rPr>
          <w:rFonts w:asciiTheme="minorBidi" w:hAnsiTheme="minorBidi" w:cs="Times New Roman"/>
          <w:lang w:val="en-CA"/>
        </w:rPr>
      </w:pPr>
      <w:r w:rsidRPr="00FD7692">
        <w:rPr>
          <w:rFonts w:asciiTheme="minorBidi" w:hAnsiTheme="minorBidi" w:cs="Times New Roman"/>
          <w:b/>
        </w:rPr>
        <w:t xml:space="preserve">Sundarbans: </w:t>
      </w:r>
      <w:r w:rsidRPr="00FD7692">
        <w:rPr>
          <w:rFonts w:asciiTheme="minorBidi" w:hAnsiTheme="minorBidi" w:cs="Times New Roman"/>
        </w:rPr>
        <w:t>Bangladesh is</w:t>
      </w:r>
      <w:r w:rsidR="006C1A47">
        <w:rPr>
          <w:rFonts w:asciiTheme="minorBidi" w:hAnsiTheme="minorBidi" w:cs="Times New Roman"/>
        </w:rPr>
        <w:t xml:space="preserve"> </w:t>
      </w:r>
      <w:r w:rsidRPr="00FD7692">
        <w:rPr>
          <w:rFonts w:asciiTheme="minorBidi" w:hAnsiTheme="minorBidi" w:cs="Times New Roman"/>
        </w:rPr>
        <w:t>home to Sundarbans, the largest mangrove forest in the world with an area of 6</w:t>
      </w:r>
      <w:r w:rsidR="00F37C79" w:rsidRPr="00FD7692">
        <w:rPr>
          <w:rFonts w:asciiTheme="minorBidi" w:hAnsiTheme="minorBidi" w:cs="Times New Roman"/>
        </w:rPr>
        <w:t>,</w:t>
      </w:r>
      <w:r w:rsidRPr="00FD7692">
        <w:rPr>
          <w:rFonts w:asciiTheme="minorBidi" w:hAnsiTheme="minorBidi" w:cs="Times New Roman"/>
        </w:rPr>
        <w:t>017 km</w:t>
      </w:r>
      <w:r w:rsidRPr="00FD7692">
        <w:rPr>
          <w:rFonts w:asciiTheme="minorBidi" w:hAnsiTheme="minorBidi" w:cs="Times New Roman"/>
          <w:vertAlign w:val="superscript"/>
        </w:rPr>
        <w:t>2</w:t>
      </w:r>
      <w:r w:rsidRPr="00FD7692">
        <w:rPr>
          <w:rFonts w:asciiTheme="minorBidi" w:hAnsiTheme="minorBidi" w:cs="Times New Roman"/>
        </w:rPr>
        <w:t xml:space="preserve"> in Bangladesh and 4</w:t>
      </w:r>
      <w:r w:rsidR="00F37C79" w:rsidRPr="00FD7692">
        <w:rPr>
          <w:rFonts w:asciiTheme="minorBidi" w:hAnsiTheme="minorBidi" w:cs="Times New Roman"/>
        </w:rPr>
        <w:t>,</w:t>
      </w:r>
      <w:r w:rsidRPr="00FD7692">
        <w:rPr>
          <w:rFonts w:asciiTheme="minorBidi" w:hAnsiTheme="minorBidi" w:cs="Times New Roman"/>
        </w:rPr>
        <w:t>000 km</w:t>
      </w:r>
      <w:r w:rsidRPr="00FD7692">
        <w:rPr>
          <w:rFonts w:asciiTheme="minorBidi" w:hAnsiTheme="minorBidi" w:cs="Times New Roman"/>
          <w:vertAlign w:val="superscript"/>
        </w:rPr>
        <w:t>2</w:t>
      </w:r>
      <w:r w:rsidRPr="00FD7692">
        <w:rPr>
          <w:rFonts w:asciiTheme="minorBidi" w:hAnsiTheme="minorBidi" w:cs="Times New Roman"/>
        </w:rPr>
        <w:t xml:space="preserve"> in India. Sundari (</w:t>
      </w:r>
      <w:r w:rsidRPr="00FD7692">
        <w:rPr>
          <w:rFonts w:asciiTheme="minorBidi" w:hAnsiTheme="minorBidi" w:cs="Times New Roman"/>
          <w:i/>
          <w:iCs/>
        </w:rPr>
        <w:t>Heriterafomes</w:t>
      </w:r>
      <w:r w:rsidR="006C1A47">
        <w:rPr>
          <w:rFonts w:asciiTheme="minorBidi" w:hAnsiTheme="minorBidi" w:cs="Times New Roman"/>
          <w:i/>
          <w:iCs/>
        </w:rPr>
        <w:t xml:space="preserve"> </w:t>
      </w:r>
      <w:r w:rsidRPr="00FD7692">
        <w:rPr>
          <w:rFonts w:asciiTheme="minorBidi" w:hAnsiTheme="minorBidi" w:cs="Times New Roman"/>
        </w:rPr>
        <w:t xml:space="preserve">Buch.-Ham.) is the most dominant (70%) species from which </w:t>
      </w:r>
      <w:r w:rsidR="00F37C79" w:rsidRPr="00FD7692">
        <w:rPr>
          <w:rFonts w:asciiTheme="minorBidi" w:hAnsiTheme="minorBidi" w:cs="Times New Roman"/>
        </w:rPr>
        <w:t xml:space="preserve">the </w:t>
      </w:r>
      <w:r w:rsidRPr="00FD7692">
        <w:rPr>
          <w:rFonts w:asciiTheme="minorBidi" w:hAnsiTheme="minorBidi" w:cs="Times New Roman"/>
        </w:rPr>
        <w:t>name</w:t>
      </w:r>
      <w:r w:rsidR="00F37C79" w:rsidRPr="00FD7692">
        <w:rPr>
          <w:rFonts w:asciiTheme="minorBidi" w:hAnsiTheme="minorBidi" w:cs="Times New Roman"/>
        </w:rPr>
        <w:t xml:space="preserve"> “Sundarban” is derived</w:t>
      </w:r>
      <w:r w:rsidRPr="00FD7692">
        <w:rPr>
          <w:rFonts w:asciiTheme="minorBidi" w:hAnsiTheme="minorBidi" w:cs="Times New Roman"/>
        </w:rPr>
        <w:t>. Sundarban is a World Heritage and Ramsar site</w:t>
      </w:r>
      <w:r w:rsidR="00034B96" w:rsidRPr="00FD7692">
        <w:rPr>
          <w:rFonts w:asciiTheme="minorBidi" w:hAnsiTheme="minorBidi" w:cs="Times New Roman"/>
        </w:rPr>
        <w:t>,</w:t>
      </w:r>
      <w:r w:rsidRPr="00FD7692">
        <w:rPr>
          <w:rFonts w:asciiTheme="minorBidi" w:hAnsiTheme="minorBidi" w:cs="Times New Roman"/>
        </w:rPr>
        <w:t xml:space="preserve"> which accounts for 44% of Bangladesh forests. In 1875, Sundarbans was recognized as </w:t>
      </w:r>
      <w:r w:rsidR="00F37C79" w:rsidRPr="00FD7692">
        <w:rPr>
          <w:rFonts w:asciiTheme="minorBidi" w:hAnsiTheme="minorBidi" w:cs="Times New Roman"/>
        </w:rPr>
        <w:t>the</w:t>
      </w:r>
      <w:r w:rsidRPr="00FD7692">
        <w:rPr>
          <w:rFonts w:asciiTheme="minorBidi" w:hAnsiTheme="minorBidi" w:cs="Times New Roman"/>
        </w:rPr>
        <w:t xml:space="preserve"> first state owned reserve forest and the first working plan came into force in </w:t>
      </w:r>
      <w:r w:rsidRPr="00FD7692">
        <w:rPr>
          <w:rFonts w:asciiTheme="minorBidi" w:hAnsiTheme="minorBidi" w:cs="Times New Roman"/>
          <w:lang w:val="en-CA"/>
        </w:rPr>
        <w:t xml:space="preserve">1893. </w:t>
      </w:r>
      <w:r w:rsidRPr="00FD7692">
        <w:rPr>
          <w:rFonts w:asciiTheme="minorBidi" w:hAnsiTheme="minorBidi" w:cs="Times New Roman"/>
        </w:rPr>
        <w:t xml:space="preserve">Sundarbans provide a unique ecosystem that </w:t>
      </w:r>
      <w:r w:rsidRPr="00FD7692">
        <w:rPr>
          <w:rFonts w:asciiTheme="minorBidi" w:hAnsiTheme="minorBidi" w:cs="Times New Roman"/>
          <w:lang w:val="en-CA"/>
        </w:rPr>
        <w:t>has a significant role in socio-economic development of the neighbouring communities and the country by providing a wide range of Ecosystem Services (ES) which include timber</w:t>
      </w:r>
      <w:r w:rsidRPr="00FD7692">
        <w:rPr>
          <w:rFonts w:asciiTheme="minorBidi" w:hAnsiTheme="minorBidi" w:cs="Times New Roman"/>
        </w:rPr>
        <w:t xml:space="preserve">, fisheries and other </w:t>
      </w:r>
      <w:r w:rsidR="00FA2F1F" w:rsidRPr="00FD7692">
        <w:rPr>
          <w:rFonts w:asciiTheme="minorBidi" w:hAnsiTheme="minorBidi" w:cs="Times New Roman"/>
        </w:rPr>
        <w:t>NTFPs</w:t>
      </w:r>
      <w:r w:rsidR="00B00903" w:rsidRPr="00FD7692">
        <w:rPr>
          <w:rFonts w:asciiTheme="minorBidi" w:hAnsiTheme="minorBidi" w:cs="Times New Roman"/>
          <w:lang w:val="en-CA"/>
        </w:rPr>
        <w:t>. F</w:t>
      </w:r>
      <w:r w:rsidRPr="00FD7692">
        <w:rPr>
          <w:rFonts w:asciiTheme="minorBidi" w:hAnsiTheme="minorBidi" w:cs="Times New Roman"/>
          <w:lang w:val="en-CA"/>
        </w:rPr>
        <w:t xml:space="preserve">infish, crustaceans and honey are the major food products from Sundarbans. </w:t>
      </w:r>
    </w:p>
    <w:p w:rsidR="00DF1CF2" w:rsidRPr="00FD7692" w:rsidRDefault="00DF1CF2" w:rsidP="00577FDE">
      <w:pPr>
        <w:spacing w:after="0" w:line="240" w:lineRule="auto"/>
        <w:jc w:val="both"/>
        <w:rPr>
          <w:rFonts w:asciiTheme="minorBidi" w:hAnsiTheme="minorBidi" w:cs="Times New Roman"/>
          <w:lang w:val="en-CA"/>
        </w:rPr>
      </w:pPr>
    </w:p>
    <w:p w:rsidR="00DF1CF2" w:rsidRPr="00FD7692" w:rsidRDefault="00B00903" w:rsidP="00577FDE">
      <w:pPr>
        <w:spacing w:line="240" w:lineRule="auto"/>
        <w:jc w:val="both"/>
        <w:rPr>
          <w:rFonts w:asciiTheme="minorBidi" w:hAnsiTheme="minorBidi" w:cs="Times New Roman"/>
          <w:lang w:val="en-IN"/>
        </w:rPr>
      </w:pPr>
      <w:r w:rsidRPr="00FD7692">
        <w:rPr>
          <w:rFonts w:asciiTheme="minorBidi" w:hAnsiTheme="minorBidi" w:cs="Times New Roman"/>
          <w:b/>
        </w:rPr>
        <w:t>Climate change and v</w:t>
      </w:r>
      <w:r w:rsidR="00DF1CF2" w:rsidRPr="00FD7692">
        <w:rPr>
          <w:rFonts w:asciiTheme="minorBidi" w:hAnsiTheme="minorBidi" w:cs="Times New Roman"/>
          <w:b/>
        </w:rPr>
        <w:t xml:space="preserve">ulnerability of Bangladesh: </w:t>
      </w:r>
      <w:r w:rsidR="00DF1CF2" w:rsidRPr="00FD7692">
        <w:rPr>
          <w:rFonts w:asciiTheme="minorBidi" w:hAnsiTheme="minorBidi" w:cs="Times New Roman"/>
          <w:lang w:val="en-IN"/>
        </w:rPr>
        <w:t xml:space="preserve">Bangladesh is frequently </w:t>
      </w:r>
      <w:r w:rsidR="00034B96" w:rsidRPr="00FD7692">
        <w:rPr>
          <w:rFonts w:asciiTheme="minorBidi" w:hAnsiTheme="minorBidi" w:cs="Times New Roman"/>
          <w:lang w:val="en-IN"/>
        </w:rPr>
        <w:t>assessed to be</w:t>
      </w:r>
      <w:r w:rsidR="00DF1CF2" w:rsidRPr="00FD7692">
        <w:rPr>
          <w:rFonts w:asciiTheme="minorBidi" w:hAnsiTheme="minorBidi" w:cs="Times New Roman"/>
          <w:lang w:val="en-IN"/>
        </w:rPr>
        <w:t xml:space="preserve"> one of the most vulnerable countries in the world to climate change because of its disadvantageous geographic location; flat and low-lying topography; high population density; high levels of poverty; reliance of many livelihoods on climate sensitive sectors, particularly agriculture and fisheries and inadequate institutional structures. Many of the </w:t>
      </w:r>
      <w:r w:rsidR="0006601C" w:rsidRPr="00FD7692">
        <w:rPr>
          <w:rFonts w:asciiTheme="minorBidi" w:hAnsiTheme="minorBidi" w:cs="Times New Roman"/>
          <w:lang w:val="en-IN"/>
        </w:rPr>
        <w:t>adverse effects</w:t>
      </w:r>
      <w:r w:rsidR="00DF1CF2" w:rsidRPr="00FD7692">
        <w:rPr>
          <w:rFonts w:asciiTheme="minorBidi" w:hAnsiTheme="minorBidi" w:cs="Times New Roman"/>
          <w:lang w:val="en-IN"/>
        </w:rPr>
        <w:t xml:space="preserve"> of climate change, such as sea level rise, higher temperatures, enhanced monsoon precipitation, and an increase in cyclone intensity, will exacerbate the existing stresses adversely impacting the development of Bangladesh, especially by reducing water and food security and damaging the infrastructure. </w:t>
      </w:r>
    </w:p>
    <w:p w:rsidR="00DF1CF2" w:rsidRPr="00FD7692" w:rsidRDefault="001F5DD1" w:rsidP="00577FDE">
      <w:pPr>
        <w:spacing w:line="240" w:lineRule="auto"/>
        <w:jc w:val="both"/>
        <w:rPr>
          <w:rFonts w:asciiTheme="minorBidi" w:hAnsiTheme="minorBidi" w:cs="Times New Roman"/>
        </w:rPr>
      </w:pPr>
      <w:r w:rsidRPr="00FD7692">
        <w:rPr>
          <w:rFonts w:asciiTheme="minorBidi" w:hAnsiTheme="minorBidi" w:cs="Times New Roman"/>
        </w:rPr>
        <w:t>C</w:t>
      </w:r>
      <w:r w:rsidR="00DF1CF2" w:rsidRPr="00FD7692">
        <w:rPr>
          <w:rFonts w:asciiTheme="minorBidi" w:hAnsiTheme="minorBidi" w:cs="Times New Roman"/>
        </w:rPr>
        <w:t xml:space="preserve">limate change in Bangladesh could adversely affect forest ecosystems, biodiversity and even mitigation potential of forests. If forest cover decline continues, then the potential for forests to sequester carbon will be reduced over time. Thus, Bangladesh </w:t>
      </w:r>
      <w:r w:rsidR="00B00903" w:rsidRPr="00FD7692">
        <w:rPr>
          <w:rFonts w:asciiTheme="minorBidi" w:hAnsiTheme="minorBidi" w:cs="Times New Roman"/>
        </w:rPr>
        <w:t>must</w:t>
      </w:r>
      <w:r w:rsidR="00DF1CF2" w:rsidRPr="00FD7692">
        <w:rPr>
          <w:rFonts w:asciiTheme="minorBidi" w:hAnsiTheme="minorBidi" w:cs="Times New Roman"/>
        </w:rPr>
        <w:t xml:space="preserve"> address the challenge of climate change, vulnerability </w:t>
      </w:r>
      <w:r w:rsidR="00BD0E69" w:rsidRPr="00FD7692">
        <w:rPr>
          <w:rFonts w:asciiTheme="minorBidi" w:hAnsiTheme="minorBidi" w:cs="Times New Roman"/>
        </w:rPr>
        <w:t xml:space="preserve">to </w:t>
      </w:r>
      <w:r w:rsidR="00637D1E" w:rsidRPr="00FD7692">
        <w:rPr>
          <w:rFonts w:asciiTheme="minorBidi" w:hAnsiTheme="minorBidi" w:cs="Times New Roman"/>
        </w:rPr>
        <w:t xml:space="preserve">extreme </w:t>
      </w:r>
      <w:r w:rsidR="00BD0E69" w:rsidRPr="00FD7692">
        <w:rPr>
          <w:rFonts w:asciiTheme="minorBidi" w:hAnsiTheme="minorBidi" w:cs="Times New Roman"/>
        </w:rPr>
        <w:t xml:space="preserve">climate risks </w:t>
      </w:r>
      <w:r w:rsidR="00DF1CF2" w:rsidRPr="00FD7692">
        <w:rPr>
          <w:rFonts w:asciiTheme="minorBidi" w:hAnsiTheme="minorBidi" w:cs="Times New Roman"/>
        </w:rPr>
        <w:t>and depleting forest resources</w:t>
      </w:r>
      <w:r w:rsidR="0097529B" w:rsidRPr="00FD7692">
        <w:rPr>
          <w:rFonts w:asciiTheme="minorBidi" w:hAnsiTheme="minorBidi" w:cs="Times New Roman"/>
        </w:rPr>
        <w:t xml:space="preserve"> and carbon sink</w:t>
      </w:r>
      <w:r w:rsidR="00DF1CF2" w:rsidRPr="00FD7692">
        <w:rPr>
          <w:rFonts w:asciiTheme="minorBidi" w:hAnsiTheme="minorBidi" w:cs="Times New Roman"/>
        </w:rPr>
        <w:t xml:space="preserve">. </w:t>
      </w:r>
      <w:r w:rsidR="0097529B" w:rsidRPr="00FD7692">
        <w:rPr>
          <w:rFonts w:asciiTheme="minorBidi" w:hAnsiTheme="minorBidi" w:cs="Times New Roman"/>
        </w:rPr>
        <w:t xml:space="preserve"> FIP </w:t>
      </w:r>
      <w:r w:rsidR="0097529B" w:rsidRPr="00FD7692">
        <w:rPr>
          <w:rFonts w:asciiTheme="minorBidi" w:hAnsiTheme="minorBidi" w:cs="Times New Roman"/>
        </w:rPr>
        <w:lastRenderedPageBreak/>
        <w:t>aims</w:t>
      </w:r>
      <w:r w:rsidR="00DF1CF2" w:rsidRPr="00FD7692">
        <w:rPr>
          <w:rFonts w:asciiTheme="minorBidi" w:hAnsiTheme="minorBidi" w:cs="Times New Roman"/>
        </w:rPr>
        <w:t xml:space="preserve"> to reduce deforestation and </w:t>
      </w:r>
      <w:r w:rsidR="0097529B" w:rsidRPr="00FD7692">
        <w:rPr>
          <w:rFonts w:asciiTheme="minorBidi" w:hAnsiTheme="minorBidi" w:cs="Times New Roman"/>
        </w:rPr>
        <w:t xml:space="preserve">forest </w:t>
      </w:r>
      <w:r w:rsidR="00DF1CF2" w:rsidRPr="00FD7692">
        <w:rPr>
          <w:rFonts w:asciiTheme="minorBidi" w:hAnsiTheme="minorBidi" w:cs="Times New Roman"/>
        </w:rPr>
        <w:t>degradation</w:t>
      </w:r>
      <w:r w:rsidR="0097529B" w:rsidRPr="00FD7692">
        <w:rPr>
          <w:rFonts w:asciiTheme="minorBidi" w:hAnsiTheme="minorBidi" w:cs="Times New Roman"/>
        </w:rPr>
        <w:t xml:space="preserve"> and enhance tree cover</w:t>
      </w:r>
      <w:r w:rsidR="006C1A47">
        <w:rPr>
          <w:rFonts w:asciiTheme="minorBidi" w:hAnsiTheme="minorBidi" w:cs="Times New Roman"/>
        </w:rPr>
        <w:t xml:space="preserve"> </w:t>
      </w:r>
      <w:r w:rsidR="00B00903" w:rsidRPr="00FD7692">
        <w:rPr>
          <w:rFonts w:asciiTheme="minorBidi" w:hAnsiTheme="minorBidi" w:cs="Times New Roman"/>
        </w:rPr>
        <w:t>to</w:t>
      </w:r>
      <w:r w:rsidR="006C1A47">
        <w:rPr>
          <w:rFonts w:asciiTheme="minorBidi" w:hAnsiTheme="minorBidi" w:cs="Times New Roman"/>
        </w:rPr>
        <w:t xml:space="preserve"> </w:t>
      </w:r>
      <w:r w:rsidR="00C37481" w:rsidRPr="00FD7692">
        <w:rPr>
          <w:rFonts w:asciiTheme="minorBidi" w:hAnsiTheme="minorBidi" w:cs="Times New Roman"/>
        </w:rPr>
        <w:t>c</w:t>
      </w:r>
      <w:r w:rsidR="0097529B" w:rsidRPr="00FD7692">
        <w:rPr>
          <w:rFonts w:asciiTheme="minorBidi" w:hAnsiTheme="minorBidi" w:cs="Times New Roman"/>
        </w:rPr>
        <w:t>onserve biodiversity and enhance ecosystem services, including carbon stocks and livelihoods.</w:t>
      </w:r>
    </w:p>
    <w:p w:rsidR="00DF1CF2" w:rsidRPr="006C1A47" w:rsidRDefault="00471053" w:rsidP="006B2461">
      <w:pPr>
        <w:pStyle w:val="MediumGrid1-Accent21"/>
        <w:numPr>
          <w:ilvl w:val="1"/>
          <w:numId w:val="82"/>
        </w:numPr>
        <w:spacing w:line="240" w:lineRule="auto"/>
        <w:jc w:val="both"/>
        <w:rPr>
          <w:rFonts w:asciiTheme="minorBidi" w:hAnsiTheme="minorBidi" w:cs="Times New Roman"/>
          <w:b/>
          <w:sz w:val="24"/>
        </w:rPr>
      </w:pPr>
      <w:r w:rsidRPr="006C1A47">
        <w:rPr>
          <w:rFonts w:asciiTheme="minorBidi" w:hAnsiTheme="minorBidi" w:cs="Times New Roman"/>
          <w:b/>
          <w:sz w:val="24"/>
        </w:rPr>
        <w:t>Land U</w:t>
      </w:r>
      <w:r w:rsidR="00DF1CF2" w:rsidRPr="006C1A47">
        <w:rPr>
          <w:rFonts w:asciiTheme="minorBidi" w:hAnsiTheme="minorBidi" w:cs="Times New Roman"/>
          <w:b/>
          <w:sz w:val="24"/>
        </w:rPr>
        <w:t xml:space="preserve">se </w:t>
      </w:r>
      <w:r w:rsidRPr="006C1A47">
        <w:rPr>
          <w:rFonts w:asciiTheme="minorBidi" w:hAnsiTheme="minorBidi" w:cs="Times New Roman"/>
          <w:b/>
          <w:sz w:val="24"/>
        </w:rPr>
        <w:t>P</w:t>
      </w:r>
      <w:r w:rsidR="00DF1CF2" w:rsidRPr="006C1A47">
        <w:rPr>
          <w:rFonts w:asciiTheme="minorBidi" w:hAnsiTheme="minorBidi" w:cs="Times New Roman"/>
          <w:b/>
          <w:sz w:val="24"/>
        </w:rPr>
        <w:t>attern in Bangladesh</w:t>
      </w:r>
    </w:p>
    <w:p w:rsidR="00DF1CF2" w:rsidRPr="00FD7692" w:rsidRDefault="00DF1CF2" w:rsidP="00577FDE">
      <w:pPr>
        <w:spacing w:after="120" w:line="240" w:lineRule="auto"/>
        <w:jc w:val="both"/>
        <w:rPr>
          <w:rFonts w:asciiTheme="minorBidi" w:hAnsiTheme="minorBidi" w:cs="Times New Roman"/>
        </w:rPr>
      </w:pPr>
      <w:r w:rsidRPr="00FD7692">
        <w:rPr>
          <w:rFonts w:asciiTheme="minorBidi" w:hAnsiTheme="minorBidi" w:cs="Times New Roman"/>
          <w:lang w:val="en-GB"/>
        </w:rPr>
        <w:t>FMP</w:t>
      </w:r>
      <w:r w:rsidR="001F5DD1" w:rsidRPr="00FD7692">
        <w:rPr>
          <w:rFonts w:asciiTheme="minorBidi" w:hAnsiTheme="minorBidi" w:cs="Times New Roman"/>
          <w:lang w:val="en-GB"/>
        </w:rPr>
        <w:t xml:space="preserve"> (</w:t>
      </w:r>
      <w:r w:rsidRPr="00FD7692">
        <w:rPr>
          <w:rFonts w:asciiTheme="minorBidi" w:hAnsiTheme="minorBidi" w:cs="Times New Roman"/>
          <w:lang w:val="en-GB"/>
        </w:rPr>
        <w:t>1992</w:t>
      </w:r>
      <w:r w:rsidR="001F5DD1" w:rsidRPr="00FD7692">
        <w:rPr>
          <w:rFonts w:asciiTheme="minorBidi" w:hAnsiTheme="minorBidi" w:cs="Times New Roman"/>
          <w:lang w:val="en-GB"/>
        </w:rPr>
        <w:t>)</w:t>
      </w:r>
      <w:r w:rsidRPr="00FD7692">
        <w:rPr>
          <w:rFonts w:asciiTheme="minorBidi" w:hAnsiTheme="minorBidi" w:cs="Times New Roman"/>
          <w:lang w:val="en-GB"/>
        </w:rPr>
        <w:t xml:space="preserve"> compiled earlier assessments for the period 1985 to 1988 with local </w:t>
      </w:r>
      <w:r w:rsidRPr="00272405">
        <w:rPr>
          <w:rFonts w:asciiTheme="minorBidi" w:hAnsiTheme="minorBidi" w:cs="Times New Roman"/>
          <w:lang w:val="en-GB"/>
        </w:rPr>
        <w:t>information and presented forest landuse for the reference year 1986. During 1999, the FRA</w:t>
      </w:r>
      <w:r w:rsidR="001F5DD1" w:rsidRPr="00272405">
        <w:rPr>
          <w:rFonts w:asciiTheme="minorBidi" w:hAnsiTheme="minorBidi" w:cs="Times New Roman"/>
          <w:lang w:val="en-GB"/>
        </w:rPr>
        <w:t xml:space="preserve"> (</w:t>
      </w:r>
      <w:r w:rsidRPr="00272405">
        <w:rPr>
          <w:rFonts w:asciiTheme="minorBidi" w:hAnsiTheme="minorBidi" w:cs="Times New Roman"/>
          <w:lang w:val="en-GB"/>
        </w:rPr>
        <w:t>2000</w:t>
      </w:r>
      <w:r w:rsidR="001F5DD1" w:rsidRPr="00272405">
        <w:rPr>
          <w:rFonts w:asciiTheme="minorBidi" w:hAnsiTheme="minorBidi" w:cs="Times New Roman"/>
          <w:lang w:val="en-GB"/>
        </w:rPr>
        <w:t>)</w:t>
      </w:r>
      <w:r w:rsidR="00272405">
        <w:rPr>
          <w:rFonts w:asciiTheme="minorBidi" w:hAnsiTheme="minorBidi" w:cs="Times New Roman"/>
          <w:lang w:val="en-GB"/>
        </w:rPr>
        <w:t xml:space="preserve"> </w:t>
      </w:r>
      <w:r w:rsidR="00272405">
        <w:rPr>
          <w:rFonts w:asciiTheme="minorBidi" w:hAnsiTheme="minorBidi" w:cs="Times New Roman"/>
          <w:lang w:val="en-GB"/>
        </w:rPr>
        <w:fldChar w:fldCharType="begin" w:fldLock="1"/>
      </w:r>
      <w:r w:rsidR="00272405">
        <w:rPr>
          <w:rFonts w:asciiTheme="minorBidi" w:hAnsiTheme="minorBidi" w:cs="Times New Roman"/>
          <w:lang w:val="en-GB"/>
        </w:rPr>
        <w:instrText>ADDIN CSL_CITATION { "citationItems" : [ { "id" : "ITEM-1", "itemData" : { "author" : [ { "dropping-particle" : "", "family" : "Nations", "given" : "United", "non-dropping-particle" : "", "parse-names" : false, "suffix" : "" } ], "id" : "ITEM-1", "issued" : { "date-parts" : [ [ "2000" ] ] }, "number-of-pages" : "93", "title" : "Forest Resource Assessment Report, 2000", "type" : "report" }, "uris" : [ "http://www.mendeley.com/documents/?uuid=15ee1317-474b-4e5f-a65e-8f3e14d7900b" ] } ], "mendeley" : { "formattedCitation" : "(Nations, 2000)", "plainTextFormattedCitation" : "(Nations, 2000)", "previouslyFormattedCitation" : "(Nations, 2000)" }, "properties" : { "noteIndex" : 21 }, "schema" : "https://github.com/citation-style-language/schema/raw/master/csl-citation.json" }</w:instrText>
      </w:r>
      <w:r w:rsidR="00272405">
        <w:rPr>
          <w:rFonts w:asciiTheme="minorBidi" w:hAnsiTheme="minorBidi" w:cs="Times New Roman"/>
          <w:lang w:val="en-GB"/>
        </w:rPr>
        <w:fldChar w:fldCharType="separate"/>
      </w:r>
      <w:r w:rsidR="00272405" w:rsidRPr="00272405">
        <w:rPr>
          <w:rFonts w:asciiTheme="minorBidi" w:hAnsiTheme="minorBidi" w:cs="Times New Roman"/>
          <w:noProof/>
          <w:lang w:val="en-GB"/>
        </w:rPr>
        <w:t>(Nations, 2000)</w:t>
      </w:r>
      <w:r w:rsidR="00272405">
        <w:rPr>
          <w:rFonts w:asciiTheme="minorBidi" w:hAnsiTheme="minorBidi" w:cs="Times New Roman"/>
          <w:lang w:val="en-GB"/>
        </w:rPr>
        <w:fldChar w:fldCharType="end"/>
      </w:r>
      <w:r w:rsidR="006C1A47">
        <w:rPr>
          <w:rFonts w:asciiTheme="minorBidi" w:hAnsiTheme="minorBidi" w:cs="Times New Roman"/>
          <w:lang w:val="en-GB"/>
        </w:rPr>
        <w:t xml:space="preserve"> </w:t>
      </w:r>
      <w:r w:rsidR="00754259" w:rsidRPr="00FD7692">
        <w:rPr>
          <w:rFonts w:asciiTheme="minorBidi" w:hAnsiTheme="minorBidi" w:cs="Times New Roman"/>
          <w:lang w:val="en-GB"/>
        </w:rPr>
        <w:t>programme</w:t>
      </w:r>
      <w:r w:rsidRPr="00FD7692">
        <w:rPr>
          <w:rFonts w:asciiTheme="minorBidi" w:hAnsiTheme="minorBidi" w:cs="Times New Roman"/>
          <w:lang w:val="en-GB"/>
        </w:rPr>
        <w:t xml:space="preserve"> of FAO has similarly compiled the latest information available for 1996 for national land use in Bangladesh. </w:t>
      </w:r>
      <w:r w:rsidR="001F5DD1" w:rsidRPr="00FD7692">
        <w:rPr>
          <w:rFonts w:asciiTheme="minorBidi" w:hAnsiTheme="minorBidi" w:cs="Times New Roman"/>
        </w:rPr>
        <w:t>F</w:t>
      </w:r>
      <w:r w:rsidR="005927D0" w:rsidRPr="00FD7692">
        <w:rPr>
          <w:rFonts w:asciiTheme="minorBidi" w:hAnsiTheme="minorBidi" w:cs="Times New Roman"/>
        </w:rPr>
        <w:t>igure 1.2</w:t>
      </w:r>
      <w:r w:rsidRPr="00FD7692">
        <w:rPr>
          <w:rFonts w:asciiTheme="minorBidi" w:hAnsiTheme="minorBidi" w:cs="Times New Roman"/>
        </w:rPr>
        <w:t xml:space="preserve"> shows the extent of various land use categories in Bangladesh in 2011. Nearly 65% of the area of the country is arable cropland</w:t>
      </w:r>
      <w:r w:rsidR="00290F3D" w:rsidRPr="00FD7692">
        <w:rPr>
          <w:rFonts w:asciiTheme="minorBidi" w:hAnsiTheme="minorBidi" w:cs="Times New Roman"/>
        </w:rPr>
        <w:t>,</w:t>
      </w:r>
      <w:r w:rsidRPr="00FD7692">
        <w:rPr>
          <w:rFonts w:asciiTheme="minorBidi" w:hAnsiTheme="minorBidi" w:cs="Times New Roman"/>
        </w:rPr>
        <w:t xml:space="preserve"> while 15.7% area is </w:t>
      </w:r>
      <w:r w:rsidR="0097529B" w:rsidRPr="00FD7692">
        <w:rPr>
          <w:rFonts w:asciiTheme="minorBidi" w:hAnsiTheme="minorBidi" w:cs="Times New Roman"/>
        </w:rPr>
        <w:t xml:space="preserve">under </w:t>
      </w:r>
      <w:r w:rsidRPr="00FD7692">
        <w:rPr>
          <w:rFonts w:asciiTheme="minorBidi" w:hAnsiTheme="minorBidi" w:cs="Times New Roman"/>
        </w:rPr>
        <w:t>forest and wilderness (including permanent meadows).</w:t>
      </w:r>
    </w:p>
    <w:p w:rsidR="00D039B1" w:rsidRPr="00FD7692" w:rsidRDefault="00556468" w:rsidP="00577FDE">
      <w:pPr>
        <w:spacing w:line="240" w:lineRule="auto"/>
        <w:jc w:val="center"/>
        <w:rPr>
          <w:rFonts w:asciiTheme="minorBidi" w:hAnsiTheme="minorBidi" w:cs="Times New Roman"/>
        </w:rPr>
      </w:pPr>
      <w:r w:rsidRPr="00FD7692">
        <w:rPr>
          <w:rFonts w:asciiTheme="minorBidi" w:hAnsiTheme="minorBidi" w:cs="Times New Roman"/>
          <w:noProof/>
        </w:rPr>
        <w:drawing>
          <wp:inline distT="0" distB="0" distL="0" distR="0">
            <wp:extent cx="5529974" cy="3099526"/>
            <wp:effectExtent l="0" t="0" r="0" b="0"/>
            <wp:docPr id="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
                    <a:srcRect l="9482" t="8572" b="16422"/>
                    <a:stretch>
                      <a:fillRect/>
                    </a:stretch>
                  </pic:blipFill>
                  <pic:spPr bwMode="auto">
                    <a:xfrm>
                      <a:off x="0" y="0"/>
                      <a:ext cx="5607665" cy="3143071"/>
                    </a:xfrm>
                    <a:prstGeom prst="rect">
                      <a:avLst/>
                    </a:prstGeom>
                    <a:noFill/>
                    <a:ln w="9525">
                      <a:noFill/>
                      <a:miter lim="800000"/>
                      <a:headEnd/>
                      <a:tailEnd/>
                    </a:ln>
                  </pic:spPr>
                </pic:pic>
              </a:graphicData>
            </a:graphic>
          </wp:inline>
        </w:drawing>
      </w:r>
    </w:p>
    <w:p w:rsidR="00DF1CF2" w:rsidRPr="00FD7692" w:rsidRDefault="00B94848" w:rsidP="00577FDE">
      <w:pPr>
        <w:spacing w:line="240" w:lineRule="auto"/>
        <w:jc w:val="center"/>
        <w:outlineLvl w:val="0"/>
        <w:rPr>
          <w:rFonts w:asciiTheme="minorBidi" w:hAnsiTheme="minorBidi" w:cs="Times New Roman"/>
          <w:i/>
        </w:rPr>
      </w:pPr>
      <w:r w:rsidRPr="00FD7692">
        <w:rPr>
          <w:rFonts w:asciiTheme="minorBidi" w:hAnsiTheme="minorBidi" w:cs="Times New Roman"/>
          <w:i/>
        </w:rPr>
        <w:t>Figure 1.</w:t>
      </w:r>
      <w:r w:rsidR="005927D0" w:rsidRPr="00FD7692">
        <w:rPr>
          <w:rFonts w:asciiTheme="minorBidi" w:hAnsiTheme="minorBidi" w:cs="Times New Roman"/>
          <w:i/>
        </w:rPr>
        <w:t>2</w:t>
      </w:r>
      <w:r w:rsidR="00DF1CF2" w:rsidRPr="00FD7692">
        <w:rPr>
          <w:rFonts w:asciiTheme="minorBidi" w:hAnsiTheme="minorBidi" w:cs="Times New Roman"/>
          <w:i/>
        </w:rPr>
        <w:t xml:space="preserve">: </w:t>
      </w:r>
      <w:r w:rsidR="001F5DD1" w:rsidRPr="00FD7692">
        <w:rPr>
          <w:rFonts w:asciiTheme="minorBidi" w:hAnsiTheme="minorBidi" w:cs="Times New Roman"/>
          <w:i/>
        </w:rPr>
        <w:t>Area under different l</w:t>
      </w:r>
      <w:r w:rsidR="00DF1CF2" w:rsidRPr="00FD7692">
        <w:rPr>
          <w:rFonts w:asciiTheme="minorBidi" w:hAnsiTheme="minorBidi" w:cs="Times New Roman"/>
          <w:i/>
        </w:rPr>
        <w:t xml:space="preserve">and </w:t>
      </w:r>
      <w:r w:rsidR="001F5DD1" w:rsidRPr="00FD7692">
        <w:rPr>
          <w:rFonts w:asciiTheme="minorBidi" w:hAnsiTheme="minorBidi" w:cs="Times New Roman"/>
          <w:i/>
        </w:rPr>
        <w:t>u</w:t>
      </w:r>
      <w:r w:rsidR="00DF1CF2" w:rsidRPr="00FD7692">
        <w:rPr>
          <w:rFonts w:asciiTheme="minorBidi" w:hAnsiTheme="minorBidi" w:cs="Times New Roman"/>
          <w:i/>
        </w:rPr>
        <w:t xml:space="preserve">se </w:t>
      </w:r>
      <w:r w:rsidR="00290F3D" w:rsidRPr="00FD7692">
        <w:rPr>
          <w:rFonts w:asciiTheme="minorBidi" w:hAnsiTheme="minorBidi" w:cs="Times New Roman"/>
          <w:i/>
        </w:rPr>
        <w:t>categories</w:t>
      </w:r>
      <w:r w:rsidR="002F1082">
        <w:rPr>
          <w:rFonts w:asciiTheme="minorBidi" w:hAnsiTheme="minorBidi" w:cs="Times New Roman"/>
          <w:i/>
        </w:rPr>
        <w:t xml:space="preserve"> </w:t>
      </w:r>
      <w:r w:rsidR="001F5DD1" w:rsidRPr="00FD7692">
        <w:rPr>
          <w:rFonts w:asciiTheme="minorBidi" w:hAnsiTheme="minorBidi" w:cs="Times New Roman"/>
          <w:i/>
        </w:rPr>
        <w:t xml:space="preserve">in </w:t>
      </w:r>
      <w:r w:rsidR="00DF1CF2" w:rsidRPr="00FD7692">
        <w:rPr>
          <w:rFonts w:asciiTheme="minorBidi" w:hAnsiTheme="minorBidi" w:cs="Times New Roman"/>
          <w:i/>
        </w:rPr>
        <w:t xml:space="preserve">Bangladesh </w:t>
      </w:r>
      <w:r w:rsidR="001F5DD1" w:rsidRPr="00FD7692">
        <w:rPr>
          <w:rFonts w:asciiTheme="minorBidi" w:hAnsiTheme="minorBidi" w:cs="Times New Roman"/>
          <w:i/>
        </w:rPr>
        <w:t>during</w:t>
      </w:r>
      <w:r w:rsidR="00DF1CF2" w:rsidRPr="00FD7692">
        <w:rPr>
          <w:rFonts w:asciiTheme="minorBidi" w:hAnsiTheme="minorBidi" w:cs="Times New Roman"/>
          <w:i/>
        </w:rPr>
        <w:t>2011 (FAOStat 2015)</w:t>
      </w:r>
    </w:p>
    <w:p w:rsidR="00190B41" w:rsidRPr="00FD7692" w:rsidRDefault="009948F2" w:rsidP="00577FDE">
      <w:pPr>
        <w:spacing w:line="240" w:lineRule="auto"/>
        <w:jc w:val="both"/>
        <w:outlineLvl w:val="0"/>
        <w:rPr>
          <w:rFonts w:asciiTheme="minorBidi" w:hAnsiTheme="minorBidi" w:cs="Times New Roman"/>
        </w:rPr>
      </w:pPr>
      <w:r w:rsidRPr="00FD7692">
        <w:rPr>
          <w:rFonts w:asciiTheme="minorBidi" w:hAnsiTheme="minorBidi" w:cs="Times New Roman"/>
        </w:rPr>
        <w:t xml:space="preserve">The </w:t>
      </w:r>
      <w:r w:rsidR="001D4ED0" w:rsidRPr="00FD7692">
        <w:rPr>
          <w:rFonts w:asciiTheme="minorBidi" w:hAnsiTheme="minorBidi" w:cs="Times New Roman"/>
        </w:rPr>
        <w:t>Land Us</w:t>
      </w:r>
      <w:r w:rsidR="009F37D9" w:rsidRPr="00FD7692">
        <w:rPr>
          <w:rFonts w:asciiTheme="minorBidi" w:hAnsiTheme="minorBidi" w:cs="Times New Roman"/>
        </w:rPr>
        <w:t>e Pattern in</w:t>
      </w:r>
      <w:r w:rsidRPr="00FD7692">
        <w:rPr>
          <w:rFonts w:asciiTheme="minorBidi" w:hAnsiTheme="minorBidi" w:cs="Times New Roman"/>
        </w:rPr>
        <w:t xml:space="preserve"> Bangladesh </w:t>
      </w:r>
      <w:r w:rsidR="009F37D9" w:rsidRPr="00FD7692">
        <w:rPr>
          <w:rFonts w:asciiTheme="minorBidi" w:hAnsiTheme="minorBidi" w:cs="Times New Roman"/>
        </w:rPr>
        <w:t>according to</w:t>
      </w:r>
      <w:r w:rsidRPr="00FD7692">
        <w:rPr>
          <w:rFonts w:asciiTheme="minorBidi" w:hAnsiTheme="minorBidi" w:cs="Times New Roman"/>
        </w:rPr>
        <w:t xml:space="preserve"> a</w:t>
      </w:r>
      <w:r w:rsidR="009F37D9" w:rsidRPr="00FD7692">
        <w:rPr>
          <w:rFonts w:asciiTheme="minorBidi" w:hAnsiTheme="minorBidi" w:cs="Times New Roman"/>
        </w:rPr>
        <w:t xml:space="preserve"> remote sense based estimate </w:t>
      </w:r>
      <w:r w:rsidRPr="00FD7692">
        <w:rPr>
          <w:rFonts w:asciiTheme="minorBidi" w:hAnsiTheme="minorBidi" w:cs="Times New Roman"/>
        </w:rPr>
        <w:t>during 2014</w:t>
      </w:r>
      <w:r w:rsidR="009F37D9" w:rsidRPr="00FD7692">
        <w:rPr>
          <w:rFonts w:asciiTheme="minorBidi" w:hAnsiTheme="minorBidi" w:cs="Times New Roman"/>
        </w:rPr>
        <w:t>is given in Table 1.</w:t>
      </w:r>
      <w:r w:rsidR="00272405">
        <w:rPr>
          <w:rFonts w:asciiTheme="minorBidi" w:hAnsiTheme="minorBidi" w:cs="Times New Roman"/>
        </w:rPr>
        <w:t xml:space="preserve">1 </w:t>
      </w:r>
      <w:r w:rsidR="00FC3020" w:rsidRPr="00FD7692">
        <w:rPr>
          <w:rFonts w:asciiTheme="minorBidi" w:hAnsiTheme="minorBidi" w:cs="Times New Roman"/>
        </w:rPr>
        <w:t xml:space="preserve">. </w:t>
      </w:r>
      <w:r w:rsidR="0002153C" w:rsidRPr="00FD7692">
        <w:rPr>
          <w:rFonts w:asciiTheme="minorBidi" w:hAnsiTheme="minorBidi" w:cs="Times New Roman"/>
        </w:rPr>
        <w:t>A</w:t>
      </w:r>
      <w:r w:rsidR="00FC3020" w:rsidRPr="00FD7692">
        <w:rPr>
          <w:rFonts w:asciiTheme="minorBidi" w:hAnsiTheme="minorBidi" w:cs="Times New Roman"/>
        </w:rPr>
        <w:t>ccording to this estimate, forest</w:t>
      </w:r>
      <w:r w:rsidR="009542FA" w:rsidRPr="00FD7692">
        <w:rPr>
          <w:rFonts w:asciiTheme="minorBidi" w:hAnsiTheme="minorBidi" w:cs="Times New Roman"/>
        </w:rPr>
        <w:t>s</w:t>
      </w:r>
      <w:r w:rsidR="00FC3020" w:rsidRPr="00FD7692">
        <w:rPr>
          <w:rFonts w:asciiTheme="minorBidi" w:hAnsiTheme="minorBidi" w:cs="Times New Roman"/>
        </w:rPr>
        <w:t xml:space="preserve"> account for on</w:t>
      </w:r>
      <w:r w:rsidR="009B5548" w:rsidRPr="00FD7692">
        <w:rPr>
          <w:rFonts w:asciiTheme="minorBidi" w:hAnsiTheme="minorBidi" w:cs="Times New Roman"/>
        </w:rPr>
        <w:t>l</w:t>
      </w:r>
      <w:r w:rsidR="00FC3020" w:rsidRPr="00FD7692">
        <w:rPr>
          <w:rFonts w:asciiTheme="minorBidi" w:hAnsiTheme="minorBidi" w:cs="Times New Roman"/>
        </w:rPr>
        <w:t>y 9.5% of geographic area</w:t>
      </w:r>
      <w:r w:rsidR="007F19ED" w:rsidRPr="00FD7692">
        <w:rPr>
          <w:rFonts w:asciiTheme="minorBidi" w:hAnsiTheme="minorBidi" w:cs="Times New Roman"/>
        </w:rPr>
        <w:t>,</w:t>
      </w:r>
      <w:r w:rsidR="00FC3020" w:rsidRPr="00FD7692">
        <w:rPr>
          <w:rFonts w:asciiTheme="minorBidi" w:hAnsiTheme="minorBidi" w:cs="Times New Roman"/>
        </w:rPr>
        <w:t xml:space="preserve"> with scrub accounting for 3.2% and plantations account</w:t>
      </w:r>
      <w:r w:rsidR="001651AF" w:rsidRPr="00FD7692">
        <w:rPr>
          <w:rFonts w:asciiTheme="minorBidi" w:hAnsiTheme="minorBidi" w:cs="Times New Roman"/>
        </w:rPr>
        <w:t>ing</w:t>
      </w:r>
      <w:r w:rsidR="00FC3020" w:rsidRPr="00FD7692">
        <w:rPr>
          <w:rFonts w:asciiTheme="minorBidi" w:hAnsiTheme="minorBidi" w:cs="Times New Roman"/>
        </w:rPr>
        <w:t xml:space="preserve"> for 12.2% (this may include non-forest p</w:t>
      </w:r>
      <w:r w:rsidR="00AE2234" w:rsidRPr="00FD7692">
        <w:rPr>
          <w:rFonts w:asciiTheme="minorBidi" w:hAnsiTheme="minorBidi" w:cs="Times New Roman"/>
        </w:rPr>
        <w:t>l</w:t>
      </w:r>
      <w:r w:rsidR="00FC3020" w:rsidRPr="00FD7692">
        <w:rPr>
          <w:rFonts w:asciiTheme="minorBidi" w:hAnsiTheme="minorBidi" w:cs="Times New Roman"/>
        </w:rPr>
        <w:t>antations also)</w:t>
      </w:r>
      <w:r w:rsidR="009B5548" w:rsidRPr="00FD7692">
        <w:rPr>
          <w:rFonts w:asciiTheme="minorBidi" w:hAnsiTheme="minorBidi" w:cs="Times New Roman"/>
        </w:rPr>
        <w:t>. Thus, there are different estimates of land use pattern in Bangladesh.</w:t>
      </w:r>
    </w:p>
    <w:p w:rsidR="00190B41" w:rsidRPr="00FD7692" w:rsidRDefault="009F37D9" w:rsidP="00577FDE">
      <w:pPr>
        <w:spacing w:line="240" w:lineRule="auto"/>
        <w:outlineLvl w:val="0"/>
        <w:rPr>
          <w:rFonts w:asciiTheme="minorBidi" w:hAnsiTheme="minorBidi" w:cs="Times New Roman"/>
          <w:i/>
        </w:rPr>
      </w:pPr>
      <w:r w:rsidRPr="00FD7692">
        <w:rPr>
          <w:rFonts w:asciiTheme="minorBidi" w:hAnsiTheme="minorBidi" w:cs="Times New Roman"/>
          <w:i/>
          <w:color w:val="000000"/>
          <w:sz w:val="23"/>
          <w:szCs w:val="23"/>
          <w:lang w:val="en-GB" w:eastAsia="en-GB"/>
        </w:rPr>
        <w:t>Table 1.1 A</w:t>
      </w:r>
      <w:r w:rsidR="001651AF" w:rsidRPr="00FD7692">
        <w:rPr>
          <w:rFonts w:asciiTheme="minorBidi" w:hAnsiTheme="minorBidi" w:cs="Times New Roman"/>
          <w:i/>
          <w:color w:val="000000"/>
          <w:sz w:val="23"/>
          <w:szCs w:val="23"/>
          <w:lang w:val="en-GB" w:eastAsia="en-GB"/>
        </w:rPr>
        <w:t>eria</w:t>
      </w:r>
      <w:r w:rsidRPr="00FD7692">
        <w:rPr>
          <w:rFonts w:asciiTheme="minorBidi" w:hAnsiTheme="minorBidi" w:cs="Times New Roman"/>
          <w:i/>
          <w:color w:val="000000"/>
          <w:sz w:val="23"/>
          <w:szCs w:val="23"/>
          <w:lang w:val="en-GB" w:eastAsia="en-GB"/>
        </w:rPr>
        <w:t>l extent of land use/</w:t>
      </w:r>
      <w:r w:rsidR="001651AF" w:rsidRPr="00FD7692">
        <w:rPr>
          <w:rFonts w:asciiTheme="minorBidi" w:hAnsiTheme="minorBidi" w:cs="Times New Roman"/>
          <w:i/>
          <w:color w:val="000000"/>
          <w:sz w:val="23"/>
          <w:szCs w:val="23"/>
          <w:lang w:val="en-GB" w:eastAsia="en-GB"/>
        </w:rPr>
        <w:t>land cover in Bangladesh in 2014</w:t>
      </w:r>
      <w:r w:rsidR="004B07A1" w:rsidRPr="00FD7692">
        <w:rPr>
          <w:rFonts w:asciiTheme="minorBidi" w:hAnsiTheme="minorBidi" w:cs="Times New Roman"/>
          <w:i/>
          <w:color w:val="000000"/>
          <w:sz w:val="23"/>
          <w:szCs w:val="23"/>
          <w:lang w:val="en-GB" w:eastAsia="en-GB"/>
        </w:rPr>
        <w:t>(Source: Reddy et al</w:t>
      </w:r>
      <w:r w:rsidR="001651AF" w:rsidRPr="00FD7692">
        <w:rPr>
          <w:rFonts w:asciiTheme="minorBidi" w:hAnsiTheme="minorBidi" w:cs="Times New Roman"/>
          <w:i/>
          <w:color w:val="000000"/>
          <w:sz w:val="23"/>
          <w:szCs w:val="23"/>
          <w:lang w:val="en-GB" w:eastAsia="en-GB"/>
        </w:rPr>
        <w:t>.</w:t>
      </w:r>
      <w:r w:rsidR="004B07A1" w:rsidRPr="00FD7692">
        <w:rPr>
          <w:rFonts w:asciiTheme="minorBidi" w:hAnsiTheme="minorBidi" w:cs="Times New Roman"/>
          <w:i/>
          <w:color w:val="000000"/>
          <w:sz w:val="23"/>
          <w:szCs w:val="23"/>
          <w:lang w:val="en-GB" w:eastAsia="en-GB"/>
        </w:rPr>
        <w:t>, 2016</w:t>
      </w:r>
      <w:r w:rsidR="006C78C6">
        <w:rPr>
          <w:rFonts w:asciiTheme="minorBidi" w:hAnsiTheme="minorBidi" w:cs="Times New Roman"/>
          <w:i/>
          <w:color w:val="000000"/>
          <w:sz w:val="23"/>
          <w:szCs w:val="23"/>
          <w:lang w:val="en-GB" w:eastAsia="en-GB"/>
        </w:rPr>
        <w:fldChar w:fldCharType="begin" w:fldLock="1"/>
      </w:r>
      <w:r w:rsidR="006C78C6">
        <w:rPr>
          <w:rFonts w:asciiTheme="minorBidi" w:hAnsiTheme="minorBidi" w:cs="Times New Roman"/>
          <w:i/>
          <w:color w:val="000000"/>
          <w:sz w:val="23"/>
          <w:szCs w:val="23"/>
          <w:lang w:val="en-GB" w:eastAsia="en-GB"/>
        </w:rPr>
        <w:instrText>ADDIN CSL_CITATION { "citationItems" : [ { "id" : "ITEM-1", "itemData" : { "DOI" : "10.1016/j.gloplacha.2016.02.003", "ISSN" : "09218181", "abstract" : "The aim of the present study is to prepare a nation-wide spatial database on forest cover to assess and monitor the land use changes associated with deforestation in Bangladesh. The multi-source data were interpreted to get the forest cover map of 1930, 1975, 1985, 1995, 2006 and 2014. The spatial information generated on total area under forest cover, rate of deforestation and afforestation, changes across forest types, forest canopy density, replacement land use in deforested area and deforestation hotspots. This spatial analysis has indicated that forest cover is undergoing significant negative change in area and quality. We report that forests in Bangladesh covered an area of 23,140 km2 in 1930 which has decreased to 14,086 km2 in 2014, a net loss of 9054 km2 (39.1%) in eight decades. Analysis of annual rate of gross deforestation for the recent period indicates 0.77% during 2006-2014. During the past eight decades, semi-evergreen forests show loss of 56.4% of forest cover followed by moist deciduous forests (51.5%), dry deciduous forests (43.1%) and mangroves (6.5%). The loss of 23.5% of dense forest cover was found from 1975 to 2014. Dense semi-evergreen forests shows more negative change (36.9%) followed by dense moist deciduous forest (32.7%) from 1975 to 2014. Annual rate of deforestation is higher in dense forests compared to open forests from 2006 to 2014 and indicates increased threat due to anthropogenic pressures. The spatial analysis of forest cover change in mangroves has shown a lower rate of deforestation. Most of the forest conversions have led to the degradation of forests to scrub and transition to agriculture and plantation. The study has identified the 'deforestation hotspots' can help in strategic planning for conservation and management of forest resources.", "author" : [ { "dropping-particle" : "", "family" : "Reddy", "given" : "C. Sudhakar", "non-dropping-particle" : "", "parse-names" : false, "suffix" : "" }, { "dropping-particle" : "", "family" : "Pasha", "given" : "S. Vazeed", "non-dropping-particle" : "", "parse-names" : false, "suffix" : "" }, { "dropping-particle" : "", "family" : "Jha", "given" : "C. S.", "non-dropping-particle" : "", "parse-names" : false, "suffix" : "" }, { "dropping-particle" : "", "family" : "Diwakar", "given" : "P. G.", "non-dropping-particle" : "", "parse-names" : false, "suffix" : "" }, { "dropping-particle" : "", "family" : "Dadhwal", "given" : "V. K.", "non-dropping-particle" : "", "parse-names" : false, "suffix" : "" } ], "container-title" : "Global and Planetary Change", "id" : "ITEM-1", "issue" : "February", "issued" : { "date-parts" : [ [ "2016" ] ] }, "page" : "173-182", "title" : "Development of national database on long-term deforestation (1930-2014) in Bangladesh", "type" : "article-journal", "volume" : "139" }, "uris" : [ "http://www.mendeley.com/documents/?uuid=e04f4887-f77b-4255-9699-3bde19a961ad" ] } ], "mendeley" : { "formattedCitation" : "(Reddy, Pasha, Jha, Diwakar, &amp; Dadhwal, 2016)", "plainTextFormattedCitation" : "(Reddy, Pasha, Jha, Diwakar, &amp; Dadhwal, 2016)", "previouslyFormattedCitation" : "(Reddy, Pasha, Jha, Diwakar, &amp; Dadhwal, 2016)" }, "properties" : { "noteIndex" : 21 }, "schema" : "https://github.com/citation-style-language/schema/raw/master/csl-citation.json" }</w:instrText>
      </w:r>
      <w:r w:rsidR="006C78C6">
        <w:rPr>
          <w:rFonts w:asciiTheme="minorBidi" w:hAnsiTheme="minorBidi" w:cs="Times New Roman"/>
          <w:i/>
          <w:color w:val="000000"/>
          <w:sz w:val="23"/>
          <w:szCs w:val="23"/>
          <w:lang w:val="en-GB" w:eastAsia="en-GB"/>
        </w:rPr>
        <w:fldChar w:fldCharType="separate"/>
      </w:r>
      <w:r w:rsidR="006C78C6" w:rsidRPr="006C78C6">
        <w:rPr>
          <w:rFonts w:asciiTheme="minorBidi" w:hAnsiTheme="minorBidi" w:cs="Times New Roman"/>
          <w:noProof/>
          <w:color w:val="000000"/>
          <w:sz w:val="23"/>
          <w:szCs w:val="23"/>
          <w:lang w:val="en-GB" w:eastAsia="en-GB"/>
        </w:rPr>
        <w:t>(Reddy, Pasha, Jha, Diwakar, &amp; Dadhwal, 2016)</w:t>
      </w:r>
      <w:r w:rsidR="006C78C6">
        <w:rPr>
          <w:rFonts w:asciiTheme="minorBidi" w:hAnsiTheme="minorBidi" w:cs="Times New Roman"/>
          <w:i/>
          <w:color w:val="000000"/>
          <w:sz w:val="23"/>
          <w:szCs w:val="23"/>
          <w:lang w:val="en-GB" w:eastAsia="en-GB"/>
        </w:rPr>
        <w:fldChar w:fldCharType="end"/>
      </w:r>
      <w:r w:rsidR="004B07A1" w:rsidRPr="00FD7692">
        <w:rPr>
          <w:rFonts w:asciiTheme="minorBidi" w:hAnsiTheme="minorBidi" w:cs="Times New Roman"/>
          <w:i/>
          <w:color w:val="000000"/>
          <w:sz w:val="23"/>
          <w:szCs w:val="23"/>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8"/>
        <w:gridCol w:w="1648"/>
        <w:gridCol w:w="1648"/>
      </w:tblGrid>
      <w:tr w:rsidR="00190B41" w:rsidRPr="00FD7692" w:rsidTr="00CB239D">
        <w:trPr>
          <w:trHeight w:val="386"/>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p>
        </w:tc>
        <w:tc>
          <w:tcPr>
            <w:tcW w:w="1648" w:type="dxa"/>
          </w:tcPr>
          <w:p w:rsidR="00190B41"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Area (km</w:t>
            </w:r>
            <w:r w:rsidRPr="00FD7692">
              <w:rPr>
                <w:rFonts w:asciiTheme="minorBidi" w:hAnsiTheme="minorBidi" w:cs="Times New Roman"/>
                <w:color w:val="000000"/>
                <w:sz w:val="20"/>
                <w:szCs w:val="23"/>
                <w:vertAlign w:val="superscript"/>
                <w:lang w:val="en-GB" w:eastAsia="en-GB"/>
              </w:rPr>
              <w:t>2</w:t>
            </w:r>
            <w:r w:rsidRPr="00FD7692">
              <w:rPr>
                <w:rFonts w:asciiTheme="minorBidi" w:hAnsiTheme="minorBidi" w:cs="Times New Roman"/>
                <w:color w:val="000000"/>
                <w:sz w:val="20"/>
                <w:szCs w:val="23"/>
                <w:lang w:val="en-GB" w:eastAsia="en-GB"/>
              </w:rPr>
              <w:t>)</w:t>
            </w:r>
          </w:p>
        </w:tc>
        <w:tc>
          <w:tcPr>
            <w:tcW w:w="1648" w:type="dxa"/>
          </w:tcPr>
          <w:p w:rsidR="00190B41" w:rsidRPr="00FD7692" w:rsidRDefault="001651AF"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of t</w:t>
            </w:r>
            <w:r w:rsidR="00190B41" w:rsidRPr="00FD7692">
              <w:rPr>
                <w:rFonts w:asciiTheme="minorBidi" w:hAnsiTheme="minorBidi" w:cs="Times New Roman"/>
                <w:color w:val="000000"/>
                <w:sz w:val="20"/>
                <w:szCs w:val="23"/>
                <w:lang w:val="en-GB" w:eastAsia="en-GB"/>
              </w:rPr>
              <w:t xml:space="preserve">otal </w:t>
            </w:r>
            <w:r w:rsidRPr="00FD7692">
              <w:rPr>
                <w:rFonts w:asciiTheme="minorBidi" w:hAnsiTheme="minorBidi" w:cs="Times New Roman"/>
                <w:color w:val="000000"/>
                <w:sz w:val="20"/>
                <w:szCs w:val="23"/>
                <w:lang w:val="en-GB" w:eastAsia="en-GB"/>
              </w:rPr>
              <w:t>geographic a</w:t>
            </w:r>
            <w:r w:rsidR="00190B41" w:rsidRPr="00FD7692">
              <w:rPr>
                <w:rFonts w:asciiTheme="minorBidi" w:hAnsiTheme="minorBidi" w:cs="Times New Roman"/>
                <w:color w:val="000000"/>
                <w:sz w:val="20"/>
                <w:szCs w:val="23"/>
                <w:lang w:val="en-GB" w:eastAsia="en-GB"/>
              </w:rPr>
              <w:t>rea</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Forest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14086</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9.5</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Scrub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4745</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3.2</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Grassland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556</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0.4</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Plantation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18059</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12.2</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Agriculture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91716</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62.2</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Wetlands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2441</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1.7</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Water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13136</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8.9</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Barren land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1188</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0.8</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Settlements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1643</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1.1</w:t>
            </w:r>
          </w:p>
        </w:tc>
      </w:tr>
      <w:tr w:rsidR="00190B41" w:rsidRPr="00FD7692" w:rsidTr="00CB239D">
        <w:trPr>
          <w:trHeight w:val="109"/>
          <w:jc w:val="center"/>
        </w:trPr>
        <w:tc>
          <w:tcPr>
            <w:tcW w:w="1648" w:type="dxa"/>
          </w:tcPr>
          <w:p w:rsidR="00190B41" w:rsidRPr="00FD7692" w:rsidRDefault="00190B41" w:rsidP="00577FDE">
            <w:pPr>
              <w:autoSpaceDE w:val="0"/>
              <w:autoSpaceDN w:val="0"/>
              <w:adjustRightInd w:val="0"/>
              <w:spacing w:after="0" w:line="240" w:lineRule="auto"/>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 xml:space="preserve">Grand total </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147570</w:t>
            </w:r>
          </w:p>
        </w:tc>
        <w:tc>
          <w:tcPr>
            <w:tcW w:w="1648" w:type="dxa"/>
          </w:tcPr>
          <w:p w:rsidR="00A002AB" w:rsidRPr="00FD7692" w:rsidRDefault="00190B41" w:rsidP="00577FDE">
            <w:pPr>
              <w:autoSpaceDE w:val="0"/>
              <w:autoSpaceDN w:val="0"/>
              <w:adjustRightInd w:val="0"/>
              <w:spacing w:after="0" w:line="240" w:lineRule="auto"/>
              <w:jc w:val="center"/>
              <w:rPr>
                <w:rFonts w:asciiTheme="minorBidi" w:hAnsiTheme="minorBidi" w:cs="Times New Roman"/>
                <w:color w:val="000000"/>
                <w:sz w:val="20"/>
                <w:szCs w:val="23"/>
                <w:lang w:val="en-GB" w:eastAsia="en-GB"/>
              </w:rPr>
            </w:pPr>
            <w:r w:rsidRPr="00FD7692">
              <w:rPr>
                <w:rFonts w:asciiTheme="minorBidi" w:hAnsiTheme="minorBidi" w:cs="Times New Roman"/>
                <w:color w:val="000000"/>
                <w:sz w:val="20"/>
                <w:szCs w:val="23"/>
                <w:lang w:val="en-GB" w:eastAsia="en-GB"/>
              </w:rPr>
              <w:t>100</w:t>
            </w:r>
          </w:p>
        </w:tc>
      </w:tr>
    </w:tbl>
    <w:p w:rsidR="00190B41" w:rsidRPr="00FD7692" w:rsidRDefault="00190B41" w:rsidP="00577FDE">
      <w:pPr>
        <w:spacing w:line="240" w:lineRule="auto"/>
        <w:jc w:val="both"/>
        <w:outlineLvl w:val="0"/>
        <w:rPr>
          <w:rFonts w:asciiTheme="minorBidi" w:hAnsiTheme="minorBidi" w:cs="Times New Roman"/>
          <w:i/>
        </w:rPr>
      </w:pPr>
    </w:p>
    <w:p w:rsidR="00577FDE" w:rsidRPr="00FD7692" w:rsidRDefault="00577FDE" w:rsidP="00577FDE">
      <w:pPr>
        <w:spacing w:line="240" w:lineRule="auto"/>
        <w:jc w:val="both"/>
        <w:outlineLvl w:val="0"/>
        <w:rPr>
          <w:rFonts w:asciiTheme="minorBidi" w:hAnsiTheme="minorBidi" w:cs="Times New Roman"/>
          <w:i/>
        </w:rPr>
      </w:pPr>
    </w:p>
    <w:p w:rsidR="00DF1CF2" w:rsidRPr="002F1082" w:rsidRDefault="005A36C2" w:rsidP="006C78C6">
      <w:pPr>
        <w:spacing w:after="0" w:line="240" w:lineRule="auto"/>
        <w:rPr>
          <w:rFonts w:asciiTheme="minorBidi" w:hAnsiTheme="minorBidi" w:cs="Times New Roman"/>
          <w:b/>
          <w:sz w:val="24"/>
        </w:rPr>
      </w:pPr>
      <w:r>
        <w:rPr>
          <w:rFonts w:asciiTheme="minorBidi" w:hAnsiTheme="minorBidi" w:cs="Times New Roman"/>
          <w:b/>
        </w:rPr>
        <w:br w:type="page"/>
      </w:r>
      <w:r w:rsidR="00DF1CF2" w:rsidRPr="002F1082">
        <w:rPr>
          <w:rFonts w:asciiTheme="minorBidi" w:hAnsiTheme="minorBidi" w:cs="Times New Roman"/>
          <w:b/>
          <w:sz w:val="24"/>
        </w:rPr>
        <w:lastRenderedPageBreak/>
        <w:t>Definition of Forests in Bangladesh</w:t>
      </w:r>
    </w:p>
    <w:p w:rsidR="00DF1CF2" w:rsidRPr="00FD7692" w:rsidRDefault="00DF1CF2" w:rsidP="00577FDE">
      <w:pPr>
        <w:spacing w:line="240" w:lineRule="auto"/>
        <w:jc w:val="both"/>
        <w:rPr>
          <w:rFonts w:asciiTheme="minorBidi" w:hAnsiTheme="minorBidi" w:cs="Times New Roman"/>
          <w:iCs/>
        </w:rPr>
      </w:pPr>
      <w:r w:rsidRPr="00FD7692">
        <w:rPr>
          <w:rFonts w:asciiTheme="minorBidi" w:hAnsiTheme="minorBidi" w:cs="Times New Roman"/>
        </w:rPr>
        <w:t xml:space="preserve">According to </w:t>
      </w:r>
      <w:r w:rsidRPr="006C78C6">
        <w:rPr>
          <w:rFonts w:asciiTheme="minorBidi" w:hAnsiTheme="minorBidi" w:cs="Times New Roman"/>
        </w:rPr>
        <w:t xml:space="preserve">FAO </w:t>
      </w:r>
      <w:r w:rsidR="001F5DD1" w:rsidRPr="006C78C6">
        <w:rPr>
          <w:rFonts w:asciiTheme="minorBidi" w:hAnsiTheme="minorBidi" w:cs="Times New Roman"/>
        </w:rPr>
        <w:t>(</w:t>
      </w:r>
      <w:r w:rsidRPr="006C78C6">
        <w:rPr>
          <w:rFonts w:asciiTheme="minorBidi" w:hAnsiTheme="minorBidi" w:cs="Times New Roman"/>
        </w:rPr>
        <w:t>2015</w:t>
      </w:r>
      <w:r w:rsidR="001F5DD1" w:rsidRPr="006C78C6">
        <w:rPr>
          <w:rFonts w:asciiTheme="minorBidi" w:hAnsiTheme="minorBidi" w:cs="Times New Roman"/>
        </w:rPr>
        <w:t>)</w:t>
      </w:r>
      <w:r w:rsidR="006C78C6">
        <w:rPr>
          <w:rFonts w:asciiTheme="minorBidi" w:hAnsiTheme="minorBidi" w:cs="Times New Roman"/>
        </w:rPr>
        <w:t xml:space="preserve"> </w:t>
      </w:r>
      <w:r w:rsidR="006C78C6">
        <w:rPr>
          <w:rFonts w:asciiTheme="minorBidi" w:hAnsiTheme="minorBidi" w:cs="Times New Roman"/>
        </w:rPr>
        <w:fldChar w:fldCharType="begin" w:fldLock="1"/>
      </w:r>
      <w:r w:rsidR="006C78C6">
        <w:rPr>
          <w:rFonts w:asciiTheme="minorBidi" w:hAnsiTheme="minorBidi" w:cs="Times New Roman"/>
        </w:rPr>
        <w:instrText>ADDIN CSL_CITATION { "citationItems" : [ { "id" : "ITEM-1", "itemData" : { "author" : [ { "dropping-particle" : "", "family" : "FAO", "given" : "", "non-dropping-particle" : "", "parse-names" : false, "suffix" : "" } ], "id" : "ITEM-1", "issued" : { "date-parts" : [ [ "2015" ] ] }, "page" : "51", "title" : "Guide for country reporting for FRA 2015", "type" : "article-journal" }, "uris" : [ "http://www.mendeley.com/documents/?uuid=ca4867c9-1118-4671-9530-d66ae0ba9815" ] } ], "mendeley" : { "formattedCitation" : "(FAO, 2015)", "plainTextFormattedCitation" : "(FAO, 2015)", "previouslyFormattedCitation" : "(FAO, 2015)" }, "properties" : { "noteIndex" : 22 }, "schema" : "https://github.com/citation-style-language/schema/raw/master/csl-citation.json" }</w:instrText>
      </w:r>
      <w:r w:rsidR="006C78C6">
        <w:rPr>
          <w:rFonts w:asciiTheme="minorBidi" w:hAnsiTheme="minorBidi" w:cs="Times New Roman"/>
        </w:rPr>
        <w:fldChar w:fldCharType="separate"/>
      </w:r>
      <w:r w:rsidR="006C78C6" w:rsidRPr="006C78C6">
        <w:rPr>
          <w:rFonts w:asciiTheme="minorBidi" w:hAnsiTheme="minorBidi" w:cs="Times New Roman"/>
          <w:noProof/>
        </w:rPr>
        <w:t>(FAO, 2015)</w:t>
      </w:r>
      <w:r w:rsidR="006C78C6">
        <w:rPr>
          <w:rFonts w:asciiTheme="minorBidi" w:hAnsiTheme="minorBidi" w:cs="Times New Roman"/>
        </w:rPr>
        <w:fldChar w:fldCharType="end"/>
      </w:r>
      <w:r w:rsidRPr="006C78C6">
        <w:rPr>
          <w:rFonts w:asciiTheme="minorBidi" w:hAnsiTheme="minorBidi" w:cs="Times New Roman"/>
        </w:rPr>
        <w:t>,</w:t>
      </w:r>
      <w:r w:rsidRPr="00FD7692">
        <w:rPr>
          <w:rFonts w:asciiTheme="minorBidi" w:hAnsiTheme="minorBidi" w:cs="Times New Roman"/>
        </w:rPr>
        <w:t xml:space="preserve"> forest</w:t>
      </w:r>
      <w:r w:rsidR="0097529B" w:rsidRPr="00FD7692">
        <w:rPr>
          <w:rFonts w:asciiTheme="minorBidi" w:hAnsiTheme="minorBidi" w:cs="Times New Roman"/>
        </w:rPr>
        <w:t>s</w:t>
      </w:r>
      <w:r w:rsidRPr="00FD7692">
        <w:rPr>
          <w:rFonts w:asciiTheme="minorBidi" w:hAnsiTheme="minorBidi" w:cs="Times New Roman"/>
        </w:rPr>
        <w:t xml:space="preserve"> in Bangladesh is defined as “Land spanning more than 0.5 hectares with trees higher than 5 meters and a canopy cover of more than 10%, or trees able to reach these thresholds </w:t>
      </w:r>
      <w:r w:rsidRPr="00FD7692">
        <w:rPr>
          <w:rFonts w:asciiTheme="minorBidi" w:hAnsiTheme="minorBidi" w:cs="Times New Roman"/>
          <w:i/>
          <w:iCs/>
        </w:rPr>
        <w:t>in situ</w:t>
      </w:r>
      <w:r w:rsidRPr="00FD7692">
        <w:rPr>
          <w:rFonts w:asciiTheme="minorBidi" w:hAnsiTheme="minorBidi" w:cs="Times New Roman"/>
        </w:rPr>
        <w:t xml:space="preserve">”. It does not include land that is predominantly under agricultural or urban land use. </w:t>
      </w:r>
      <w:r w:rsidRPr="00FD7692">
        <w:rPr>
          <w:rFonts w:asciiTheme="minorBidi" w:hAnsiTheme="minorBidi" w:cs="Times New Roman"/>
          <w:iCs/>
        </w:rPr>
        <w:t>Forest is determined both by the presence of trees and the absence of other predominant land uses. Areas under reforestation that are expected to reach a canopy cover of 10% and a tree height of 5 m are included as areas which are temporarily un-stocked as a result of human intervention or natural causes, which are expected to regenerate</w:t>
      </w:r>
      <w:r w:rsidR="0097529B" w:rsidRPr="00FD7692">
        <w:rPr>
          <w:rFonts w:asciiTheme="minorBidi" w:hAnsiTheme="minorBidi" w:cs="Times New Roman"/>
          <w:iCs/>
        </w:rPr>
        <w:t xml:space="preserve"> into forests</w:t>
      </w:r>
      <w:r w:rsidRPr="00FD7692">
        <w:rPr>
          <w:rFonts w:asciiTheme="minorBidi" w:hAnsiTheme="minorBidi" w:cs="Times New Roman"/>
          <w:iCs/>
        </w:rPr>
        <w:t xml:space="preserve">. It includes: areas of bamboo and palm, provided that height and canopy cover criteria are met; forest roads, firebreaks and other small open areas; forest in national parks, nature reserves and other protected areas such as those of specific scientific, historical, cultural or spiritual interest; windbreaks, shelterbelts and corridors of trees with an area of more than 0.5 ha and width of more than 20 m; plantations primarily used for forestry or protective purposes, such as rubber-wood plantations. This excludes tree stands in agricultural </w:t>
      </w:r>
      <w:r w:rsidR="00762996" w:rsidRPr="00FD7692">
        <w:rPr>
          <w:rFonts w:asciiTheme="minorBidi" w:hAnsiTheme="minorBidi" w:cs="Times New Roman"/>
          <w:iCs/>
        </w:rPr>
        <w:t xml:space="preserve">production systems, for example, </w:t>
      </w:r>
      <w:r w:rsidRPr="00FD7692">
        <w:rPr>
          <w:rFonts w:asciiTheme="minorBidi" w:hAnsiTheme="minorBidi" w:cs="Times New Roman"/>
          <w:iCs/>
        </w:rPr>
        <w:t>fruit plantations and agroforestry systems, trees in urban parks and gardens.</w:t>
      </w:r>
    </w:p>
    <w:p w:rsidR="00DF1CF2" w:rsidRPr="002F1082" w:rsidRDefault="00DF1CF2" w:rsidP="006B2461">
      <w:pPr>
        <w:pStyle w:val="MediumGrid1-Accent21"/>
        <w:numPr>
          <w:ilvl w:val="1"/>
          <w:numId w:val="82"/>
        </w:numPr>
        <w:spacing w:line="240" w:lineRule="auto"/>
        <w:jc w:val="both"/>
        <w:rPr>
          <w:rFonts w:asciiTheme="minorBidi" w:hAnsiTheme="minorBidi" w:cs="Times New Roman"/>
          <w:b/>
          <w:sz w:val="24"/>
        </w:rPr>
      </w:pPr>
      <w:r w:rsidRPr="002F1082">
        <w:rPr>
          <w:rFonts w:asciiTheme="minorBidi" w:hAnsiTheme="minorBidi" w:cs="Times New Roman"/>
          <w:b/>
          <w:sz w:val="24"/>
        </w:rPr>
        <w:t>Forest Types</w:t>
      </w:r>
    </w:p>
    <w:p w:rsidR="00DF1CF2" w:rsidRPr="00FD7692" w:rsidRDefault="00DF1CF2" w:rsidP="00577FDE">
      <w:pPr>
        <w:spacing w:line="240" w:lineRule="auto"/>
        <w:jc w:val="both"/>
        <w:rPr>
          <w:rFonts w:asciiTheme="minorBidi" w:hAnsiTheme="minorBidi" w:cs="Times New Roman"/>
        </w:rPr>
      </w:pPr>
      <w:r w:rsidRPr="00FD7692">
        <w:rPr>
          <w:rFonts w:asciiTheme="minorBidi" w:hAnsiTheme="minorBidi" w:cs="Times New Roman"/>
        </w:rPr>
        <w:t>The forests of Bangladesh are broadly classified into three categories based on the topographic conditions (a) Hill forests, (b) Plain Sal forests, and (c) Mangrove Littoral forests (Figure</w:t>
      </w:r>
      <w:r w:rsidR="005927D0" w:rsidRPr="00FD7692">
        <w:rPr>
          <w:rFonts w:asciiTheme="minorBidi" w:hAnsiTheme="minorBidi" w:cs="Times New Roman"/>
        </w:rPr>
        <w:t xml:space="preserve"> 1.3 and Figure 1.4</w:t>
      </w:r>
      <w:r w:rsidRPr="00FD7692">
        <w:rPr>
          <w:rFonts w:asciiTheme="minorBidi" w:hAnsiTheme="minorBidi" w:cs="Times New Roman"/>
        </w:rPr>
        <w:t xml:space="preserve">). The hill forests contain most of the productive forest areas </w:t>
      </w:r>
      <w:r w:rsidR="00F31957" w:rsidRPr="00FD7692">
        <w:rPr>
          <w:rFonts w:asciiTheme="minorBidi" w:hAnsiTheme="minorBidi" w:cs="Times New Roman"/>
        </w:rPr>
        <w:t>of Bangladesh</w:t>
      </w:r>
      <w:r w:rsidRPr="00FD7692">
        <w:rPr>
          <w:rFonts w:asciiTheme="minorBidi" w:hAnsiTheme="minorBidi" w:cs="Times New Roman"/>
        </w:rPr>
        <w:t xml:space="preserve">.  </w:t>
      </w:r>
      <w:r w:rsidR="00EB51ED" w:rsidRPr="00FD7692">
        <w:rPr>
          <w:rFonts w:asciiTheme="minorBidi" w:hAnsiTheme="minorBidi" w:cs="Times New Roman"/>
        </w:rPr>
        <w:t>T</w:t>
      </w:r>
      <w:r w:rsidRPr="00FD7692">
        <w:rPr>
          <w:rFonts w:asciiTheme="minorBidi" w:hAnsiTheme="minorBidi" w:cs="Times New Roman"/>
        </w:rPr>
        <w:t xml:space="preserve">he Hill forests </w:t>
      </w:r>
      <w:r w:rsidR="00EB51ED" w:rsidRPr="00FD7692">
        <w:rPr>
          <w:rFonts w:asciiTheme="minorBidi" w:hAnsiTheme="minorBidi" w:cs="Times New Roman"/>
        </w:rPr>
        <w:t>account for</w:t>
      </w:r>
      <w:r w:rsidR="002F1082">
        <w:rPr>
          <w:rFonts w:asciiTheme="minorBidi" w:hAnsiTheme="minorBidi" w:cs="Times New Roman"/>
        </w:rPr>
        <w:t xml:space="preserve"> </w:t>
      </w:r>
      <w:r w:rsidRPr="00FD7692">
        <w:rPr>
          <w:rFonts w:asciiTheme="minorBidi" w:hAnsiTheme="minorBidi" w:cs="Times New Roman"/>
        </w:rPr>
        <w:t xml:space="preserve">0.67 million ha followed by the Littoral Mangrove Forests and Coastal Afforestation extending over 0.60 and 0.19 ha, and Plain Sal Forest account for about 0.12 million ha followed by others such as Unclassified State forests (0.73 million ha), swamp and village forests consisting of </w:t>
      </w:r>
      <w:r w:rsidR="00AB49BC" w:rsidRPr="00FD7692">
        <w:rPr>
          <w:rFonts w:asciiTheme="minorBidi" w:hAnsiTheme="minorBidi" w:cs="Times New Roman"/>
        </w:rPr>
        <w:t xml:space="preserve">0.02 and 0.27 million ha of </w:t>
      </w:r>
      <w:r w:rsidRPr="00FD7692">
        <w:rPr>
          <w:rFonts w:asciiTheme="minorBidi" w:hAnsiTheme="minorBidi" w:cs="Times New Roman"/>
        </w:rPr>
        <w:t>forest area</w:t>
      </w:r>
      <w:r w:rsidR="0063039B" w:rsidRPr="00FD7692">
        <w:rPr>
          <w:rFonts w:asciiTheme="minorBidi" w:hAnsiTheme="minorBidi" w:cs="Times New Roman"/>
        </w:rPr>
        <w:t>, respectively</w:t>
      </w:r>
      <w:r w:rsidR="006C78C6">
        <w:rPr>
          <w:rFonts w:asciiTheme="minorBidi" w:hAnsiTheme="minorBidi" w:cs="Times New Roman"/>
        </w:rPr>
        <w:t xml:space="preserve"> </w:t>
      </w:r>
      <w:r w:rsidR="00EB51ED" w:rsidRPr="00FD7692">
        <w:rPr>
          <w:rFonts w:asciiTheme="minorBidi" w:hAnsiTheme="minorBidi" w:cs="Times New Roman"/>
        </w:rPr>
        <w:t>(Table 1.</w:t>
      </w:r>
      <w:r w:rsidR="00DD71F5" w:rsidRPr="00FD7692">
        <w:rPr>
          <w:rFonts w:asciiTheme="minorBidi" w:hAnsiTheme="minorBidi" w:cs="Times New Roman"/>
        </w:rPr>
        <w:t>2</w:t>
      </w:r>
      <w:r w:rsidR="00EB51ED" w:rsidRPr="00FD7692">
        <w:rPr>
          <w:rFonts w:asciiTheme="minorBidi" w:hAnsiTheme="minorBidi" w:cs="Times New Roman"/>
        </w:rPr>
        <w:t>)</w:t>
      </w:r>
      <w:r w:rsidRPr="00FD7692">
        <w:rPr>
          <w:rFonts w:asciiTheme="minorBidi" w:hAnsiTheme="minorBidi" w:cs="Times New Roman"/>
        </w:rPr>
        <w:t>.</w:t>
      </w:r>
    </w:p>
    <w:tbl>
      <w:tblPr>
        <w:tblW w:w="0" w:type="auto"/>
        <w:tblLook w:val="04A0"/>
      </w:tblPr>
      <w:tblGrid>
        <w:gridCol w:w="3855"/>
        <w:gridCol w:w="5387"/>
      </w:tblGrid>
      <w:tr w:rsidR="00DF1CF2" w:rsidRPr="00FD7692" w:rsidTr="001C30BE">
        <w:tc>
          <w:tcPr>
            <w:tcW w:w="4788" w:type="dxa"/>
            <w:shd w:val="clear" w:color="auto" w:fill="auto"/>
          </w:tcPr>
          <w:p w:rsidR="00DF1CF2" w:rsidRPr="00FD7692" w:rsidRDefault="00556468" w:rsidP="00577FDE">
            <w:pPr>
              <w:spacing w:after="0" w:line="240" w:lineRule="auto"/>
              <w:jc w:val="both"/>
              <w:rPr>
                <w:rFonts w:asciiTheme="minorBidi" w:eastAsia="Times New Roman" w:hAnsiTheme="minorBidi" w:cs="Times New Roman"/>
              </w:rPr>
            </w:pPr>
            <w:r w:rsidRPr="00FD7692">
              <w:rPr>
                <w:rFonts w:asciiTheme="minorBidi" w:eastAsia="Times New Roman" w:hAnsiTheme="minorBidi" w:cs="Times New Roman"/>
                <w:noProof/>
              </w:rPr>
              <w:drawing>
                <wp:inline distT="0" distB="0" distL="0" distR="0">
                  <wp:extent cx="2102953" cy="28600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105454" cy="2863441"/>
                          </a:xfrm>
                          <a:prstGeom prst="rect">
                            <a:avLst/>
                          </a:prstGeom>
                          <a:noFill/>
                          <a:ln w="9525">
                            <a:noFill/>
                            <a:miter lim="800000"/>
                            <a:headEnd/>
                            <a:tailEnd/>
                          </a:ln>
                        </pic:spPr>
                      </pic:pic>
                    </a:graphicData>
                  </a:graphic>
                </wp:inline>
              </w:drawing>
            </w:r>
          </w:p>
        </w:tc>
        <w:tc>
          <w:tcPr>
            <w:tcW w:w="4788" w:type="dxa"/>
            <w:shd w:val="clear" w:color="auto" w:fill="auto"/>
          </w:tcPr>
          <w:p w:rsidR="00DF1CF2" w:rsidRPr="00FD7692" w:rsidRDefault="00556468" w:rsidP="00577FDE">
            <w:pPr>
              <w:spacing w:after="0" w:line="240" w:lineRule="auto"/>
              <w:jc w:val="center"/>
              <w:rPr>
                <w:rFonts w:asciiTheme="minorBidi" w:eastAsia="Times New Roman" w:hAnsiTheme="minorBidi" w:cs="Times New Roman"/>
              </w:rPr>
            </w:pPr>
            <w:r w:rsidRPr="00FD7692">
              <w:rPr>
                <w:rFonts w:asciiTheme="minorBidi" w:hAnsiTheme="minorBidi"/>
                <w:noProof/>
              </w:rPr>
              <w:drawing>
                <wp:inline distT="0" distB="0" distL="0" distR="0">
                  <wp:extent cx="3283585" cy="298591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284480" cy="2986730"/>
                          </a:xfrm>
                          <a:prstGeom prst="rect">
                            <a:avLst/>
                          </a:prstGeom>
                          <a:noFill/>
                          <a:ln w="9525">
                            <a:noFill/>
                            <a:miter lim="800000"/>
                            <a:headEnd/>
                            <a:tailEnd/>
                          </a:ln>
                        </pic:spPr>
                      </pic:pic>
                    </a:graphicData>
                  </a:graphic>
                </wp:inline>
              </w:drawing>
            </w:r>
          </w:p>
        </w:tc>
      </w:tr>
      <w:tr w:rsidR="00DF1CF2" w:rsidRPr="00FD7692" w:rsidTr="001C30BE">
        <w:tc>
          <w:tcPr>
            <w:tcW w:w="4788" w:type="dxa"/>
            <w:shd w:val="clear" w:color="auto" w:fill="auto"/>
          </w:tcPr>
          <w:p w:rsidR="00DF1CF2" w:rsidRPr="00FD7692" w:rsidRDefault="005927D0" w:rsidP="00577FDE">
            <w:pPr>
              <w:pStyle w:val="MediumGrid1-Accent21"/>
              <w:autoSpaceDE w:val="0"/>
              <w:autoSpaceDN w:val="0"/>
              <w:adjustRightInd w:val="0"/>
              <w:spacing w:after="0" w:line="240" w:lineRule="auto"/>
              <w:ind w:left="360"/>
              <w:jc w:val="center"/>
              <w:rPr>
                <w:rFonts w:asciiTheme="minorBidi" w:eastAsia="Times New Roman" w:hAnsiTheme="minorBidi" w:cs="Times New Roman"/>
                <w:i/>
              </w:rPr>
            </w:pPr>
            <w:r w:rsidRPr="00FD7692">
              <w:rPr>
                <w:rFonts w:asciiTheme="minorBidi" w:eastAsia="Times New Roman" w:hAnsiTheme="minorBidi" w:cs="Times New Roman"/>
                <w:i/>
              </w:rPr>
              <w:t>Figure 1.3</w:t>
            </w:r>
            <w:r w:rsidR="00DF1CF2" w:rsidRPr="00FD7692">
              <w:rPr>
                <w:rFonts w:asciiTheme="minorBidi" w:eastAsia="Times New Roman" w:hAnsiTheme="minorBidi" w:cs="Times New Roman"/>
                <w:i/>
              </w:rPr>
              <w:t>: Forest Cover and Types (Source: BBS 2016)</w:t>
            </w:r>
          </w:p>
          <w:p w:rsidR="00DF1CF2" w:rsidRPr="00FD7692" w:rsidRDefault="00DF1CF2" w:rsidP="00577FDE">
            <w:pPr>
              <w:spacing w:after="0" w:line="240" w:lineRule="auto"/>
              <w:jc w:val="both"/>
              <w:rPr>
                <w:rFonts w:asciiTheme="minorBidi" w:eastAsia="Times New Roman" w:hAnsiTheme="minorBidi" w:cs="Times New Roman"/>
              </w:rPr>
            </w:pPr>
          </w:p>
        </w:tc>
        <w:tc>
          <w:tcPr>
            <w:tcW w:w="4788" w:type="dxa"/>
            <w:shd w:val="clear" w:color="auto" w:fill="auto"/>
          </w:tcPr>
          <w:p w:rsidR="00DF1CF2" w:rsidRPr="00FD7692" w:rsidRDefault="00DF1CF2" w:rsidP="00577FDE">
            <w:pPr>
              <w:pStyle w:val="MediumGrid1-Accent21"/>
              <w:spacing w:after="0" w:line="240" w:lineRule="auto"/>
              <w:ind w:left="360"/>
              <w:jc w:val="center"/>
              <w:rPr>
                <w:rFonts w:asciiTheme="minorBidi" w:eastAsia="Times New Roman" w:hAnsiTheme="minorBidi" w:cs="Times New Roman"/>
                <w:i/>
              </w:rPr>
            </w:pPr>
            <w:r w:rsidRPr="00FD7692">
              <w:rPr>
                <w:rFonts w:asciiTheme="minorBidi" w:eastAsia="Times New Roman" w:hAnsiTheme="minorBidi" w:cs="Times New Roman"/>
                <w:i/>
              </w:rPr>
              <w:t xml:space="preserve">Figure </w:t>
            </w:r>
            <w:r w:rsidR="00B94848" w:rsidRPr="00FD7692">
              <w:rPr>
                <w:rFonts w:asciiTheme="minorBidi" w:eastAsia="Times New Roman" w:hAnsiTheme="minorBidi" w:cs="Times New Roman"/>
                <w:i/>
              </w:rPr>
              <w:t>1.</w:t>
            </w:r>
            <w:r w:rsidR="005927D0" w:rsidRPr="00FD7692">
              <w:rPr>
                <w:rFonts w:asciiTheme="minorBidi" w:eastAsia="Times New Roman" w:hAnsiTheme="minorBidi" w:cs="Times New Roman"/>
                <w:i/>
              </w:rPr>
              <w:t>4</w:t>
            </w:r>
            <w:r w:rsidRPr="00FD7692">
              <w:rPr>
                <w:rFonts w:asciiTheme="minorBidi" w:eastAsia="Times New Roman" w:hAnsiTheme="minorBidi" w:cs="Times New Roman"/>
                <w:i/>
              </w:rPr>
              <w:t>:  Forest Area of Bangladesh by forest types</w:t>
            </w:r>
            <w:r w:rsidR="00773A8E" w:rsidRPr="00FD7692">
              <w:rPr>
                <w:rFonts w:asciiTheme="minorBidi" w:eastAsia="Times New Roman" w:hAnsiTheme="minorBidi" w:cs="Times New Roman"/>
                <w:i/>
              </w:rPr>
              <w:t xml:space="preserve"> (Source: NFA, 2007)</w:t>
            </w:r>
          </w:p>
          <w:p w:rsidR="00DF1CF2" w:rsidRPr="00FD7692" w:rsidRDefault="00DF1CF2" w:rsidP="00577FDE">
            <w:pPr>
              <w:spacing w:after="0" w:line="240" w:lineRule="auto"/>
              <w:jc w:val="both"/>
              <w:rPr>
                <w:rFonts w:asciiTheme="minorBidi" w:eastAsia="Times New Roman" w:hAnsiTheme="minorBidi" w:cs="Times New Roman"/>
              </w:rPr>
            </w:pPr>
          </w:p>
        </w:tc>
      </w:tr>
    </w:tbl>
    <w:p w:rsidR="00577FDE" w:rsidRPr="00FD7692" w:rsidRDefault="00577FDE" w:rsidP="00577FDE">
      <w:pPr>
        <w:spacing w:after="0" w:line="240" w:lineRule="auto"/>
        <w:jc w:val="both"/>
        <w:rPr>
          <w:rFonts w:asciiTheme="minorBidi" w:hAnsiTheme="minorBidi" w:cs="Times New Roman"/>
          <w:i/>
          <w:lang w:val="en-IN"/>
        </w:rPr>
      </w:pPr>
    </w:p>
    <w:p w:rsidR="00577FDE" w:rsidRPr="00FD7692" w:rsidRDefault="00577FDE">
      <w:pPr>
        <w:spacing w:after="0" w:line="240" w:lineRule="auto"/>
        <w:rPr>
          <w:rFonts w:asciiTheme="minorBidi" w:hAnsiTheme="minorBidi" w:cs="Times New Roman"/>
          <w:i/>
          <w:lang w:val="en-IN"/>
        </w:rPr>
      </w:pPr>
      <w:r w:rsidRPr="00FD7692">
        <w:rPr>
          <w:rFonts w:asciiTheme="minorBidi" w:hAnsiTheme="minorBidi" w:cs="Times New Roman"/>
          <w:i/>
          <w:lang w:val="en-IN"/>
        </w:rPr>
        <w:br w:type="page"/>
      </w:r>
    </w:p>
    <w:p w:rsidR="00DF1CF2" w:rsidRPr="00FD7692" w:rsidRDefault="00DD71F5" w:rsidP="00577FDE">
      <w:pPr>
        <w:spacing w:line="240" w:lineRule="auto"/>
        <w:outlineLvl w:val="0"/>
        <w:rPr>
          <w:rFonts w:asciiTheme="minorBidi" w:hAnsiTheme="minorBidi" w:cs="Times New Roman"/>
          <w:i/>
          <w:color w:val="000000"/>
          <w:sz w:val="23"/>
          <w:szCs w:val="23"/>
          <w:lang w:val="en-GB" w:eastAsia="en-GB"/>
        </w:rPr>
      </w:pPr>
      <w:r w:rsidRPr="00FD7692">
        <w:rPr>
          <w:rFonts w:asciiTheme="minorBidi" w:hAnsiTheme="minorBidi" w:cs="Times New Roman"/>
          <w:i/>
          <w:color w:val="000000"/>
          <w:sz w:val="23"/>
          <w:szCs w:val="23"/>
          <w:lang w:val="en-GB" w:eastAsia="en-GB"/>
        </w:rPr>
        <w:lastRenderedPageBreak/>
        <w:t>Table 1.2</w:t>
      </w:r>
      <w:r w:rsidR="00DF1CF2" w:rsidRPr="00FD7692">
        <w:rPr>
          <w:rFonts w:asciiTheme="minorBidi" w:hAnsiTheme="minorBidi" w:cs="Times New Roman"/>
          <w:i/>
          <w:color w:val="000000"/>
          <w:sz w:val="23"/>
          <w:szCs w:val="23"/>
          <w:lang w:val="en-GB" w:eastAsia="en-GB"/>
        </w:rPr>
        <w:t xml:space="preserve">: Distribution of </w:t>
      </w:r>
      <w:r w:rsidR="00AB49BC" w:rsidRPr="00FD7692">
        <w:rPr>
          <w:rFonts w:asciiTheme="minorBidi" w:hAnsiTheme="minorBidi" w:cs="Times New Roman"/>
          <w:i/>
          <w:color w:val="000000"/>
          <w:sz w:val="23"/>
          <w:szCs w:val="23"/>
          <w:lang w:val="en-GB" w:eastAsia="en-GB"/>
        </w:rPr>
        <w:t xml:space="preserve">major forest types </w:t>
      </w:r>
      <w:r w:rsidR="00DF1CF2" w:rsidRPr="00FD7692">
        <w:rPr>
          <w:rFonts w:asciiTheme="minorBidi" w:hAnsiTheme="minorBidi" w:cs="Times New Roman"/>
          <w:i/>
          <w:color w:val="000000"/>
          <w:sz w:val="23"/>
          <w:szCs w:val="23"/>
          <w:lang w:val="en-GB" w:eastAsia="en-GB"/>
        </w:rPr>
        <w:t>in Bangladesh</w:t>
      </w:r>
      <w:r w:rsidR="00EB51ED" w:rsidRPr="00FD7692">
        <w:rPr>
          <w:rFonts w:asciiTheme="minorBidi" w:hAnsiTheme="minorBidi" w:cs="Times New Roman"/>
          <w:i/>
          <w:color w:val="000000"/>
          <w:sz w:val="23"/>
          <w:szCs w:val="23"/>
          <w:lang w:val="en-GB" w:eastAsia="en-GB"/>
        </w:rPr>
        <w:t xml:space="preserve"> (National Conservation Strategy Report, 2015</w:t>
      </w:r>
      <w:r w:rsidR="006C78C6">
        <w:rPr>
          <w:rFonts w:asciiTheme="minorBidi" w:hAnsiTheme="minorBidi" w:cs="Times New Roman"/>
          <w:i/>
          <w:color w:val="000000"/>
          <w:sz w:val="23"/>
          <w:szCs w:val="23"/>
          <w:lang w:val="en-GB" w:eastAsia="en-GB"/>
        </w:rPr>
        <w:fldChar w:fldCharType="begin" w:fldLock="1"/>
      </w:r>
      <w:r w:rsidR="006C78C6">
        <w:rPr>
          <w:rFonts w:asciiTheme="minorBidi" w:hAnsiTheme="minorBidi" w:cs="Times New Roman"/>
          <w:i/>
          <w:color w:val="000000"/>
          <w:sz w:val="23"/>
          <w:szCs w:val="23"/>
          <w:lang w:val="en-GB" w:eastAsia="en-GB"/>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23 }, "schema" : "https://github.com/citation-style-language/schema/raw/master/csl-citation.json" }</w:instrText>
      </w:r>
      <w:r w:rsidR="006C78C6">
        <w:rPr>
          <w:rFonts w:asciiTheme="minorBidi" w:hAnsiTheme="minorBidi" w:cs="Times New Roman"/>
          <w:i/>
          <w:color w:val="000000"/>
          <w:sz w:val="23"/>
          <w:szCs w:val="23"/>
          <w:lang w:val="en-GB" w:eastAsia="en-GB"/>
        </w:rPr>
        <w:fldChar w:fldCharType="separate"/>
      </w:r>
      <w:r w:rsidR="006C78C6" w:rsidRPr="006C78C6">
        <w:rPr>
          <w:rFonts w:asciiTheme="minorBidi" w:hAnsiTheme="minorBidi" w:cs="Times New Roman"/>
          <w:noProof/>
          <w:color w:val="000000"/>
          <w:sz w:val="23"/>
          <w:szCs w:val="23"/>
          <w:lang w:val="en-GB" w:eastAsia="en-GB"/>
        </w:rPr>
        <w:t>(Rahman, 2016)</w:t>
      </w:r>
      <w:r w:rsidR="006C78C6">
        <w:rPr>
          <w:rFonts w:asciiTheme="minorBidi" w:hAnsiTheme="minorBidi" w:cs="Times New Roman"/>
          <w:i/>
          <w:color w:val="000000"/>
          <w:sz w:val="23"/>
          <w:szCs w:val="23"/>
          <w:lang w:val="en-GB" w:eastAsia="en-GB"/>
        </w:rPr>
        <w:fldChar w:fldCharType="end"/>
      </w:r>
      <w:r w:rsidR="00EB51ED" w:rsidRPr="00FD7692">
        <w:rPr>
          <w:rFonts w:asciiTheme="minorBidi" w:hAnsiTheme="minorBidi" w:cs="Times New Roman"/>
          <w:i/>
          <w:color w:val="000000"/>
          <w:sz w:val="23"/>
          <w:szCs w:val="23"/>
          <w:lang w:val="en-GB" w:eastAsia="en-GB"/>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2"/>
        <w:gridCol w:w="3046"/>
        <w:gridCol w:w="1035"/>
        <w:gridCol w:w="3819"/>
      </w:tblGrid>
      <w:tr w:rsidR="00AB49BC" w:rsidRPr="00FD7692" w:rsidTr="001C30BE">
        <w:trPr>
          <w:jc w:val="center"/>
        </w:trPr>
        <w:tc>
          <w:tcPr>
            <w:tcW w:w="726"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b/>
                <w:sz w:val="20"/>
                <w:szCs w:val="20"/>
                <w:lang w:val="en-IN"/>
              </w:rPr>
            </w:pPr>
            <w:r w:rsidRPr="00FD7692">
              <w:rPr>
                <w:rFonts w:asciiTheme="minorBidi" w:eastAsia="Times New Roman" w:hAnsiTheme="minorBidi" w:cs="Times New Roman"/>
                <w:b/>
                <w:sz w:val="20"/>
                <w:szCs w:val="20"/>
                <w:lang w:val="en-IN"/>
              </w:rPr>
              <w:t xml:space="preserve">Forest </w:t>
            </w:r>
            <w:r w:rsidR="00AB49BC" w:rsidRPr="00FD7692">
              <w:rPr>
                <w:rFonts w:asciiTheme="minorBidi" w:eastAsia="Times New Roman" w:hAnsiTheme="minorBidi" w:cs="Times New Roman"/>
                <w:b/>
                <w:sz w:val="20"/>
                <w:szCs w:val="20"/>
                <w:lang w:val="en-IN"/>
              </w:rPr>
              <w:t>t</w:t>
            </w:r>
            <w:r w:rsidRPr="00FD7692">
              <w:rPr>
                <w:rFonts w:asciiTheme="minorBidi" w:eastAsia="Times New Roman" w:hAnsiTheme="minorBidi" w:cs="Times New Roman"/>
                <w:b/>
                <w:sz w:val="20"/>
                <w:szCs w:val="20"/>
                <w:lang w:val="en-IN"/>
              </w:rPr>
              <w:t>ype</w:t>
            </w:r>
          </w:p>
        </w:tc>
        <w:tc>
          <w:tcPr>
            <w:tcW w:w="1648"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b/>
                <w:sz w:val="20"/>
                <w:szCs w:val="20"/>
                <w:lang w:val="en-IN"/>
              </w:rPr>
            </w:pPr>
            <w:r w:rsidRPr="00FD7692">
              <w:rPr>
                <w:rFonts w:asciiTheme="minorBidi" w:eastAsia="Times New Roman" w:hAnsiTheme="minorBidi" w:cs="Times New Roman"/>
                <w:b/>
                <w:sz w:val="20"/>
                <w:szCs w:val="20"/>
                <w:lang w:val="en-IN"/>
              </w:rPr>
              <w:t>Location</w:t>
            </w: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b/>
                <w:sz w:val="20"/>
                <w:szCs w:val="20"/>
                <w:lang w:val="en-IN"/>
              </w:rPr>
            </w:pPr>
            <w:r w:rsidRPr="00FD7692">
              <w:rPr>
                <w:rFonts w:asciiTheme="minorBidi" w:eastAsia="Times New Roman" w:hAnsiTheme="minorBidi" w:cs="Times New Roman"/>
                <w:b/>
                <w:sz w:val="20"/>
                <w:szCs w:val="20"/>
                <w:lang w:val="en-IN"/>
              </w:rPr>
              <w:t>Area (million hectares)</w:t>
            </w:r>
          </w:p>
        </w:tc>
        <w:tc>
          <w:tcPr>
            <w:tcW w:w="2066"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b/>
                <w:sz w:val="20"/>
                <w:szCs w:val="20"/>
                <w:lang w:val="en-IN"/>
              </w:rPr>
            </w:pPr>
            <w:r w:rsidRPr="00FD7692">
              <w:rPr>
                <w:rFonts w:asciiTheme="minorBidi" w:eastAsia="Times New Roman" w:hAnsiTheme="minorBidi" w:cs="Times New Roman"/>
                <w:b/>
                <w:sz w:val="20"/>
                <w:szCs w:val="20"/>
                <w:lang w:val="en-IN"/>
              </w:rPr>
              <w:t>Remarks</w:t>
            </w:r>
          </w:p>
        </w:tc>
      </w:tr>
      <w:tr w:rsidR="00AB49BC" w:rsidRPr="00FD7692" w:rsidTr="00E82DE0">
        <w:trPr>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Hill Forest</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Eastern part extending over Sylhet, Habiganj, CHT, Chittagong and Cox’s Bazar</w:t>
            </w:r>
          </w:p>
        </w:tc>
        <w:tc>
          <w:tcPr>
            <w:tcW w:w="560" w:type="pct"/>
            <w:shd w:val="clear" w:color="auto" w:fill="auto"/>
            <w:vAlign w:val="center"/>
          </w:tcPr>
          <w:p w:rsidR="00DF1CF2" w:rsidRPr="00FD7692" w:rsidRDefault="00DF1CF2" w:rsidP="00577FDE">
            <w:pPr>
              <w:pStyle w:val="Default"/>
              <w:jc w:val="center"/>
              <w:rPr>
                <w:rFonts w:asciiTheme="minorBidi" w:eastAsia="Times New Roman" w:hAnsiTheme="minorBidi" w:cs="Times New Roman"/>
                <w:sz w:val="20"/>
                <w:szCs w:val="20"/>
              </w:rPr>
            </w:pPr>
          </w:p>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0.67</w:t>
            </w:r>
          </w:p>
          <w:p w:rsidR="00DB70D2" w:rsidRPr="00FD7692" w:rsidRDefault="00DB70D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w:t>
            </w:r>
            <w:r w:rsidR="00364349" w:rsidRPr="00FD7692">
              <w:rPr>
                <w:rFonts w:asciiTheme="minorBidi" w:eastAsia="Times New Roman" w:hAnsiTheme="minorBidi" w:cs="Times New Roman"/>
                <w:sz w:val="20"/>
                <w:szCs w:val="20"/>
                <w:lang w:val="en-IN"/>
              </w:rPr>
              <w:t>26.38</w:t>
            </w:r>
            <w:r w:rsidRPr="00FD7692">
              <w:rPr>
                <w:rFonts w:asciiTheme="minorBidi" w:eastAsia="Times New Roman" w:hAnsiTheme="minorBidi" w:cs="Times New Roman"/>
                <w:sz w:val="20"/>
                <w:szCs w:val="20"/>
                <w:lang w:val="en-IN"/>
              </w:rPr>
              <w:t>%)</w:t>
            </w:r>
          </w:p>
        </w:tc>
        <w:tc>
          <w:tcPr>
            <w:tcW w:w="2066" w:type="pct"/>
            <w:shd w:val="clear" w:color="auto" w:fill="auto"/>
            <w:vAlign w:val="center"/>
          </w:tcPr>
          <w:p w:rsidR="00DF1CF2" w:rsidRPr="00FD7692" w:rsidRDefault="00DF1CF2" w:rsidP="00577FDE">
            <w:pPr>
              <w:spacing w:after="0" w:line="240" w:lineRule="auto"/>
              <w:jc w:val="both"/>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Under the control of F</w:t>
            </w:r>
            <w:r w:rsidR="00AB49BC" w:rsidRPr="00FD7692">
              <w:rPr>
                <w:rFonts w:asciiTheme="minorBidi" w:eastAsia="Times New Roman" w:hAnsiTheme="minorBidi" w:cs="Times New Roman"/>
                <w:sz w:val="20"/>
                <w:szCs w:val="20"/>
                <w:lang w:val="en-IN"/>
              </w:rPr>
              <w:t>orest Department</w:t>
            </w:r>
            <w:r w:rsidRPr="00FD7692">
              <w:rPr>
                <w:rFonts w:asciiTheme="minorBidi" w:eastAsia="Times New Roman" w:hAnsiTheme="minorBidi" w:cs="Times New Roman"/>
                <w:sz w:val="20"/>
                <w:szCs w:val="20"/>
                <w:lang w:val="en-IN"/>
              </w:rPr>
              <w:t>; Major produce: Large saw log, poles, firewood, thatching material and bamboo</w:t>
            </w:r>
          </w:p>
        </w:tc>
      </w:tr>
      <w:tr w:rsidR="00AB49BC" w:rsidRPr="00FD7692" w:rsidTr="00E82DE0">
        <w:trPr>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Natural Mangrove (Sundarban)</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South-we</w:t>
            </w:r>
            <w:r w:rsidR="00AB49BC" w:rsidRPr="00FD7692">
              <w:rPr>
                <w:rFonts w:asciiTheme="minorBidi" w:eastAsia="Times New Roman" w:hAnsiTheme="minorBidi" w:cs="Times New Roman"/>
                <w:sz w:val="20"/>
                <w:szCs w:val="20"/>
              </w:rPr>
              <w:t>s</w:t>
            </w:r>
            <w:r w:rsidRPr="00FD7692">
              <w:rPr>
                <w:rFonts w:asciiTheme="minorBidi" w:eastAsia="Times New Roman" w:hAnsiTheme="minorBidi" w:cs="Times New Roman"/>
                <w:sz w:val="20"/>
                <w:szCs w:val="20"/>
              </w:rPr>
              <w:t>t in Khulan, Bagerhat and Satkhira</w:t>
            </w:r>
          </w:p>
          <w:p w:rsidR="00DF1CF2" w:rsidRPr="00FD7692" w:rsidRDefault="00DF1CF2" w:rsidP="00577FDE">
            <w:pPr>
              <w:spacing w:after="0" w:line="240" w:lineRule="auto"/>
              <w:rPr>
                <w:rFonts w:asciiTheme="minorBidi" w:eastAsia="Times New Roman" w:hAnsiTheme="minorBidi" w:cs="Times New Roman"/>
                <w:sz w:val="20"/>
                <w:szCs w:val="20"/>
                <w:lang w:val="en-IN"/>
              </w:rPr>
            </w:pP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0.60</w:t>
            </w:r>
          </w:p>
          <w:p w:rsidR="00CF4895" w:rsidRPr="00FD7692" w:rsidRDefault="00CF4895"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(23.62%)</w:t>
            </w:r>
          </w:p>
        </w:tc>
        <w:tc>
          <w:tcPr>
            <w:tcW w:w="2066" w:type="pct"/>
            <w:shd w:val="clear" w:color="auto" w:fill="auto"/>
            <w:vAlign w:val="center"/>
          </w:tcPr>
          <w:p w:rsidR="00DF1CF2" w:rsidRPr="00FD7692" w:rsidRDefault="00DF1CF2" w:rsidP="00577FDE">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Includes 0.17 million ha water area; Major produce: timber, poles, firewood, pulpwood, thatching material</w:t>
            </w:r>
          </w:p>
        </w:tc>
      </w:tr>
      <w:tr w:rsidR="00AB49BC" w:rsidRPr="00FD7692" w:rsidTr="00E82DE0">
        <w:trPr>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Mangrove Afforestation</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Along the Coastal zone</w:t>
            </w: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0.19</w:t>
            </w:r>
          </w:p>
          <w:p w:rsidR="00B433FE" w:rsidRPr="00FD7692" w:rsidRDefault="0012687B"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w:t>
            </w:r>
            <w:r w:rsidR="006A4786" w:rsidRPr="00FD7692">
              <w:rPr>
                <w:rFonts w:asciiTheme="minorBidi" w:eastAsia="Times New Roman" w:hAnsiTheme="minorBidi" w:cs="Times New Roman"/>
                <w:sz w:val="20"/>
                <w:szCs w:val="20"/>
                <w:lang w:val="en-IN"/>
              </w:rPr>
              <w:t>5.</w:t>
            </w:r>
            <w:r w:rsidRPr="00FD7692">
              <w:rPr>
                <w:rFonts w:asciiTheme="minorBidi" w:eastAsia="Times New Roman" w:hAnsiTheme="minorBidi" w:cs="Times New Roman"/>
                <w:sz w:val="20"/>
                <w:szCs w:val="20"/>
                <w:lang w:val="en-IN"/>
              </w:rPr>
              <w:t>48%)</w:t>
            </w:r>
          </w:p>
        </w:tc>
        <w:tc>
          <w:tcPr>
            <w:tcW w:w="2066" w:type="pct"/>
            <w:shd w:val="clear" w:color="auto" w:fill="auto"/>
            <w:vAlign w:val="center"/>
          </w:tcPr>
          <w:p w:rsidR="00DF1CF2" w:rsidRPr="00FD7692" w:rsidRDefault="00DF1CF2" w:rsidP="00577FDE">
            <w:pPr>
              <w:pStyle w:val="Default"/>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Major produce: firewood, pulpwood</w:t>
            </w:r>
          </w:p>
        </w:tc>
      </w:tr>
      <w:tr w:rsidR="00AB49BC" w:rsidRPr="00FD7692" w:rsidTr="00E82DE0">
        <w:trPr>
          <w:trHeight w:val="1465"/>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Sal Forest</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Chiefly in the Central region in Gazipur, Tangail, Comilla, Sherpur and Mymensingh. Small patches also found to occur in Dinajpur, Rangpur, Thakurgaon, Naogaon and Panchagarh in the north-west region</w:t>
            </w: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0.12</w:t>
            </w:r>
          </w:p>
          <w:p w:rsidR="00CF4895" w:rsidRPr="00FD7692" w:rsidRDefault="003A4F5C"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w:t>
            </w:r>
            <w:r w:rsidR="00CF4895" w:rsidRPr="00FD7692">
              <w:rPr>
                <w:rFonts w:asciiTheme="minorBidi" w:eastAsia="Times New Roman" w:hAnsiTheme="minorBidi" w:cs="Times New Roman"/>
                <w:sz w:val="20"/>
                <w:szCs w:val="20"/>
                <w:lang w:val="en-IN"/>
              </w:rPr>
              <w:t>4.73%</w:t>
            </w:r>
            <w:r w:rsidRPr="00FD7692">
              <w:rPr>
                <w:rFonts w:asciiTheme="minorBidi" w:eastAsia="Times New Roman" w:hAnsiTheme="minorBidi" w:cs="Times New Roman"/>
                <w:sz w:val="20"/>
                <w:szCs w:val="20"/>
                <w:lang w:val="en-IN"/>
              </w:rPr>
              <w:t>)</w:t>
            </w:r>
          </w:p>
        </w:tc>
        <w:tc>
          <w:tcPr>
            <w:tcW w:w="2066" w:type="pct"/>
            <w:shd w:val="clear" w:color="auto" w:fill="auto"/>
            <w:vAlign w:val="center"/>
          </w:tcPr>
          <w:p w:rsidR="00DF1CF2" w:rsidRPr="00FD7692" w:rsidRDefault="00DF1CF2" w:rsidP="00577FDE">
            <w:pPr>
              <w:pStyle w:val="Default"/>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Indigenous Sal and plantation of short rotation exotics for poles, posts and firewood.</w:t>
            </w:r>
          </w:p>
        </w:tc>
      </w:tr>
      <w:tr w:rsidR="00AB49BC" w:rsidRPr="00FD7692" w:rsidTr="00E82DE0">
        <w:trPr>
          <w:jc w:val="center"/>
        </w:trPr>
        <w:tc>
          <w:tcPr>
            <w:tcW w:w="726" w:type="pct"/>
            <w:shd w:val="clear" w:color="auto" w:fill="auto"/>
            <w:vAlign w:val="center"/>
          </w:tcPr>
          <w:p w:rsidR="00DF1CF2" w:rsidRPr="00FD7692" w:rsidRDefault="002849DF"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 xml:space="preserve">Un-classified </w:t>
            </w:r>
            <w:r w:rsidR="00DF1CF2" w:rsidRPr="00FD7692">
              <w:rPr>
                <w:rFonts w:asciiTheme="minorBidi" w:eastAsia="Times New Roman" w:hAnsiTheme="minorBidi" w:cs="Times New Roman"/>
                <w:sz w:val="20"/>
                <w:szCs w:val="20"/>
                <w:lang w:val="en-IN"/>
              </w:rPr>
              <w:t>State Forest (USF)</w:t>
            </w:r>
          </w:p>
        </w:tc>
        <w:tc>
          <w:tcPr>
            <w:tcW w:w="1648" w:type="pct"/>
            <w:shd w:val="clear" w:color="auto" w:fill="auto"/>
            <w:vAlign w:val="center"/>
          </w:tcPr>
          <w:p w:rsidR="00DF1CF2" w:rsidRPr="00FD7692" w:rsidRDefault="002849DF"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Hill t</w:t>
            </w:r>
            <w:r w:rsidR="00DF1CF2" w:rsidRPr="00FD7692">
              <w:rPr>
                <w:rFonts w:asciiTheme="minorBidi" w:eastAsia="Times New Roman" w:hAnsiTheme="minorBidi" w:cs="Times New Roman"/>
                <w:sz w:val="20"/>
                <w:szCs w:val="20"/>
              </w:rPr>
              <w:t>ract districts</w:t>
            </w: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0.73</w:t>
            </w:r>
          </w:p>
          <w:p w:rsidR="00CF4895" w:rsidRPr="00FD7692" w:rsidRDefault="003A4F5C"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w:t>
            </w:r>
            <w:r w:rsidR="00CF4895" w:rsidRPr="00FD7692">
              <w:rPr>
                <w:rFonts w:asciiTheme="minorBidi" w:eastAsia="Times New Roman" w:hAnsiTheme="minorBidi" w:cs="Times New Roman"/>
                <w:sz w:val="20"/>
                <w:szCs w:val="20"/>
                <w:lang w:val="en-IN"/>
              </w:rPr>
              <w:t>28.74%</w:t>
            </w:r>
            <w:r w:rsidRPr="00FD7692">
              <w:rPr>
                <w:rFonts w:asciiTheme="minorBidi" w:eastAsia="Times New Roman" w:hAnsiTheme="minorBidi" w:cs="Times New Roman"/>
                <w:sz w:val="20"/>
                <w:szCs w:val="20"/>
                <w:lang w:val="en-IN"/>
              </w:rPr>
              <w:t>)</w:t>
            </w:r>
          </w:p>
        </w:tc>
        <w:tc>
          <w:tcPr>
            <w:tcW w:w="2066" w:type="pct"/>
            <w:shd w:val="clear" w:color="auto" w:fill="auto"/>
            <w:vAlign w:val="center"/>
          </w:tcPr>
          <w:p w:rsidR="00DF1CF2" w:rsidRPr="00FD7692" w:rsidRDefault="00DF1CF2" w:rsidP="00577FDE">
            <w:pPr>
              <w:pStyle w:val="Default"/>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Under the control of district councils subject to shifting cultivation. Major produce: bamboo, thatching material and firewood</w:t>
            </w:r>
          </w:p>
        </w:tc>
      </w:tr>
      <w:tr w:rsidR="00AB49BC" w:rsidRPr="00FD7692" w:rsidTr="00E82DE0">
        <w:trPr>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Swamp Forest</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Mainly in Sylhet and Sunamganj district in the north-eastern part</w:t>
            </w:r>
          </w:p>
          <w:p w:rsidR="00DF1CF2" w:rsidRPr="00FD7692" w:rsidRDefault="00DF1CF2" w:rsidP="00577FDE">
            <w:pPr>
              <w:spacing w:after="0" w:line="240" w:lineRule="auto"/>
              <w:rPr>
                <w:rFonts w:asciiTheme="minorBidi" w:eastAsia="Times New Roman" w:hAnsiTheme="minorBidi" w:cs="Times New Roman"/>
                <w:sz w:val="20"/>
                <w:szCs w:val="20"/>
                <w:lang w:val="en-IN"/>
              </w:rPr>
            </w:pP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0.02</w:t>
            </w:r>
          </w:p>
          <w:p w:rsidR="00B433FE" w:rsidRPr="00FD7692" w:rsidRDefault="006A4786"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(0.42</w:t>
            </w:r>
            <w:r w:rsidR="0012687B" w:rsidRPr="00FD7692">
              <w:rPr>
                <w:rFonts w:asciiTheme="minorBidi" w:eastAsia="Times New Roman" w:hAnsiTheme="minorBidi" w:cs="Times New Roman"/>
                <w:sz w:val="20"/>
                <w:szCs w:val="20"/>
                <w:lang w:val="en-IN"/>
              </w:rPr>
              <w:t>%)</w:t>
            </w:r>
          </w:p>
        </w:tc>
        <w:tc>
          <w:tcPr>
            <w:tcW w:w="2066" w:type="pct"/>
            <w:shd w:val="clear" w:color="auto" w:fill="auto"/>
            <w:vAlign w:val="center"/>
          </w:tcPr>
          <w:p w:rsidR="00DF1CF2" w:rsidRPr="00FD7692" w:rsidRDefault="00DF1CF2" w:rsidP="00577FDE">
            <w:pPr>
              <w:pStyle w:val="Default"/>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Hijal (</w:t>
            </w:r>
            <w:r w:rsidRPr="00FD7692">
              <w:rPr>
                <w:rFonts w:asciiTheme="minorBidi" w:eastAsia="Times New Roman" w:hAnsiTheme="minorBidi" w:cs="Times New Roman"/>
                <w:i/>
                <w:iCs/>
                <w:sz w:val="20"/>
                <w:szCs w:val="20"/>
              </w:rPr>
              <w:t>Barringtoniaacutangula</w:t>
            </w:r>
            <w:r w:rsidRPr="00FD7692">
              <w:rPr>
                <w:rFonts w:asciiTheme="minorBidi" w:eastAsia="Times New Roman" w:hAnsiTheme="minorBidi" w:cs="Times New Roman"/>
                <w:sz w:val="20"/>
                <w:szCs w:val="20"/>
              </w:rPr>
              <w:t>) and Koroch (</w:t>
            </w:r>
            <w:r w:rsidR="00762996" w:rsidRPr="00FD7692">
              <w:rPr>
                <w:rFonts w:asciiTheme="minorBidi" w:eastAsia="Times New Roman" w:hAnsiTheme="minorBidi" w:cs="Times New Roman"/>
                <w:i/>
                <w:iCs/>
                <w:sz w:val="20"/>
                <w:szCs w:val="20"/>
              </w:rPr>
              <w:t>Pongamia</w:t>
            </w:r>
            <w:r w:rsidRPr="00FD7692">
              <w:rPr>
                <w:rFonts w:asciiTheme="minorBidi" w:eastAsia="Times New Roman" w:hAnsiTheme="minorBidi" w:cs="Times New Roman"/>
                <w:i/>
                <w:iCs/>
                <w:sz w:val="20"/>
                <w:szCs w:val="20"/>
              </w:rPr>
              <w:t>pinnata</w:t>
            </w:r>
            <w:r w:rsidRPr="00FD7692">
              <w:rPr>
                <w:rFonts w:asciiTheme="minorBidi" w:eastAsia="Times New Roman" w:hAnsiTheme="minorBidi" w:cs="Times New Roman"/>
                <w:sz w:val="20"/>
                <w:szCs w:val="20"/>
              </w:rPr>
              <w:t>) are the main species of the forest. The swamp forests support fresh water fisheries and are vital spawning grounds</w:t>
            </w:r>
          </w:p>
        </w:tc>
      </w:tr>
      <w:tr w:rsidR="00AB49BC" w:rsidRPr="00FD7692" w:rsidTr="00E82DE0">
        <w:trPr>
          <w:jc w:val="center"/>
        </w:trPr>
        <w:tc>
          <w:tcPr>
            <w:tcW w:w="726" w:type="pct"/>
            <w:shd w:val="clear" w:color="auto" w:fill="auto"/>
            <w:vAlign w:val="center"/>
          </w:tcPr>
          <w:p w:rsidR="00DF1CF2" w:rsidRPr="00FD7692" w:rsidRDefault="00DF1CF2" w:rsidP="00577FDE">
            <w:pPr>
              <w:spacing w:after="0" w:line="240" w:lineRule="auto"/>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Village Forests</w:t>
            </w:r>
          </w:p>
        </w:tc>
        <w:tc>
          <w:tcPr>
            <w:tcW w:w="1648" w:type="pct"/>
            <w:shd w:val="clear" w:color="auto" w:fill="auto"/>
            <w:vAlign w:val="center"/>
          </w:tcPr>
          <w:p w:rsidR="00DF1CF2" w:rsidRPr="00FD7692" w:rsidRDefault="00DF1CF2" w:rsidP="00577FDE">
            <w:pPr>
              <w:pStyle w:val="Defaul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Scattered throughout the country mostly on the homestead land</w:t>
            </w:r>
          </w:p>
        </w:tc>
        <w:tc>
          <w:tcPr>
            <w:tcW w:w="560" w:type="pct"/>
            <w:shd w:val="clear" w:color="auto" w:fill="auto"/>
            <w:vAlign w:val="center"/>
          </w:tcPr>
          <w:p w:rsidR="00DF1CF2" w:rsidRPr="00FD7692" w:rsidRDefault="00DF1CF2"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0.27</w:t>
            </w:r>
          </w:p>
          <w:p w:rsidR="00CF4895" w:rsidRPr="00FD7692" w:rsidRDefault="003A4F5C"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w:t>
            </w:r>
            <w:r w:rsidR="00CF4895" w:rsidRPr="00FD7692">
              <w:rPr>
                <w:rFonts w:asciiTheme="minorBidi" w:eastAsia="Times New Roman" w:hAnsiTheme="minorBidi" w:cs="Times New Roman"/>
                <w:sz w:val="20"/>
                <w:szCs w:val="20"/>
                <w:lang w:val="en-IN"/>
              </w:rPr>
              <w:t>10.63%</w:t>
            </w:r>
            <w:r w:rsidRPr="00FD7692">
              <w:rPr>
                <w:rFonts w:asciiTheme="minorBidi" w:eastAsia="Times New Roman" w:hAnsiTheme="minorBidi" w:cs="Times New Roman"/>
                <w:sz w:val="20"/>
                <w:szCs w:val="20"/>
                <w:lang w:val="en-IN"/>
              </w:rPr>
              <w:t>)</w:t>
            </w:r>
          </w:p>
        </w:tc>
        <w:tc>
          <w:tcPr>
            <w:tcW w:w="2066" w:type="pct"/>
            <w:shd w:val="clear" w:color="auto" w:fill="auto"/>
            <w:vAlign w:val="center"/>
          </w:tcPr>
          <w:p w:rsidR="00DF1CF2" w:rsidRPr="00FD7692" w:rsidRDefault="00DF1CF2" w:rsidP="00577FDE">
            <w:pPr>
              <w:pStyle w:val="Default"/>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Almost all the village area (2.86 million ha) is covered by trees of varying density. Major produce: timber, bamboo, poles, posts and firewood</w:t>
            </w:r>
          </w:p>
        </w:tc>
      </w:tr>
      <w:tr w:rsidR="00DB70D2" w:rsidRPr="00FD7692" w:rsidTr="00E82DE0">
        <w:trPr>
          <w:jc w:val="center"/>
        </w:trPr>
        <w:tc>
          <w:tcPr>
            <w:tcW w:w="726" w:type="pct"/>
            <w:shd w:val="clear" w:color="auto" w:fill="auto"/>
            <w:vAlign w:val="center"/>
          </w:tcPr>
          <w:p w:rsidR="00DB70D2" w:rsidRPr="00FD7692" w:rsidRDefault="00DB70D2" w:rsidP="00577FDE">
            <w:pPr>
              <w:spacing w:after="0" w:line="240" w:lineRule="auto"/>
              <w:jc w:val="center"/>
              <w:rPr>
                <w:rFonts w:asciiTheme="minorBidi" w:eastAsia="Times New Roman" w:hAnsiTheme="minorBidi" w:cs="Times New Roman"/>
                <w:sz w:val="20"/>
                <w:szCs w:val="20"/>
                <w:lang w:val="en-IN"/>
              </w:rPr>
            </w:pPr>
          </w:p>
        </w:tc>
        <w:tc>
          <w:tcPr>
            <w:tcW w:w="1648" w:type="pct"/>
            <w:shd w:val="clear" w:color="auto" w:fill="auto"/>
            <w:vAlign w:val="center"/>
          </w:tcPr>
          <w:p w:rsidR="00DB70D2" w:rsidRPr="00FD7692" w:rsidRDefault="00DB70D2" w:rsidP="00577FDE">
            <w:pPr>
              <w:pStyle w:val="Default"/>
              <w:jc w:val="center"/>
              <w:rPr>
                <w:rFonts w:asciiTheme="minorBidi" w:eastAsia="Times New Roman" w:hAnsiTheme="minorBidi" w:cs="Times New Roman"/>
                <w:b/>
                <w:sz w:val="20"/>
                <w:szCs w:val="20"/>
                <w:highlight w:val="yellow"/>
              </w:rPr>
            </w:pPr>
            <w:r w:rsidRPr="00FD7692">
              <w:rPr>
                <w:rFonts w:asciiTheme="minorBidi" w:eastAsia="Times New Roman" w:hAnsiTheme="minorBidi" w:cs="Times New Roman"/>
                <w:b/>
                <w:sz w:val="20"/>
                <w:szCs w:val="20"/>
              </w:rPr>
              <w:t>Total</w:t>
            </w:r>
          </w:p>
        </w:tc>
        <w:tc>
          <w:tcPr>
            <w:tcW w:w="560" w:type="pct"/>
            <w:shd w:val="clear" w:color="auto" w:fill="auto"/>
            <w:vAlign w:val="center"/>
          </w:tcPr>
          <w:p w:rsidR="00DB70D2" w:rsidRPr="00FD7692" w:rsidRDefault="00E82DE0"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2.6</w:t>
            </w:r>
          </w:p>
          <w:p w:rsidR="00FE0035" w:rsidRPr="00FD7692" w:rsidRDefault="00FE0035" w:rsidP="00577FDE">
            <w:pPr>
              <w:spacing w:after="0" w:line="240" w:lineRule="auto"/>
              <w:jc w:val="center"/>
              <w:rPr>
                <w:rFonts w:asciiTheme="minorBidi" w:eastAsia="Times New Roman" w:hAnsiTheme="minorBidi" w:cs="Times New Roman"/>
                <w:sz w:val="20"/>
                <w:szCs w:val="20"/>
                <w:lang w:val="en-IN"/>
              </w:rPr>
            </w:pPr>
            <w:r w:rsidRPr="00FD7692">
              <w:rPr>
                <w:rFonts w:asciiTheme="minorBidi" w:eastAsia="Times New Roman" w:hAnsiTheme="minorBidi" w:cs="Times New Roman"/>
                <w:sz w:val="20"/>
                <w:szCs w:val="20"/>
                <w:lang w:val="en-IN"/>
              </w:rPr>
              <w:t>(100%)</w:t>
            </w:r>
          </w:p>
        </w:tc>
        <w:tc>
          <w:tcPr>
            <w:tcW w:w="2066" w:type="pct"/>
            <w:shd w:val="clear" w:color="auto" w:fill="auto"/>
            <w:vAlign w:val="center"/>
          </w:tcPr>
          <w:p w:rsidR="00DB70D2" w:rsidRPr="00FD7692" w:rsidRDefault="00DB70D2" w:rsidP="00577FDE">
            <w:pPr>
              <w:pStyle w:val="Default"/>
              <w:jc w:val="center"/>
              <w:rPr>
                <w:rFonts w:asciiTheme="minorBidi" w:eastAsia="Times New Roman" w:hAnsiTheme="minorBidi" w:cs="Times New Roman"/>
                <w:sz w:val="20"/>
                <w:szCs w:val="20"/>
              </w:rPr>
            </w:pPr>
          </w:p>
        </w:tc>
      </w:tr>
    </w:tbl>
    <w:p w:rsidR="00DF1CF2" w:rsidRPr="00FD7692" w:rsidRDefault="00DF1CF2" w:rsidP="00577FDE">
      <w:pPr>
        <w:spacing w:line="240" w:lineRule="auto"/>
        <w:jc w:val="both"/>
        <w:rPr>
          <w:rFonts w:asciiTheme="minorBidi" w:hAnsiTheme="minorBidi" w:cs="Times New Roman"/>
        </w:rPr>
      </w:pPr>
    </w:p>
    <w:p w:rsidR="00DB6C50" w:rsidRPr="00FD7692" w:rsidRDefault="00DF1CF2" w:rsidP="00577FDE">
      <w:pPr>
        <w:spacing w:line="240" w:lineRule="auto"/>
        <w:jc w:val="both"/>
        <w:rPr>
          <w:rFonts w:asciiTheme="minorBidi" w:hAnsiTheme="minorBidi"/>
        </w:rPr>
      </w:pPr>
      <w:r w:rsidRPr="00FD7692">
        <w:rPr>
          <w:rFonts w:asciiTheme="minorBidi" w:hAnsiTheme="minorBidi" w:cs="Times New Roman"/>
        </w:rPr>
        <w:t>However, Bangladesh has</w:t>
      </w:r>
      <w:r w:rsidR="002F1082">
        <w:rPr>
          <w:rFonts w:asciiTheme="minorBidi" w:hAnsiTheme="minorBidi" w:cs="Times New Roman"/>
        </w:rPr>
        <w:t xml:space="preserve"> </w:t>
      </w:r>
      <w:r w:rsidRPr="00FD7692">
        <w:rPr>
          <w:rFonts w:asciiTheme="minorBidi" w:hAnsiTheme="minorBidi" w:cs="Times New Roman"/>
        </w:rPr>
        <w:t>trees outside forests (TOF)</w:t>
      </w:r>
      <w:r w:rsidR="00AB49BC" w:rsidRPr="00FD7692">
        <w:rPr>
          <w:rFonts w:asciiTheme="minorBidi" w:hAnsiTheme="minorBidi" w:cs="Times New Roman"/>
        </w:rPr>
        <w:t>,</w:t>
      </w:r>
      <w:r w:rsidRPr="00FD7692">
        <w:rPr>
          <w:rFonts w:asciiTheme="minorBidi" w:hAnsiTheme="minorBidi" w:cs="Times New Roman"/>
        </w:rPr>
        <w:t xml:space="preserve"> which meets most of the timber and fuelwood needs of the country. The area under TOF, mostly in the form of homestead forests and cultivated lands was estimated to be nearly 1.7 million ha in 2005 (</w:t>
      </w:r>
      <w:r w:rsidRPr="006C78C6">
        <w:rPr>
          <w:rFonts w:asciiTheme="minorBidi" w:hAnsiTheme="minorBidi" w:cs="Times New Roman"/>
        </w:rPr>
        <w:t>NFA 2005-07)</w:t>
      </w:r>
      <w:r w:rsidR="00645D3D">
        <w:rPr>
          <w:rFonts w:asciiTheme="minorBidi" w:hAnsiTheme="minorBidi" w:cs="Times New Roman"/>
        </w:rPr>
        <w:t xml:space="preserve"> </w:t>
      </w:r>
      <w:r w:rsidR="00645D3D">
        <w:rPr>
          <w:rFonts w:asciiTheme="minorBidi" w:hAnsiTheme="minorBidi" w:cs="Times New Roman"/>
        </w:rPr>
        <w:fldChar w:fldCharType="begin" w:fldLock="1"/>
      </w:r>
      <w:r w:rsidR="00645D3D">
        <w:rPr>
          <w:rFonts w:asciiTheme="minorBidi" w:hAnsiTheme="minorBidi" w:cs="Times New Roman"/>
        </w:rPr>
        <w:instrText>ADDIN CSL_CITATION { "citationItems" : [ { "id" : "ITEM-1", "itemData" : { "PMID" : "16013368", "author" : [ { "dropping-particle" : "", "family" : "Altrell", "given" : "Dan", "non-dropping-particle" : "", "parse-names" : false, "suffix" : "" }, { "dropping-particle" : "", "family" : "Saket", "given" : "Mohamed", "non-dropping-particle" : "", "parse-names" : false, "suffix" : "" }, { "dropping-particle" : "", "family" : "Lyckeb\u00e4ck", "given" : "Leif", "non-dropping-particle" : "", "parse-names" : false, "suffix" : "" }, { "dropping-particle" : "", "family" : "Piazza", "given" : "Marco", "non-dropping-particle" : "", "parse-names" : false, "suffix" : "" } ], "id" : "ITEM-1", "issued" : { "date-parts" : [ [ "2007" ] ] }, "title" : "National Forest and Tree Resources Assessment 2005-2007 Bangladesh", "type" : "article-journal" }, "uris" : [ "http://www.mendeley.com/documents/?uuid=66de6708-c476-4675-9192-370ec9c7123f" ] } ], "mendeley" : { "formattedCitation" : "(Altrell, Saket, Lyckeb\u00e4ck, &amp; Piazza, 2007)", "plainTextFormattedCitation" : "(Altrell, Saket, Lyckeb\u00e4ck, &amp; Piazza, 2007)", "previouslyFormattedCitation" : "(Altrell, Saket, Lyckeb\u00e4ck, &amp; Piazza, 2007)" }, "properties" : { "noteIndex" : 23 }, "schema" : "https://github.com/citation-style-language/schema/raw/master/csl-citation.json" }</w:instrText>
      </w:r>
      <w:r w:rsidR="00645D3D">
        <w:rPr>
          <w:rFonts w:asciiTheme="minorBidi" w:hAnsiTheme="minorBidi" w:cs="Times New Roman"/>
        </w:rPr>
        <w:fldChar w:fldCharType="separate"/>
      </w:r>
      <w:r w:rsidR="00645D3D" w:rsidRPr="00645D3D">
        <w:rPr>
          <w:rFonts w:asciiTheme="minorBidi" w:hAnsiTheme="minorBidi" w:cs="Times New Roman"/>
          <w:noProof/>
        </w:rPr>
        <w:t>(Altrell, Saket, Lyckebäck, &amp; Piazza, 2007)</w:t>
      </w:r>
      <w:r w:rsidR="00645D3D">
        <w:rPr>
          <w:rFonts w:asciiTheme="minorBidi" w:hAnsiTheme="minorBidi" w:cs="Times New Roman"/>
        </w:rPr>
        <w:fldChar w:fldCharType="end"/>
      </w:r>
      <w:r w:rsidRPr="006C78C6">
        <w:rPr>
          <w:rFonts w:asciiTheme="minorBidi" w:hAnsiTheme="minorBidi" w:cs="Times New Roman"/>
        </w:rPr>
        <w:t>.</w:t>
      </w:r>
      <w:r w:rsidRPr="00FD7692">
        <w:rPr>
          <w:rFonts w:asciiTheme="minorBidi" w:hAnsiTheme="minorBidi" w:cs="Times New Roman"/>
        </w:rPr>
        <w:t xml:space="preserve"> Privately owned village forests, also known as homestead forests totaling an area of 0.27 million hectares is also included. Apart from the notified forest in the custody of the Bangladesh Forest Department (BFD), there are nearly 695</w:t>
      </w:r>
      <w:r w:rsidR="00AB49BC" w:rsidRPr="00FD7692">
        <w:rPr>
          <w:rFonts w:asciiTheme="minorBidi" w:hAnsiTheme="minorBidi" w:cs="Times New Roman"/>
        </w:rPr>
        <w:t>,</w:t>
      </w:r>
      <w:r w:rsidRPr="00FD7692">
        <w:rPr>
          <w:rFonts w:asciiTheme="minorBidi" w:hAnsiTheme="minorBidi" w:cs="Times New Roman"/>
        </w:rPr>
        <w:t>000 ha of Un-classed State Forest (USF) in the Chittagong Hill Tracts (CHT) districts</w:t>
      </w:r>
      <w:r w:rsidR="00AE69CE" w:rsidRPr="00FD7692">
        <w:rPr>
          <w:rFonts w:asciiTheme="minorBidi" w:hAnsiTheme="minorBidi" w:cs="Times New Roman"/>
        </w:rPr>
        <w:t>,</w:t>
      </w:r>
      <w:r w:rsidRPr="00FD7692">
        <w:rPr>
          <w:rFonts w:asciiTheme="minorBidi" w:hAnsiTheme="minorBidi" w:cs="Times New Roman"/>
        </w:rPr>
        <w:t xml:space="preserve"> which is mostly degraded </w:t>
      </w:r>
      <w:r w:rsidR="006F3511" w:rsidRPr="00FD7692">
        <w:rPr>
          <w:rFonts w:asciiTheme="minorBidi" w:hAnsiTheme="minorBidi" w:cs="Times New Roman"/>
        </w:rPr>
        <w:t xml:space="preserve">due to </w:t>
      </w:r>
      <w:r w:rsidRPr="00FD7692">
        <w:rPr>
          <w:rFonts w:asciiTheme="minorBidi" w:hAnsiTheme="minorBidi" w:cs="Times New Roman"/>
        </w:rPr>
        <w:t>shifting cultivation and other factors. Of the total forest area, 84% has been classified as natural forest and nearly 16% as plantation forest. The two most common types of forest,</w:t>
      </w:r>
      <w:r w:rsidR="00B41A88" w:rsidRPr="00FD7692">
        <w:rPr>
          <w:rFonts w:asciiTheme="minorBidi" w:hAnsiTheme="minorBidi" w:cs="Times New Roman"/>
        </w:rPr>
        <w:t xml:space="preserve"> namely Hill forest and Mangrove forest cover more than 68% of</w:t>
      </w:r>
      <w:r w:rsidR="002849DF" w:rsidRPr="00FD7692">
        <w:rPr>
          <w:rFonts w:asciiTheme="minorBidi" w:hAnsiTheme="minorBidi" w:cs="Times New Roman"/>
        </w:rPr>
        <w:t xml:space="preserve"> total forest </w:t>
      </w:r>
      <w:r w:rsidR="002849DF" w:rsidRPr="00645D3D">
        <w:rPr>
          <w:rFonts w:asciiTheme="minorBidi" w:hAnsiTheme="minorBidi" w:cs="Times New Roman"/>
        </w:rPr>
        <w:t xml:space="preserve">area </w:t>
      </w:r>
      <w:r w:rsidR="00090765" w:rsidRPr="00645D3D">
        <w:rPr>
          <w:rFonts w:asciiTheme="minorBidi" w:hAnsiTheme="minorBidi" w:cs="Times New Roman"/>
        </w:rPr>
        <w:t>(NFA, 2007)</w:t>
      </w:r>
      <w:r w:rsidR="00645D3D">
        <w:rPr>
          <w:rFonts w:asciiTheme="minorBidi" w:hAnsiTheme="minorBidi" w:cs="Times New Roman"/>
        </w:rPr>
        <w:t xml:space="preserve"> </w:t>
      </w:r>
      <w:r w:rsidR="00645D3D">
        <w:rPr>
          <w:rFonts w:asciiTheme="minorBidi" w:hAnsiTheme="minorBidi" w:cs="Times New Roman"/>
        </w:rPr>
        <w:fldChar w:fldCharType="begin" w:fldLock="1"/>
      </w:r>
      <w:r w:rsidR="00645D3D">
        <w:rPr>
          <w:rFonts w:asciiTheme="minorBidi" w:hAnsiTheme="minorBidi" w:cs="Times New Roman"/>
        </w:rPr>
        <w:instrText>ADDIN CSL_CITATION { "citationItems" : [ { "id" : "ITEM-1", "itemData" : { "PMID" : "16013368", "author" : [ { "dropping-particle" : "", "family" : "Altrell", "given" : "Dan", "non-dropping-particle" : "", "parse-names" : false, "suffix" : "" }, { "dropping-particle" : "", "family" : "Saket", "given" : "Mohamed", "non-dropping-particle" : "", "parse-names" : false, "suffix" : "" }, { "dropping-particle" : "", "family" : "Lyckeb\u00e4ck", "given" : "Leif", "non-dropping-particle" : "", "parse-names" : false, "suffix" : "" }, { "dropping-particle" : "", "family" : "Piazza", "given" : "Marco", "non-dropping-particle" : "", "parse-names" : false, "suffix" : "" } ], "id" : "ITEM-1", "issued" : { "date-parts" : [ [ "2007" ] ] }, "title" : "National Forest and Tree Resources Assessment 2005-2007 Bangladesh", "type" : "article-journal" }, "uris" : [ "http://www.mendeley.com/documents/?uuid=66de6708-c476-4675-9192-370ec9c7123f" ] } ], "mendeley" : { "formattedCitation" : "(Altrell et al., 2007)", "plainTextFormattedCitation" : "(Altrell et al., 2007)", "previouslyFormattedCitation" : "(Altrell et al., 2007)" }, "properties" : { "noteIndex" : 23 }, "schema" : "https://github.com/citation-style-language/schema/raw/master/csl-citation.json" }</w:instrText>
      </w:r>
      <w:r w:rsidR="00645D3D">
        <w:rPr>
          <w:rFonts w:asciiTheme="minorBidi" w:hAnsiTheme="minorBidi" w:cs="Times New Roman"/>
        </w:rPr>
        <w:fldChar w:fldCharType="separate"/>
      </w:r>
      <w:r w:rsidR="00645D3D" w:rsidRPr="00645D3D">
        <w:rPr>
          <w:rFonts w:asciiTheme="minorBidi" w:hAnsiTheme="minorBidi" w:cs="Times New Roman"/>
          <w:noProof/>
        </w:rPr>
        <w:t>(Altrell et al., 2007)</w:t>
      </w:r>
      <w:r w:rsidR="00645D3D">
        <w:rPr>
          <w:rFonts w:asciiTheme="minorBidi" w:hAnsiTheme="minorBidi" w:cs="Times New Roman"/>
        </w:rPr>
        <w:fldChar w:fldCharType="end"/>
      </w:r>
      <w:r w:rsidR="002849DF" w:rsidRPr="00645D3D">
        <w:rPr>
          <w:rFonts w:asciiTheme="minorBidi" w:hAnsiTheme="minorBidi" w:cs="Times New Roman"/>
        </w:rPr>
        <w:t>.</w:t>
      </w:r>
    </w:p>
    <w:p w:rsidR="00DB6C50" w:rsidRPr="00FD7692" w:rsidRDefault="00B41A88" w:rsidP="006B2461">
      <w:pPr>
        <w:pStyle w:val="MediumGrid1-Accent21"/>
        <w:numPr>
          <w:ilvl w:val="1"/>
          <w:numId w:val="82"/>
        </w:numPr>
        <w:spacing w:line="240" w:lineRule="auto"/>
        <w:jc w:val="both"/>
        <w:rPr>
          <w:rFonts w:asciiTheme="minorBidi" w:hAnsiTheme="minorBidi" w:cs="Times New Roman"/>
          <w:b/>
        </w:rPr>
      </w:pPr>
      <w:r w:rsidRPr="00FD7692">
        <w:rPr>
          <w:rFonts w:asciiTheme="minorBidi" w:hAnsiTheme="minorBidi" w:cs="Times New Roman"/>
          <w:b/>
        </w:rPr>
        <w:t xml:space="preserve">Trends in Area under </w:t>
      </w:r>
      <w:r w:rsidR="006F3511" w:rsidRPr="00FD7692">
        <w:rPr>
          <w:rFonts w:asciiTheme="minorBidi" w:hAnsiTheme="minorBidi" w:cs="Times New Roman"/>
          <w:b/>
        </w:rPr>
        <w:t>Forests</w:t>
      </w:r>
      <w:r w:rsidRPr="00FD7692">
        <w:rPr>
          <w:rFonts w:asciiTheme="minorBidi" w:hAnsiTheme="minorBidi" w:cs="Times New Roman"/>
          <w:b/>
        </w:rPr>
        <w:t xml:space="preserve">, </w:t>
      </w:r>
      <w:r w:rsidR="006F3511" w:rsidRPr="00FD7692">
        <w:rPr>
          <w:rFonts w:asciiTheme="minorBidi" w:hAnsiTheme="minorBidi" w:cs="Times New Roman"/>
          <w:b/>
        </w:rPr>
        <w:t xml:space="preserve">Deforestation </w:t>
      </w:r>
      <w:r w:rsidRPr="00FD7692">
        <w:rPr>
          <w:rFonts w:asciiTheme="minorBidi" w:hAnsiTheme="minorBidi" w:cs="Times New Roman"/>
          <w:b/>
        </w:rPr>
        <w:t xml:space="preserve">and </w:t>
      </w:r>
      <w:r w:rsidR="006F3511" w:rsidRPr="00FD7692">
        <w:rPr>
          <w:rFonts w:asciiTheme="minorBidi" w:hAnsiTheme="minorBidi" w:cs="Times New Roman"/>
          <w:b/>
        </w:rPr>
        <w:t>Forest Degradation</w:t>
      </w:r>
    </w:p>
    <w:p w:rsidR="00D72737" w:rsidRPr="00FD7692" w:rsidRDefault="00E57922" w:rsidP="00577FDE">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There are varying estimates of trends in area under forests and rates of deforestation</w:t>
      </w:r>
      <w:r w:rsidR="00C37481" w:rsidRPr="00FD7692">
        <w:rPr>
          <w:rFonts w:asciiTheme="minorBidi" w:hAnsiTheme="minorBidi" w:cs="Times New Roman"/>
          <w:color w:val="000000"/>
        </w:rPr>
        <w:t xml:space="preserve">. </w:t>
      </w:r>
      <w:r w:rsidR="00D72737" w:rsidRPr="00FD7692">
        <w:rPr>
          <w:rFonts w:asciiTheme="minorBidi" w:hAnsiTheme="minorBidi" w:cs="Times New Roman"/>
          <w:color w:val="000000"/>
        </w:rPr>
        <w:t xml:space="preserve">According to estimates by </w:t>
      </w:r>
      <w:r w:rsidR="00D72737" w:rsidRPr="006C78C6">
        <w:rPr>
          <w:rFonts w:asciiTheme="minorBidi" w:hAnsiTheme="minorBidi" w:cs="Times New Roman"/>
          <w:color w:val="000000"/>
        </w:rPr>
        <w:t>Reddy et al</w:t>
      </w:r>
      <w:r w:rsidR="002849DF" w:rsidRPr="006C78C6">
        <w:rPr>
          <w:rFonts w:asciiTheme="minorBidi" w:hAnsiTheme="minorBidi" w:cs="Times New Roman"/>
          <w:color w:val="000000"/>
        </w:rPr>
        <w:t>.</w:t>
      </w:r>
      <w:r w:rsidR="00D72737" w:rsidRPr="006C78C6">
        <w:rPr>
          <w:rFonts w:asciiTheme="minorBidi" w:hAnsiTheme="minorBidi" w:cs="Times New Roman"/>
          <w:color w:val="000000"/>
        </w:rPr>
        <w:t>, 2016</w:t>
      </w:r>
      <w:r w:rsidR="006C78C6">
        <w:rPr>
          <w:rFonts w:asciiTheme="minorBidi" w:hAnsiTheme="minorBidi" w:cs="Times New Roman"/>
          <w:color w:val="000000"/>
        </w:rPr>
        <w:t xml:space="preserve"> </w:t>
      </w:r>
      <w:r w:rsidR="006C78C6">
        <w:rPr>
          <w:rFonts w:asciiTheme="minorBidi" w:hAnsiTheme="minorBidi" w:cs="Times New Roman"/>
          <w:color w:val="000000"/>
        </w:rPr>
        <w:fldChar w:fldCharType="begin" w:fldLock="1"/>
      </w:r>
      <w:r w:rsidR="006C78C6">
        <w:rPr>
          <w:rFonts w:asciiTheme="minorBidi" w:hAnsiTheme="minorBidi" w:cs="Times New Roman"/>
          <w:color w:val="000000"/>
        </w:rPr>
        <w:instrText>ADDIN CSL_CITATION { "citationItems" : [ { "id" : "ITEM-1", "itemData" : { "DOI" : "10.1016/j.gloplacha.2016.02.003", "ISSN" : "09218181", "abstract" : "The aim of the present study is to prepare a nation-wide spatial database on forest cover to assess and monitor the land use changes associated with deforestation in Bangladesh. The multi-source data were interpreted to get the forest cover map of 1930, 1975, 1985, 1995, 2006 and 2014. The spatial information generated on total area under forest cover, rate of deforestation and afforestation, changes across forest types, forest canopy density, replacement land use in deforested area and deforestation hotspots. This spatial analysis has indicated that forest cover is undergoing significant negative change in area and quality. We report that forests in Bangladesh covered an area of 23,140 km2 in 1930 which has decreased to 14,086 km2 in 2014, a net loss of 9054 km2 (39.1%) in eight decades. Analysis of annual rate of gross deforestation for the recent period indicates 0.77% during 2006-2014. During the past eight decades, semi-evergreen forests show loss of 56.4% of forest cover followed by moist deciduous forests (51.5%), dry deciduous forests (43.1%) and mangroves (6.5%). The loss of 23.5% of dense forest cover was found from 1975 to 2014. Dense semi-evergreen forests shows more negative change (36.9%) followed by dense moist deciduous forest (32.7%) from 1975 to 2014. Annual rate of deforestation is higher in dense forests compared to open forests from 2006 to 2014 and indicates increased threat due to anthropogenic pressures. The spatial analysis of forest cover change in mangroves has shown a lower rate of deforestation. Most of the forest conversions have led to the degradation of forests to scrub and transition to agriculture and plantation. The study has identified the 'deforestation hotspots' can help in strategic planning for conservation and management of forest resources.", "author" : [ { "dropping-particle" : "", "family" : "Reddy", "given" : "C. Sudhakar", "non-dropping-particle" : "", "parse-names" : false, "suffix" : "" }, { "dropping-particle" : "", "family" : "Pasha", "given" : "S. Vazeed", "non-dropping-particle" : "", "parse-names" : false, "suffix" : "" }, { "dropping-particle" : "", "family" : "Jha", "given" : "C. S.", "non-dropping-particle" : "", "parse-names" : false, "suffix" : "" }, { "dropping-particle" : "", "family" : "Diwakar", "given" : "P. G.", "non-dropping-particle" : "", "parse-names" : false, "suffix" : "" }, { "dropping-particle" : "", "family" : "Dadhwal", "given" : "V. K.", "non-dropping-particle" : "", "parse-names" : false, "suffix" : "" } ], "container-title" : "Global and Planetary Change", "id" : "ITEM-1", "issue" : "February", "issued" : { "date-parts" : [ [ "2016" ] ] }, "page" : "173-182", "title" : "Development of national database on long-term deforestation (1930-2014) in Bangladesh", "type" : "article-journal", "volume" : "139" }, "uris" : [ "http://www.mendeley.com/documents/?uuid=e04f4887-f77b-4255-9699-3bde19a961ad" ] } ], "mendeley" : { "formattedCitation" : "(Reddy et al., 2016)", "plainTextFormattedCitation" : "(Reddy et al., 2016)", "previouslyFormattedCitation" : "(Reddy et al., 2016)" }, "properties" : { "noteIndex" : 23 }, "schema" : "https://github.com/citation-style-language/schema/raw/master/csl-citation.json" }</w:instrText>
      </w:r>
      <w:r w:rsidR="006C78C6">
        <w:rPr>
          <w:rFonts w:asciiTheme="minorBidi" w:hAnsiTheme="minorBidi" w:cs="Times New Roman"/>
          <w:color w:val="000000"/>
        </w:rPr>
        <w:fldChar w:fldCharType="separate"/>
      </w:r>
      <w:r w:rsidR="006C78C6" w:rsidRPr="006C78C6">
        <w:rPr>
          <w:rFonts w:asciiTheme="minorBidi" w:hAnsiTheme="minorBidi" w:cs="Times New Roman"/>
          <w:noProof/>
          <w:color w:val="000000"/>
        </w:rPr>
        <w:t>(Reddy et al., 2016)</w:t>
      </w:r>
      <w:r w:rsidR="006C78C6">
        <w:rPr>
          <w:rFonts w:asciiTheme="minorBidi" w:hAnsiTheme="minorBidi" w:cs="Times New Roman"/>
          <w:color w:val="000000"/>
        </w:rPr>
        <w:fldChar w:fldCharType="end"/>
      </w:r>
      <w:r w:rsidR="00D72737" w:rsidRPr="006C78C6">
        <w:rPr>
          <w:rFonts w:asciiTheme="minorBidi" w:hAnsiTheme="minorBidi" w:cs="Times New Roman"/>
          <w:color w:val="000000"/>
        </w:rPr>
        <w:t>,</w:t>
      </w:r>
      <w:r w:rsidR="00D72737" w:rsidRPr="00FD7692">
        <w:rPr>
          <w:rFonts w:asciiTheme="minorBidi" w:hAnsiTheme="minorBidi" w:cs="Times New Roman"/>
          <w:color w:val="000000"/>
        </w:rPr>
        <w:t xml:space="preserve"> based on remote sensing data, forest a</w:t>
      </w:r>
      <w:r w:rsidR="008A26A5" w:rsidRPr="00FD7692">
        <w:rPr>
          <w:rFonts w:asciiTheme="minorBidi" w:hAnsiTheme="minorBidi" w:cs="Times New Roman"/>
          <w:color w:val="000000"/>
        </w:rPr>
        <w:t>rea declined from 1.65 M</w:t>
      </w:r>
      <w:r w:rsidR="00D72737" w:rsidRPr="00FD7692">
        <w:rPr>
          <w:rFonts w:asciiTheme="minorBidi" w:hAnsiTheme="minorBidi" w:cs="Times New Roman"/>
          <w:color w:val="000000"/>
        </w:rPr>
        <w:t>ha in 1975 to 1</w:t>
      </w:r>
      <w:r w:rsidR="008A26A5" w:rsidRPr="00FD7692">
        <w:rPr>
          <w:rFonts w:asciiTheme="minorBidi" w:hAnsiTheme="minorBidi" w:cs="Times New Roman"/>
          <w:color w:val="000000"/>
        </w:rPr>
        <w:t xml:space="preserve">.40 Mha in 2014 </w:t>
      </w:r>
      <w:r w:rsidR="003647EC" w:rsidRPr="00FD7692">
        <w:rPr>
          <w:rFonts w:asciiTheme="minorBidi" w:hAnsiTheme="minorBidi" w:cs="Times New Roman"/>
          <w:color w:val="000000"/>
        </w:rPr>
        <w:t>(Figure 1.5</w:t>
      </w:r>
      <w:r w:rsidR="008A26A5" w:rsidRPr="00FD7692">
        <w:rPr>
          <w:rFonts w:asciiTheme="minorBidi" w:hAnsiTheme="minorBidi" w:cs="Times New Roman"/>
          <w:color w:val="000000"/>
        </w:rPr>
        <w:t>)</w:t>
      </w:r>
      <w:r w:rsidR="005E4E36" w:rsidRPr="00FD7692">
        <w:rPr>
          <w:rFonts w:asciiTheme="minorBidi" w:hAnsiTheme="minorBidi" w:cs="Times New Roman"/>
          <w:color w:val="000000"/>
        </w:rPr>
        <w:t>.</w:t>
      </w:r>
    </w:p>
    <w:p w:rsidR="00A24931" w:rsidRPr="00FD7692" w:rsidRDefault="00A24931" w:rsidP="00577FDE">
      <w:pPr>
        <w:autoSpaceDE w:val="0"/>
        <w:autoSpaceDN w:val="0"/>
        <w:adjustRightInd w:val="0"/>
        <w:spacing w:after="0" w:line="240" w:lineRule="auto"/>
        <w:jc w:val="both"/>
        <w:rPr>
          <w:rFonts w:asciiTheme="minorBidi" w:hAnsiTheme="minorBidi" w:cs="Times New Roman"/>
          <w:color w:val="000000"/>
        </w:rPr>
      </w:pPr>
    </w:p>
    <w:p w:rsidR="00A24931" w:rsidRPr="00FD7692" w:rsidRDefault="00023F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noProof/>
        </w:rPr>
        <w:lastRenderedPageBreak/>
        <w:drawing>
          <wp:inline distT="0" distB="0" distL="0" distR="0">
            <wp:extent cx="4125774" cy="2501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4081" cy="2524888"/>
                    </a:xfrm>
                    <a:prstGeom prst="rect">
                      <a:avLst/>
                    </a:prstGeom>
                  </pic:spPr>
                </pic:pic>
              </a:graphicData>
            </a:graphic>
          </wp:inline>
        </w:drawing>
      </w:r>
    </w:p>
    <w:p w:rsidR="004C170E" w:rsidRPr="00FD7692" w:rsidRDefault="004C170E" w:rsidP="00577FDE">
      <w:pPr>
        <w:autoSpaceDE w:val="0"/>
        <w:autoSpaceDN w:val="0"/>
        <w:adjustRightInd w:val="0"/>
        <w:spacing w:after="0" w:line="240" w:lineRule="auto"/>
        <w:jc w:val="center"/>
        <w:rPr>
          <w:rFonts w:asciiTheme="minorBidi" w:hAnsiTheme="minorBidi" w:cs="Times New Roman"/>
          <w:color w:val="000000"/>
        </w:rPr>
      </w:pPr>
    </w:p>
    <w:p w:rsidR="00023F25" w:rsidRPr="00FD7692" w:rsidRDefault="00023F25" w:rsidP="00577FDE">
      <w:pPr>
        <w:autoSpaceDE w:val="0"/>
        <w:autoSpaceDN w:val="0"/>
        <w:adjustRightInd w:val="0"/>
        <w:spacing w:after="0" w:line="240" w:lineRule="auto"/>
        <w:jc w:val="center"/>
        <w:rPr>
          <w:rFonts w:asciiTheme="minorBidi" w:hAnsiTheme="minorBidi" w:cs="Times New Roman"/>
          <w:i/>
          <w:color w:val="000000"/>
        </w:rPr>
      </w:pPr>
      <w:r w:rsidRPr="00FD7692">
        <w:rPr>
          <w:rFonts w:asciiTheme="minorBidi" w:hAnsiTheme="minorBidi" w:cs="Times New Roman"/>
          <w:i/>
          <w:color w:val="000000"/>
        </w:rPr>
        <w:t>Figure 1.5: Trends in area under forests during the period 1975 to 2014, according to remote sensing data (Source: Reddy et al, 2016)</w:t>
      </w:r>
    </w:p>
    <w:p w:rsidR="00023F25" w:rsidRPr="00FD7692" w:rsidRDefault="00023F25" w:rsidP="00577FDE">
      <w:pPr>
        <w:autoSpaceDE w:val="0"/>
        <w:autoSpaceDN w:val="0"/>
        <w:adjustRightInd w:val="0"/>
        <w:spacing w:after="0" w:line="240" w:lineRule="auto"/>
        <w:jc w:val="both"/>
        <w:rPr>
          <w:rFonts w:asciiTheme="minorBidi" w:hAnsiTheme="minorBidi" w:cs="Times New Roman"/>
          <w:color w:val="000000"/>
        </w:rPr>
      </w:pPr>
    </w:p>
    <w:p w:rsidR="00226334" w:rsidRPr="00FD7692" w:rsidRDefault="000E5369"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color w:val="000000"/>
        </w:rPr>
        <w:t>The trends i</w:t>
      </w:r>
      <w:r w:rsidR="003647EC" w:rsidRPr="00FD7692">
        <w:rPr>
          <w:rFonts w:asciiTheme="minorBidi" w:hAnsiTheme="minorBidi" w:cs="Times New Roman"/>
          <w:color w:val="000000"/>
        </w:rPr>
        <w:t>n area under mangroves, s</w:t>
      </w:r>
      <w:r w:rsidRPr="00FD7692">
        <w:rPr>
          <w:rFonts w:asciiTheme="minorBidi" w:hAnsiTheme="minorBidi" w:cs="Times New Roman"/>
          <w:color w:val="000000"/>
        </w:rPr>
        <w:t>al, hill and bambo</w:t>
      </w:r>
      <w:r w:rsidR="008D1EF5" w:rsidRPr="00FD7692">
        <w:rPr>
          <w:rFonts w:asciiTheme="minorBidi" w:hAnsiTheme="minorBidi" w:cs="Times New Roman"/>
          <w:color w:val="000000"/>
        </w:rPr>
        <w:t xml:space="preserve">o forests are given in Figure 1.6. </w:t>
      </w:r>
      <w:r w:rsidR="00226334" w:rsidRPr="00FD7692">
        <w:rPr>
          <w:rFonts w:asciiTheme="minorBidi" w:hAnsiTheme="minorBidi" w:cs="Times New Roman"/>
        </w:rPr>
        <w:t>Primary forest land of the country gradually decreased from 1.49 million hectares in 1990 to 1.4</w:t>
      </w:r>
      <w:r w:rsidR="005E4E36" w:rsidRPr="00FD7692">
        <w:rPr>
          <w:rFonts w:asciiTheme="minorBidi" w:hAnsiTheme="minorBidi" w:cs="Times New Roman"/>
        </w:rPr>
        <w:t>3</w:t>
      </w:r>
      <w:r w:rsidR="00226334" w:rsidRPr="00FD7692">
        <w:rPr>
          <w:rFonts w:asciiTheme="minorBidi" w:hAnsiTheme="minorBidi" w:cs="Times New Roman"/>
        </w:rPr>
        <w:t xml:space="preserve"> million hectares in 2015.</w:t>
      </w:r>
      <w:r w:rsidR="002F1082">
        <w:rPr>
          <w:rFonts w:asciiTheme="minorBidi" w:hAnsiTheme="minorBidi" w:cs="Times New Roman"/>
        </w:rPr>
        <w:t xml:space="preserve"> </w:t>
      </w:r>
      <w:r w:rsidR="006262C0" w:rsidRPr="00FD7692">
        <w:rPr>
          <w:rFonts w:asciiTheme="minorBidi" w:hAnsiTheme="minorBidi" w:cs="Times New Roman"/>
        </w:rPr>
        <w:t xml:space="preserve">At present, only 15% of the natural Sal forests in the plains and 11% of the natural hill forests are left in the country as is shown in </w:t>
      </w:r>
      <w:r w:rsidR="003647EC" w:rsidRPr="00FD7692">
        <w:rPr>
          <w:rFonts w:asciiTheme="minorBidi" w:hAnsiTheme="minorBidi" w:cs="Times New Roman"/>
        </w:rPr>
        <w:t>Figure 1.6</w:t>
      </w:r>
      <w:r w:rsidR="006262C0" w:rsidRPr="00FD7692">
        <w:rPr>
          <w:rFonts w:asciiTheme="minorBidi" w:hAnsiTheme="minorBidi" w:cs="Times New Roman"/>
        </w:rPr>
        <w:t>.</w:t>
      </w:r>
    </w:p>
    <w:p w:rsidR="00302B00" w:rsidRPr="00FD7692" w:rsidRDefault="00302B00" w:rsidP="00577FDE">
      <w:pPr>
        <w:pStyle w:val="MediumGrid21"/>
        <w:jc w:val="both"/>
        <w:rPr>
          <w:rFonts w:asciiTheme="minorBidi" w:hAnsiTheme="minorBidi" w:cs="Times New Roman"/>
        </w:rPr>
      </w:pPr>
    </w:p>
    <w:p w:rsidR="00090765" w:rsidRPr="00FD7692" w:rsidRDefault="00090765" w:rsidP="00577FDE">
      <w:pPr>
        <w:pStyle w:val="MediumGrid21"/>
        <w:jc w:val="both"/>
        <w:rPr>
          <w:rFonts w:asciiTheme="minorBidi" w:hAnsiTheme="minorBidi" w:cs="Times New Roman"/>
        </w:rPr>
      </w:pPr>
    </w:p>
    <w:p w:rsidR="00302B00" w:rsidRPr="00FD7692" w:rsidRDefault="00556468" w:rsidP="00577FDE">
      <w:pPr>
        <w:pStyle w:val="MediumGrid21"/>
        <w:jc w:val="center"/>
        <w:rPr>
          <w:rFonts w:asciiTheme="minorBidi" w:hAnsiTheme="minorBidi" w:cs="Times New Roman"/>
        </w:rPr>
      </w:pPr>
      <w:r w:rsidRPr="00FD7692">
        <w:rPr>
          <w:rFonts w:asciiTheme="minorBidi" w:hAnsiTheme="minorBidi"/>
          <w:noProof/>
        </w:rPr>
        <w:drawing>
          <wp:inline distT="0" distB="0" distL="0" distR="0">
            <wp:extent cx="4080294" cy="213762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89281" cy="2142335"/>
                    </a:xfrm>
                    <a:prstGeom prst="rect">
                      <a:avLst/>
                    </a:prstGeom>
                    <a:noFill/>
                    <a:ln w="9525">
                      <a:noFill/>
                      <a:miter lim="800000"/>
                      <a:headEnd/>
                      <a:tailEnd/>
                    </a:ln>
                  </pic:spPr>
                </pic:pic>
              </a:graphicData>
            </a:graphic>
          </wp:inline>
        </w:drawing>
      </w:r>
    </w:p>
    <w:p w:rsidR="00302B00" w:rsidRPr="00FD7692" w:rsidRDefault="00302B00" w:rsidP="00577FDE">
      <w:pPr>
        <w:pStyle w:val="MediumGrid21"/>
        <w:jc w:val="both"/>
        <w:rPr>
          <w:rFonts w:asciiTheme="minorBidi" w:hAnsiTheme="minorBidi" w:cs="Times New Roman"/>
        </w:rPr>
      </w:pPr>
    </w:p>
    <w:p w:rsidR="00302B00" w:rsidRPr="00FD7692" w:rsidRDefault="003647EC" w:rsidP="00577FDE">
      <w:pPr>
        <w:pStyle w:val="MediumGrid21"/>
        <w:jc w:val="center"/>
        <w:rPr>
          <w:rFonts w:asciiTheme="minorBidi" w:hAnsiTheme="minorBidi" w:cs="Times New Roman"/>
          <w:i/>
        </w:rPr>
      </w:pPr>
      <w:r w:rsidRPr="00FD7692">
        <w:rPr>
          <w:rFonts w:asciiTheme="minorBidi" w:hAnsiTheme="minorBidi" w:cs="Times New Roman"/>
          <w:i/>
        </w:rPr>
        <w:t>Figure 1.6</w:t>
      </w:r>
      <w:r w:rsidR="00302B00" w:rsidRPr="00FD7692">
        <w:rPr>
          <w:rFonts w:asciiTheme="minorBidi" w:hAnsiTheme="minorBidi" w:cs="Times New Roman"/>
          <w:i/>
        </w:rPr>
        <w:t>: Trends in</w:t>
      </w:r>
      <w:r w:rsidR="002F1082">
        <w:rPr>
          <w:rFonts w:asciiTheme="minorBidi" w:hAnsiTheme="minorBidi" w:cs="Times New Roman"/>
          <w:i/>
        </w:rPr>
        <w:t xml:space="preserve"> </w:t>
      </w:r>
      <w:r w:rsidR="00302B00" w:rsidRPr="00FD7692">
        <w:rPr>
          <w:rFonts w:asciiTheme="minorBidi" w:hAnsiTheme="minorBidi" w:cs="Times New Roman"/>
          <w:i/>
        </w:rPr>
        <w:t>area under different forest types (</w:t>
      </w:r>
      <w:r w:rsidR="005E4E36" w:rsidRPr="00FD7692">
        <w:rPr>
          <w:rFonts w:asciiTheme="minorBidi" w:hAnsiTheme="minorBidi" w:cs="Times New Roman"/>
          <w:i/>
        </w:rPr>
        <w:t>‘</w:t>
      </w:r>
      <w:r w:rsidR="00302B00" w:rsidRPr="00FD7692">
        <w:rPr>
          <w:rFonts w:asciiTheme="minorBidi" w:hAnsiTheme="minorBidi" w:cs="Times New Roman"/>
          <w:i/>
        </w:rPr>
        <w:t>000 ha)</w:t>
      </w:r>
      <w:r w:rsidR="000D7127" w:rsidRPr="00FD7692">
        <w:rPr>
          <w:rFonts w:asciiTheme="minorBidi" w:hAnsiTheme="minorBidi" w:cs="Times New Roman"/>
          <w:i/>
        </w:rPr>
        <w:t xml:space="preserve"> (Source: </w:t>
      </w:r>
      <w:r w:rsidR="00721924" w:rsidRPr="00FD7692">
        <w:rPr>
          <w:rFonts w:asciiTheme="minorBidi" w:hAnsiTheme="minorBidi" w:cs="Times New Roman"/>
          <w:i/>
        </w:rPr>
        <w:t>FRA, 2015 and FIGNSP, 2013</w:t>
      </w:r>
      <w:r w:rsidR="000D7127" w:rsidRPr="00FD7692">
        <w:rPr>
          <w:rFonts w:asciiTheme="minorBidi" w:hAnsiTheme="minorBidi" w:cs="Times New Roman"/>
          <w:i/>
        </w:rPr>
        <w:t>)</w:t>
      </w:r>
    </w:p>
    <w:p w:rsidR="00302B00" w:rsidRPr="00FD7692" w:rsidRDefault="00302B00" w:rsidP="00577FDE">
      <w:pPr>
        <w:spacing w:after="0" w:line="240" w:lineRule="auto"/>
        <w:jc w:val="both"/>
        <w:rPr>
          <w:rFonts w:asciiTheme="minorBidi" w:hAnsiTheme="minorBidi" w:cs="Times New Roman"/>
        </w:rPr>
      </w:pPr>
    </w:p>
    <w:p w:rsidR="00435B25" w:rsidRPr="00FD7692" w:rsidRDefault="00435B25" w:rsidP="00577FDE">
      <w:pPr>
        <w:spacing w:after="0" w:line="240" w:lineRule="auto"/>
        <w:jc w:val="both"/>
        <w:rPr>
          <w:rFonts w:asciiTheme="minorBidi" w:hAnsiTheme="minorBidi" w:cs="Times New Roman"/>
        </w:rPr>
      </w:pPr>
      <w:r w:rsidRPr="00FD7692">
        <w:rPr>
          <w:rFonts w:asciiTheme="minorBidi" w:hAnsiTheme="minorBidi" w:cs="Times New Roman"/>
        </w:rPr>
        <w:t xml:space="preserve">The Bangladesh forest landscape is mostly covered with moist deciduous forests. There is a substantial change in the forest types of Bangladesh in the last few decades. Large </w:t>
      </w:r>
      <w:r w:rsidR="00E57922" w:rsidRPr="00FD7692">
        <w:rPr>
          <w:rFonts w:asciiTheme="minorBidi" w:hAnsiTheme="minorBidi" w:cs="Times New Roman"/>
        </w:rPr>
        <w:t xml:space="preserve">extent of </w:t>
      </w:r>
      <w:r w:rsidRPr="00FD7692">
        <w:rPr>
          <w:rFonts w:asciiTheme="minorBidi" w:hAnsiTheme="minorBidi" w:cs="Times New Roman"/>
        </w:rPr>
        <w:t>forest area is being depleted, especially in the semi evergreen, moist deciduous and dry deciduous forest</w:t>
      </w:r>
      <w:r w:rsidR="008D1EF5" w:rsidRPr="00FD7692">
        <w:rPr>
          <w:rFonts w:asciiTheme="minorBidi" w:hAnsiTheme="minorBidi" w:cs="Times New Roman"/>
        </w:rPr>
        <w:t xml:space="preserve"> regions</w:t>
      </w:r>
      <w:r w:rsidRPr="00FD7692">
        <w:rPr>
          <w:rFonts w:asciiTheme="minorBidi" w:hAnsiTheme="minorBidi" w:cs="Times New Roman"/>
        </w:rPr>
        <w:t>. According to</w:t>
      </w:r>
      <w:r w:rsidR="007423CC">
        <w:rPr>
          <w:rFonts w:asciiTheme="minorBidi" w:hAnsiTheme="minorBidi" w:cs="Times New Roman"/>
        </w:rPr>
        <w:t xml:space="preserve"> </w:t>
      </w:r>
      <w:r w:rsidRPr="00FD7692">
        <w:rPr>
          <w:rFonts w:asciiTheme="minorBidi" w:hAnsiTheme="minorBidi" w:cs="Times New Roman"/>
        </w:rPr>
        <w:t xml:space="preserve">studies conducted by </w:t>
      </w:r>
      <w:r w:rsidRPr="006C78C6">
        <w:rPr>
          <w:rFonts w:asciiTheme="minorBidi" w:hAnsiTheme="minorBidi" w:cs="Times New Roman"/>
        </w:rPr>
        <w:t>Reddy et al</w:t>
      </w:r>
      <w:r w:rsidR="00433F32" w:rsidRPr="006C78C6">
        <w:rPr>
          <w:rFonts w:asciiTheme="minorBidi" w:hAnsiTheme="minorBidi" w:cs="Times New Roman"/>
        </w:rPr>
        <w:t>.</w:t>
      </w:r>
      <w:r w:rsidR="007423CC" w:rsidRPr="006C78C6">
        <w:rPr>
          <w:rFonts w:asciiTheme="minorBidi" w:hAnsiTheme="minorBidi" w:cs="Times New Roman"/>
        </w:rPr>
        <w:t xml:space="preserve"> </w:t>
      </w:r>
      <w:r w:rsidR="00433F32" w:rsidRPr="006C78C6">
        <w:rPr>
          <w:rFonts w:asciiTheme="minorBidi" w:hAnsiTheme="minorBidi" w:cs="Times New Roman"/>
        </w:rPr>
        <w:t>(</w:t>
      </w:r>
      <w:r w:rsidR="00250CB0" w:rsidRPr="006C78C6">
        <w:rPr>
          <w:rFonts w:asciiTheme="minorBidi" w:hAnsiTheme="minorBidi" w:cs="Times New Roman"/>
        </w:rPr>
        <w:t>2016</w:t>
      </w:r>
      <w:r w:rsidR="00616CC7" w:rsidRPr="006C78C6">
        <w:rPr>
          <w:rFonts w:asciiTheme="minorBidi" w:hAnsiTheme="minorBidi" w:cs="Times New Roman"/>
        </w:rPr>
        <w:t>)</w:t>
      </w:r>
      <w:r w:rsidR="006C78C6">
        <w:rPr>
          <w:rFonts w:asciiTheme="minorBidi" w:hAnsiTheme="minorBidi" w:cs="Times New Roman"/>
        </w:rPr>
        <w:t xml:space="preserve"> </w:t>
      </w:r>
      <w:r w:rsidR="006C78C6">
        <w:rPr>
          <w:rFonts w:asciiTheme="minorBidi" w:hAnsiTheme="minorBidi" w:cs="Times New Roman"/>
        </w:rPr>
        <w:fldChar w:fldCharType="begin" w:fldLock="1"/>
      </w:r>
      <w:r w:rsidR="00645D3D">
        <w:rPr>
          <w:rFonts w:asciiTheme="minorBidi" w:hAnsiTheme="minorBidi" w:cs="Times New Roman"/>
        </w:rPr>
        <w:instrText>ADDIN CSL_CITATION { "citationItems" : [ { "id" : "ITEM-1", "itemData" : { "DOI" : "10.1016/j.gloplacha.2016.02.003", "ISSN" : "09218181", "abstract" : "The aim of the present study is to prepare a nation-wide spatial database on forest cover to assess and monitor the land use changes associated with deforestation in Bangladesh. The multi-source data were interpreted to get the forest cover map of 1930, 1975, 1985, 1995, 2006 and 2014. The spatial information generated on total area under forest cover, rate of deforestation and afforestation, changes across forest types, forest canopy density, replacement land use in deforested area and deforestation hotspots. This spatial analysis has indicated that forest cover is undergoing significant negative change in area and quality. We report that forests in Bangladesh covered an area of 23,140 km2 in 1930 which has decreased to 14,086 km2 in 2014, a net loss of 9054 km2 (39.1%) in eight decades. Analysis of annual rate of gross deforestation for the recent period indicates 0.77% during 2006-2014. During the past eight decades, semi-evergreen forests show loss of 56.4% of forest cover followed by moist deciduous forests (51.5%), dry deciduous forests (43.1%) and mangroves (6.5%). The loss of 23.5% of dense forest cover was found from 1975 to 2014. Dense semi-evergreen forests shows more negative change (36.9%) followed by dense moist deciduous forest (32.7%) from 1975 to 2014. Annual rate of deforestation is higher in dense forests compared to open forests from 2006 to 2014 and indicates increased threat due to anthropogenic pressures. The spatial analysis of forest cover change in mangroves has shown a lower rate of deforestation. Most of the forest conversions have led to the degradation of forests to scrub and transition to agriculture and plantation. The study has identified the 'deforestation hotspots' can help in strategic planning for conservation and management of forest resources.", "author" : [ { "dropping-particle" : "", "family" : "Reddy", "given" : "C. Sudhakar", "non-dropping-particle" : "", "parse-names" : false, "suffix" : "" }, { "dropping-particle" : "", "family" : "Pasha", "given" : "S. Vazeed", "non-dropping-particle" : "", "parse-names" : false, "suffix" : "" }, { "dropping-particle" : "", "family" : "Jha", "given" : "C. S.", "non-dropping-particle" : "", "parse-names" : false, "suffix" : "" }, { "dropping-particle" : "", "family" : "Diwakar", "given" : "P. G.", "non-dropping-particle" : "", "parse-names" : false, "suffix" : "" }, { "dropping-particle" : "", "family" : "Dadhwal", "given" : "V. K.", "non-dropping-particle" : "", "parse-names" : false, "suffix" : "" } ], "container-title" : "Global and Planetary Change", "id" : "ITEM-1", "issue" : "February", "issued" : { "date-parts" : [ [ "2016" ] ] }, "page" : "173-182", "title" : "Development of national database on long-term deforestation (1930-2014) in Bangladesh", "type" : "article-journal", "volume" : "139" }, "uris" : [ "http://www.mendeley.com/documents/?uuid=e04f4887-f77b-4255-9699-3bde19a961ad" ] } ], "mendeley" : { "formattedCitation" : "(Reddy et al., 2016)", "plainTextFormattedCitation" : "(Reddy et al., 2016)", "previouslyFormattedCitation" : "(Reddy et al., 2016)" }, "properties" : { "noteIndex" : 24 }, "schema" : "https://github.com/citation-style-language/schema/raw/master/csl-citation.json" }</w:instrText>
      </w:r>
      <w:r w:rsidR="006C78C6">
        <w:rPr>
          <w:rFonts w:asciiTheme="minorBidi" w:hAnsiTheme="minorBidi" w:cs="Times New Roman"/>
        </w:rPr>
        <w:fldChar w:fldCharType="separate"/>
      </w:r>
      <w:r w:rsidR="00645D3D" w:rsidRPr="00645D3D">
        <w:rPr>
          <w:rFonts w:asciiTheme="minorBidi" w:hAnsiTheme="minorBidi" w:cs="Times New Roman"/>
          <w:noProof/>
        </w:rPr>
        <w:t>(Reddy et al., 2016)</w:t>
      </w:r>
      <w:r w:rsidR="006C78C6">
        <w:rPr>
          <w:rFonts w:asciiTheme="minorBidi" w:hAnsiTheme="minorBidi" w:cs="Times New Roman"/>
        </w:rPr>
        <w:fldChar w:fldCharType="end"/>
      </w:r>
      <w:r w:rsidRPr="006C78C6">
        <w:rPr>
          <w:rFonts w:asciiTheme="minorBidi" w:hAnsiTheme="minorBidi" w:cs="Times New Roman"/>
        </w:rPr>
        <w:t>,</w:t>
      </w:r>
      <w:r w:rsidRPr="00FD7692">
        <w:rPr>
          <w:rFonts w:asciiTheme="minorBidi" w:hAnsiTheme="minorBidi" w:cs="Times New Roman"/>
        </w:rPr>
        <w:t xml:space="preserve"> the forest types show a negative change in forest canopy density. 56.4% of semi-evergreen forests are lost followed by moist deciduous forests (51.5%) and dry deciduous forests (43.1%)</w:t>
      </w:r>
      <w:r w:rsidR="007423CC">
        <w:rPr>
          <w:rFonts w:asciiTheme="minorBidi" w:hAnsiTheme="minorBidi" w:cs="Times New Roman"/>
        </w:rPr>
        <w:t xml:space="preserve"> </w:t>
      </w:r>
      <w:r w:rsidR="009B43DA" w:rsidRPr="00FD7692">
        <w:rPr>
          <w:rFonts w:asciiTheme="minorBidi" w:hAnsiTheme="minorBidi" w:cs="Times New Roman"/>
        </w:rPr>
        <w:t>during the period 1930 to 2014</w:t>
      </w:r>
      <w:r w:rsidRPr="00FD7692">
        <w:rPr>
          <w:rFonts w:asciiTheme="minorBidi" w:hAnsiTheme="minorBidi" w:cs="Times New Roman"/>
        </w:rPr>
        <w:t xml:space="preserve">. Annual net rate of deforestation across forest types in </w:t>
      </w:r>
      <w:r w:rsidR="00752743" w:rsidRPr="00FD7692">
        <w:rPr>
          <w:rFonts w:asciiTheme="minorBidi" w:hAnsiTheme="minorBidi" w:cs="Times New Roman"/>
        </w:rPr>
        <w:t>Bangladesh is given in Table 1.</w:t>
      </w:r>
      <w:r w:rsidR="00DD71F5" w:rsidRPr="00FD7692">
        <w:rPr>
          <w:rFonts w:asciiTheme="minorBidi" w:hAnsiTheme="minorBidi" w:cs="Times New Roman"/>
        </w:rPr>
        <w:t>3</w:t>
      </w:r>
      <w:r w:rsidRPr="00FD7692">
        <w:rPr>
          <w:rFonts w:asciiTheme="minorBidi" w:hAnsiTheme="minorBidi" w:cs="Times New Roman"/>
        </w:rPr>
        <w:t>.</w:t>
      </w:r>
    </w:p>
    <w:p w:rsidR="00435B25" w:rsidRPr="00FD7692" w:rsidRDefault="00435B25" w:rsidP="00577FDE">
      <w:pPr>
        <w:spacing w:after="0" w:line="240" w:lineRule="auto"/>
        <w:jc w:val="both"/>
        <w:rPr>
          <w:rFonts w:asciiTheme="minorBidi" w:hAnsiTheme="minorBidi" w:cs="Times New Roman"/>
          <w:i/>
        </w:rPr>
      </w:pPr>
    </w:p>
    <w:p w:rsidR="00435B25" w:rsidRPr="00FD7692" w:rsidRDefault="00DD71F5" w:rsidP="00577FDE">
      <w:pPr>
        <w:spacing w:after="120" w:line="240" w:lineRule="auto"/>
        <w:jc w:val="both"/>
        <w:rPr>
          <w:rFonts w:asciiTheme="minorBidi" w:hAnsiTheme="minorBidi" w:cs="Times New Roman"/>
          <w:i/>
          <w:color w:val="000000"/>
        </w:rPr>
      </w:pPr>
      <w:r w:rsidRPr="00FD7692">
        <w:rPr>
          <w:rFonts w:asciiTheme="minorBidi" w:hAnsiTheme="minorBidi" w:cs="Times New Roman"/>
          <w:i/>
        </w:rPr>
        <w:t>Table 1.3</w:t>
      </w:r>
      <w:r w:rsidR="00435B25" w:rsidRPr="00FD7692">
        <w:rPr>
          <w:rFonts w:asciiTheme="minorBidi" w:hAnsiTheme="minorBidi" w:cs="Times New Roman"/>
          <w:i/>
        </w:rPr>
        <w:t xml:space="preserve">: </w:t>
      </w:r>
      <w:r w:rsidR="00435B25" w:rsidRPr="00FD7692">
        <w:rPr>
          <w:rFonts w:asciiTheme="minorBidi" w:hAnsiTheme="minorBidi" w:cs="Times New Roman"/>
          <w:i/>
          <w:color w:val="000000"/>
        </w:rPr>
        <w:t>Annual net rate of deforestation</w:t>
      </w:r>
      <w:r w:rsidR="003E5D87" w:rsidRPr="00FD7692">
        <w:rPr>
          <w:rFonts w:asciiTheme="minorBidi" w:hAnsiTheme="minorBidi" w:cs="Times New Roman"/>
          <w:i/>
          <w:color w:val="000000"/>
        </w:rPr>
        <w:t xml:space="preserve"> (Mha)</w:t>
      </w:r>
      <w:r w:rsidR="00435B25" w:rsidRPr="00FD7692">
        <w:rPr>
          <w:rFonts w:asciiTheme="minorBidi" w:hAnsiTheme="minorBidi" w:cs="Times New Roman"/>
          <w:i/>
          <w:color w:val="000000"/>
        </w:rPr>
        <w:t xml:space="preserve"> across forest types in Bangladesh</w:t>
      </w:r>
      <w:r w:rsidR="00616CC7" w:rsidRPr="00FD7692">
        <w:rPr>
          <w:rFonts w:asciiTheme="minorBidi" w:hAnsiTheme="minorBidi" w:cs="Times New Roman"/>
          <w:i/>
          <w:color w:val="000000"/>
        </w:rPr>
        <w:t xml:space="preserve"> (Reddy et al</w:t>
      </w:r>
      <w:r w:rsidR="009B43DA" w:rsidRPr="00FD7692">
        <w:rPr>
          <w:rFonts w:asciiTheme="minorBidi" w:hAnsiTheme="minorBidi" w:cs="Times New Roman"/>
          <w:i/>
          <w:color w:val="000000"/>
        </w:rPr>
        <w:t>.</w:t>
      </w:r>
      <w:r w:rsidR="00616CC7" w:rsidRPr="00FD7692">
        <w:rPr>
          <w:rFonts w:asciiTheme="minorBidi" w:hAnsiTheme="minorBidi" w:cs="Times New Roman"/>
          <w:i/>
          <w:color w:val="000000"/>
        </w:rPr>
        <w:t>,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9"/>
        <w:gridCol w:w="1849"/>
        <w:gridCol w:w="1848"/>
        <w:gridCol w:w="1848"/>
        <w:gridCol w:w="1848"/>
      </w:tblGrid>
      <w:tr w:rsidR="00435B25" w:rsidRPr="00FD7692" w:rsidTr="00013CE3">
        <w:trPr>
          <w:trHeight w:val="167"/>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b/>
                <w:color w:val="000000"/>
              </w:rPr>
            </w:pPr>
            <w:r w:rsidRPr="00FD7692">
              <w:rPr>
                <w:rFonts w:asciiTheme="minorBidi" w:hAnsiTheme="minorBidi" w:cs="Times New Roman"/>
                <w:b/>
                <w:color w:val="000000"/>
              </w:rPr>
              <w:t>Time period</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b/>
                <w:color w:val="000000"/>
              </w:rPr>
            </w:pPr>
            <w:r w:rsidRPr="00FD7692">
              <w:rPr>
                <w:rFonts w:asciiTheme="minorBidi" w:hAnsiTheme="minorBidi" w:cs="Times New Roman"/>
                <w:b/>
                <w:color w:val="000000"/>
              </w:rPr>
              <w:t xml:space="preserve">Semi </w:t>
            </w:r>
            <w:r w:rsidR="009B43DA" w:rsidRPr="00FD7692">
              <w:rPr>
                <w:rFonts w:asciiTheme="minorBidi" w:hAnsiTheme="minorBidi" w:cs="Times New Roman"/>
                <w:b/>
                <w:color w:val="000000"/>
              </w:rPr>
              <w:t>e</w:t>
            </w:r>
            <w:r w:rsidRPr="00FD7692">
              <w:rPr>
                <w:rFonts w:asciiTheme="minorBidi" w:hAnsiTheme="minorBidi" w:cs="Times New Roman"/>
                <w:b/>
                <w:color w:val="000000"/>
              </w:rPr>
              <w:t>vergreen</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b/>
                <w:color w:val="000000"/>
              </w:rPr>
            </w:pPr>
            <w:r w:rsidRPr="00FD7692">
              <w:rPr>
                <w:rFonts w:asciiTheme="minorBidi" w:hAnsiTheme="minorBidi" w:cs="Times New Roman"/>
                <w:b/>
                <w:color w:val="000000"/>
              </w:rPr>
              <w:t>Moist deciduous</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b/>
                <w:color w:val="000000"/>
              </w:rPr>
            </w:pPr>
            <w:r w:rsidRPr="00FD7692">
              <w:rPr>
                <w:rFonts w:asciiTheme="minorBidi" w:hAnsiTheme="minorBidi" w:cs="Times New Roman"/>
                <w:b/>
                <w:color w:val="000000"/>
              </w:rPr>
              <w:t xml:space="preserve">Dry </w:t>
            </w:r>
            <w:r w:rsidR="009B43DA" w:rsidRPr="00FD7692">
              <w:rPr>
                <w:rFonts w:asciiTheme="minorBidi" w:hAnsiTheme="minorBidi" w:cs="Times New Roman"/>
                <w:b/>
                <w:color w:val="000000"/>
              </w:rPr>
              <w:t>d</w:t>
            </w:r>
            <w:r w:rsidRPr="00FD7692">
              <w:rPr>
                <w:rFonts w:asciiTheme="minorBidi" w:hAnsiTheme="minorBidi" w:cs="Times New Roman"/>
                <w:b/>
                <w:color w:val="000000"/>
              </w:rPr>
              <w:t>eciduous</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b/>
                <w:color w:val="000000"/>
              </w:rPr>
            </w:pPr>
            <w:r w:rsidRPr="00FD7692">
              <w:rPr>
                <w:rFonts w:asciiTheme="minorBidi" w:hAnsiTheme="minorBidi" w:cs="Times New Roman"/>
                <w:b/>
                <w:color w:val="000000"/>
              </w:rPr>
              <w:t>Mangrove</w:t>
            </w:r>
            <w:r w:rsidR="009B43DA" w:rsidRPr="00FD7692">
              <w:rPr>
                <w:rFonts w:asciiTheme="minorBidi" w:hAnsiTheme="minorBidi" w:cs="Times New Roman"/>
                <w:b/>
                <w:color w:val="000000"/>
              </w:rPr>
              <w:t>s</w:t>
            </w:r>
          </w:p>
        </w:tc>
      </w:tr>
      <w:tr w:rsidR="00435B25" w:rsidRPr="00FD7692" w:rsidTr="00013CE3">
        <w:trPr>
          <w:trHeight w:val="109"/>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lastRenderedPageBreak/>
              <w:t>1930-1975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1.07</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1.09</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0.25</w:t>
            </w:r>
          </w:p>
        </w:tc>
      </w:tr>
      <w:tr w:rsidR="00435B25" w:rsidRPr="00FD7692" w:rsidTr="00013CE3">
        <w:trPr>
          <w:trHeight w:val="109"/>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1975-1985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0.42</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0.33</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0.30</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0.00</w:t>
            </w:r>
          </w:p>
        </w:tc>
      </w:tr>
      <w:tr w:rsidR="00435B25" w:rsidRPr="00FD7692" w:rsidTr="00013CE3">
        <w:trPr>
          <w:trHeight w:val="109"/>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1985-1995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0.55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0.55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0.37</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0.00</w:t>
            </w:r>
          </w:p>
        </w:tc>
      </w:tr>
      <w:tr w:rsidR="00435B25" w:rsidRPr="00FD7692" w:rsidTr="00013CE3">
        <w:trPr>
          <w:trHeight w:val="109"/>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1995-2006</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1.07</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0.65</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0.00</w:t>
            </w:r>
          </w:p>
        </w:tc>
      </w:tr>
      <w:tr w:rsidR="00435B25" w:rsidRPr="00FD7692" w:rsidTr="00013CE3">
        <w:trPr>
          <w:trHeight w:val="109"/>
          <w:jc w:val="center"/>
        </w:trPr>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2006-2014</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1.64</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0.77</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1.03</w:t>
            </w:r>
          </w:p>
        </w:tc>
        <w:tc>
          <w:tcPr>
            <w:tcW w:w="1000"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0.05</w:t>
            </w:r>
          </w:p>
        </w:tc>
      </w:tr>
    </w:tbl>
    <w:p w:rsidR="00435B25" w:rsidRPr="00FD7692" w:rsidRDefault="00435B25" w:rsidP="00577FDE">
      <w:pPr>
        <w:spacing w:after="0" w:line="240" w:lineRule="auto"/>
        <w:jc w:val="both"/>
        <w:rPr>
          <w:rFonts w:asciiTheme="minorBidi" w:hAnsiTheme="minorBidi" w:cs="Times New Roman"/>
        </w:rPr>
      </w:pPr>
    </w:p>
    <w:p w:rsidR="00072680" w:rsidRPr="00FD7692" w:rsidRDefault="00435B25" w:rsidP="00577FDE">
      <w:pPr>
        <w:spacing w:after="0" w:line="240" w:lineRule="auto"/>
        <w:jc w:val="both"/>
        <w:rPr>
          <w:rFonts w:asciiTheme="minorBidi" w:hAnsiTheme="minorBidi" w:cs="Times New Roman"/>
        </w:rPr>
      </w:pPr>
      <w:r w:rsidRPr="00FD7692">
        <w:rPr>
          <w:rFonts w:asciiTheme="minorBidi" w:hAnsiTheme="minorBidi" w:cs="Times New Roman"/>
        </w:rPr>
        <w:t>During the past eight decades, the mangroves decreased by 292 km</w:t>
      </w:r>
      <w:r w:rsidRPr="007423CC">
        <w:rPr>
          <w:rFonts w:asciiTheme="minorBidi" w:hAnsiTheme="minorBidi" w:cs="Times New Roman"/>
          <w:vertAlign w:val="superscript"/>
        </w:rPr>
        <w:t>2</w:t>
      </w:r>
      <w:r w:rsidRPr="00FD7692">
        <w:rPr>
          <w:rFonts w:asciiTheme="minorBidi" w:hAnsiTheme="minorBidi" w:cs="Times New Roman"/>
        </w:rPr>
        <w:t xml:space="preserve"> (6.5%) of area. Among forest canopy density categories</w:t>
      </w:r>
      <w:r w:rsidR="00433F32" w:rsidRPr="00FD7692">
        <w:rPr>
          <w:rFonts w:asciiTheme="minorBidi" w:hAnsiTheme="minorBidi" w:cs="Times New Roman"/>
        </w:rPr>
        <w:t>,</w:t>
      </w:r>
      <w:r w:rsidRPr="00FD7692">
        <w:rPr>
          <w:rFonts w:asciiTheme="minorBidi" w:hAnsiTheme="minorBidi" w:cs="Times New Roman"/>
        </w:rPr>
        <w:t xml:space="preserve"> dense forests and open forests occupy 6</w:t>
      </w:r>
      <w:r w:rsidR="009B43DA" w:rsidRPr="00FD7692">
        <w:rPr>
          <w:rFonts w:asciiTheme="minorBidi" w:hAnsiTheme="minorBidi" w:cs="Times New Roman"/>
        </w:rPr>
        <w:t>,</w:t>
      </w:r>
      <w:r w:rsidRPr="00FD7692">
        <w:rPr>
          <w:rFonts w:asciiTheme="minorBidi" w:hAnsiTheme="minorBidi" w:cs="Times New Roman"/>
        </w:rPr>
        <w:t>502 km</w:t>
      </w:r>
      <w:r w:rsidRPr="00FD7692">
        <w:rPr>
          <w:rFonts w:asciiTheme="minorBidi" w:hAnsiTheme="minorBidi" w:cs="Times New Roman"/>
          <w:vertAlign w:val="superscript"/>
        </w:rPr>
        <w:t>2</w:t>
      </w:r>
      <w:r w:rsidRPr="00FD7692">
        <w:rPr>
          <w:rFonts w:asciiTheme="minorBidi" w:hAnsiTheme="minorBidi" w:cs="Times New Roman"/>
        </w:rPr>
        <w:t xml:space="preserve"> (46.2%) and 7</w:t>
      </w:r>
      <w:r w:rsidR="009B43DA" w:rsidRPr="00FD7692">
        <w:rPr>
          <w:rFonts w:asciiTheme="minorBidi" w:hAnsiTheme="minorBidi" w:cs="Times New Roman"/>
        </w:rPr>
        <w:t>,</w:t>
      </w:r>
      <w:r w:rsidRPr="00FD7692">
        <w:rPr>
          <w:rFonts w:asciiTheme="minorBidi" w:hAnsiTheme="minorBidi" w:cs="Times New Roman"/>
        </w:rPr>
        <w:t>583 km</w:t>
      </w:r>
      <w:r w:rsidRPr="00FD7692">
        <w:rPr>
          <w:rFonts w:asciiTheme="minorBidi" w:hAnsiTheme="minorBidi" w:cs="Times New Roman"/>
          <w:vertAlign w:val="superscript"/>
        </w:rPr>
        <w:t>2</w:t>
      </w:r>
      <w:r w:rsidRPr="00FD7692">
        <w:rPr>
          <w:rFonts w:asciiTheme="minorBidi" w:hAnsiTheme="minorBidi" w:cs="Times New Roman"/>
        </w:rPr>
        <w:t xml:space="preserve"> (53.8%) of total forest area of Bangladesh</w:t>
      </w:r>
      <w:r w:rsidR="009B43DA" w:rsidRPr="00FD7692">
        <w:rPr>
          <w:rFonts w:asciiTheme="minorBidi" w:hAnsiTheme="minorBidi" w:cs="Times New Roman"/>
        </w:rPr>
        <w:t>, respectively</w:t>
      </w:r>
      <w:r w:rsidRPr="00FD7692">
        <w:rPr>
          <w:rFonts w:asciiTheme="minorBidi" w:hAnsiTheme="minorBidi" w:cs="Times New Roman"/>
        </w:rPr>
        <w:t xml:space="preserve"> during 2014. During 1975</w:t>
      </w:r>
      <w:r w:rsidR="009B43DA" w:rsidRPr="00FD7692">
        <w:rPr>
          <w:rFonts w:asciiTheme="minorBidi" w:hAnsiTheme="minorBidi" w:cs="Times New Roman"/>
        </w:rPr>
        <w:t>,</w:t>
      </w:r>
      <w:r w:rsidRPr="00FD7692">
        <w:rPr>
          <w:rFonts w:asciiTheme="minorBidi" w:hAnsiTheme="minorBidi" w:cs="Times New Roman"/>
        </w:rPr>
        <w:t xml:space="preserve"> dense forests and open forests </w:t>
      </w:r>
      <w:r w:rsidR="00072680" w:rsidRPr="00FD7692">
        <w:rPr>
          <w:rFonts w:asciiTheme="minorBidi" w:hAnsiTheme="minorBidi" w:cs="Times New Roman"/>
        </w:rPr>
        <w:t>covered</w:t>
      </w:r>
      <w:r w:rsidRPr="00FD7692">
        <w:rPr>
          <w:rFonts w:asciiTheme="minorBidi" w:hAnsiTheme="minorBidi" w:cs="Times New Roman"/>
        </w:rPr>
        <w:t xml:space="preserve"> 51.3% and 48.7% of total forest area</w:t>
      </w:r>
      <w:r w:rsidR="009B43DA" w:rsidRPr="00FD7692">
        <w:rPr>
          <w:rFonts w:asciiTheme="minorBidi" w:hAnsiTheme="minorBidi" w:cs="Times New Roman"/>
        </w:rPr>
        <w:t>, respectively</w:t>
      </w:r>
      <w:r w:rsidRPr="00FD7692">
        <w:rPr>
          <w:rFonts w:asciiTheme="minorBidi" w:hAnsiTheme="minorBidi" w:cs="Times New Roman"/>
        </w:rPr>
        <w:t>. The loss of an area of 2</w:t>
      </w:r>
      <w:r w:rsidR="009B43DA" w:rsidRPr="00FD7692">
        <w:rPr>
          <w:rFonts w:asciiTheme="minorBidi" w:hAnsiTheme="minorBidi" w:cs="Times New Roman"/>
        </w:rPr>
        <w:t>,</w:t>
      </w:r>
      <w:r w:rsidRPr="00FD7692">
        <w:rPr>
          <w:rFonts w:asciiTheme="minorBidi" w:hAnsiTheme="minorBidi" w:cs="Times New Roman"/>
        </w:rPr>
        <w:t>002 km</w:t>
      </w:r>
      <w:r w:rsidRPr="00FD7692">
        <w:rPr>
          <w:rFonts w:asciiTheme="minorBidi" w:hAnsiTheme="minorBidi" w:cs="Times New Roman"/>
          <w:vertAlign w:val="superscript"/>
        </w:rPr>
        <w:t>2</w:t>
      </w:r>
      <w:r w:rsidRPr="00FD7692">
        <w:rPr>
          <w:rFonts w:asciiTheme="minorBidi" w:hAnsiTheme="minorBidi" w:cs="Times New Roman"/>
        </w:rPr>
        <w:t xml:space="preserve"> (23.5%) of dense forest </w:t>
      </w:r>
      <w:r w:rsidR="00072680" w:rsidRPr="00FD7692">
        <w:rPr>
          <w:rFonts w:asciiTheme="minorBidi" w:hAnsiTheme="minorBidi" w:cs="Times New Roman"/>
        </w:rPr>
        <w:t>is recorded during</w:t>
      </w:r>
      <w:r w:rsidRPr="00FD7692">
        <w:rPr>
          <w:rFonts w:asciiTheme="minorBidi" w:hAnsiTheme="minorBidi" w:cs="Times New Roman"/>
        </w:rPr>
        <w:t xml:space="preserve"> 1975 to 2014. Annual rate of deforestation is high in dense forests as compared to open forests </w:t>
      </w:r>
      <w:r w:rsidR="00072680" w:rsidRPr="00FD7692">
        <w:rPr>
          <w:rFonts w:asciiTheme="minorBidi" w:hAnsiTheme="minorBidi" w:cs="Times New Roman"/>
        </w:rPr>
        <w:t>during</w:t>
      </w:r>
      <w:r w:rsidRPr="00FD7692">
        <w:rPr>
          <w:rFonts w:asciiTheme="minorBidi" w:hAnsiTheme="minorBidi" w:cs="Times New Roman"/>
        </w:rPr>
        <w:t xml:space="preserve"> 2006 to 2014</w:t>
      </w:r>
      <w:r w:rsidR="00072680" w:rsidRPr="00FD7692">
        <w:rPr>
          <w:rFonts w:asciiTheme="minorBidi" w:hAnsiTheme="minorBidi" w:cs="Times New Roman"/>
        </w:rPr>
        <w:t>,</w:t>
      </w:r>
      <w:r w:rsidRPr="00FD7692">
        <w:rPr>
          <w:rFonts w:asciiTheme="minorBidi" w:hAnsiTheme="minorBidi" w:cs="Times New Roman"/>
        </w:rPr>
        <w:t xml:space="preserve"> indicat</w:t>
      </w:r>
      <w:r w:rsidR="00113DC1" w:rsidRPr="00FD7692">
        <w:rPr>
          <w:rFonts w:asciiTheme="minorBidi" w:hAnsiTheme="minorBidi" w:cs="Times New Roman"/>
        </w:rPr>
        <w:t>ing</w:t>
      </w:r>
      <w:r w:rsidRPr="00FD7692">
        <w:rPr>
          <w:rFonts w:asciiTheme="minorBidi" w:hAnsiTheme="minorBidi" w:cs="Times New Roman"/>
        </w:rPr>
        <w:t xml:space="preserve"> increased threat to high biomass</w:t>
      </w:r>
      <w:r w:rsidR="00072680" w:rsidRPr="00FD7692">
        <w:rPr>
          <w:rFonts w:asciiTheme="minorBidi" w:hAnsiTheme="minorBidi" w:cs="Times New Roman"/>
        </w:rPr>
        <w:t xml:space="preserve"> forest </w:t>
      </w:r>
      <w:r w:rsidR="00113DC1" w:rsidRPr="00FD7692">
        <w:rPr>
          <w:rFonts w:asciiTheme="minorBidi" w:hAnsiTheme="minorBidi" w:cs="Times New Roman"/>
        </w:rPr>
        <w:t>eco</w:t>
      </w:r>
      <w:r w:rsidRPr="00FD7692">
        <w:rPr>
          <w:rFonts w:asciiTheme="minorBidi" w:hAnsiTheme="minorBidi" w:cs="Times New Roman"/>
        </w:rPr>
        <w:t xml:space="preserve">systems. </w:t>
      </w:r>
    </w:p>
    <w:p w:rsidR="006B6DA4" w:rsidRPr="00FD7692" w:rsidRDefault="006B6DA4" w:rsidP="00577FDE">
      <w:pPr>
        <w:spacing w:after="0" w:line="240" w:lineRule="auto"/>
        <w:jc w:val="both"/>
        <w:rPr>
          <w:rFonts w:asciiTheme="minorBidi" w:hAnsiTheme="minorBidi" w:cs="Times New Roman"/>
        </w:rPr>
      </w:pPr>
    </w:p>
    <w:p w:rsidR="00435B25" w:rsidRPr="00FD7692" w:rsidRDefault="00E57922" w:rsidP="00577FDE">
      <w:pPr>
        <w:spacing w:after="0" w:line="240" w:lineRule="auto"/>
        <w:jc w:val="both"/>
        <w:rPr>
          <w:rFonts w:asciiTheme="minorBidi" w:hAnsiTheme="minorBidi" w:cs="Times New Roman"/>
        </w:rPr>
      </w:pPr>
      <w:r w:rsidRPr="00FD7692">
        <w:rPr>
          <w:rFonts w:asciiTheme="minorBidi" w:hAnsiTheme="minorBidi" w:cs="Times New Roman"/>
        </w:rPr>
        <w:t xml:space="preserve">The annual trends of forest change in Bangladesh over the past few decades </w:t>
      </w:r>
      <w:r w:rsidR="00C37481" w:rsidRPr="00FD7692">
        <w:rPr>
          <w:rFonts w:asciiTheme="minorBidi" w:hAnsiTheme="minorBidi" w:cs="Times New Roman"/>
        </w:rPr>
        <w:t>are</w:t>
      </w:r>
      <w:r w:rsidRPr="00FD7692">
        <w:rPr>
          <w:rFonts w:asciiTheme="minorBidi" w:hAnsiTheme="minorBidi" w:cs="Times New Roman"/>
        </w:rPr>
        <w:t xml:space="preserve"> presented in Table 1.4</w:t>
      </w:r>
      <w:r w:rsidR="007423CC">
        <w:rPr>
          <w:rFonts w:asciiTheme="minorBidi" w:hAnsiTheme="minorBidi" w:cs="Times New Roman"/>
        </w:rPr>
        <w:t xml:space="preserve"> </w:t>
      </w:r>
      <w:r w:rsidRPr="00FD7692">
        <w:rPr>
          <w:rFonts w:asciiTheme="minorBidi" w:hAnsiTheme="minorBidi" w:cs="Times New Roman"/>
        </w:rPr>
        <w:t>and also shown in Figure 1.7.</w:t>
      </w:r>
      <w:r w:rsidR="007423CC">
        <w:rPr>
          <w:rFonts w:asciiTheme="minorBidi" w:hAnsiTheme="minorBidi" w:cs="Times New Roman"/>
        </w:rPr>
        <w:t xml:space="preserve"> </w:t>
      </w:r>
      <w:r w:rsidR="00435B25" w:rsidRPr="00FD7692">
        <w:rPr>
          <w:rFonts w:asciiTheme="minorBidi" w:hAnsiTheme="minorBidi" w:cs="Times New Roman"/>
        </w:rPr>
        <w:t>Annual gross rate of deforestation has been computed as 0.74% between 1930 and 1975. The annual rate of deforestation indicates gross loss of 0.53% during 1995-2006 and 0.75% during 2006-2014. The highest net annual rate of deforestation was 0.75% during 2006-2014</w:t>
      </w:r>
      <w:r w:rsidR="0017359C" w:rsidRPr="00FD7692">
        <w:rPr>
          <w:rFonts w:asciiTheme="minorBidi" w:hAnsiTheme="minorBidi" w:cs="Times New Roman"/>
        </w:rPr>
        <w:t>.</w:t>
      </w:r>
      <w:r w:rsidR="007423CC">
        <w:rPr>
          <w:rFonts w:asciiTheme="minorBidi" w:hAnsiTheme="minorBidi" w:cs="Times New Roman"/>
        </w:rPr>
        <w:t xml:space="preserve"> </w:t>
      </w:r>
      <w:r w:rsidR="00113DC1" w:rsidRPr="00FD7692">
        <w:rPr>
          <w:rFonts w:asciiTheme="minorBidi" w:hAnsiTheme="minorBidi" w:cs="Times New Roman"/>
        </w:rPr>
        <w:t>Despite</w:t>
      </w:r>
      <w:r w:rsidR="007423CC">
        <w:rPr>
          <w:rFonts w:asciiTheme="minorBidi" w:hAnsiTheme="minorBidi" w:cs="Times New Roman"/>
        </w:rPr>
        <w:t xml:space="preserve"> </w:t>
      </w:r>
      <w:r w:rsidR="00435B25" w:rsidRPr="00FD7692">
        <w:rPr>
          <w:rFonts w:asciiTheme="minorBidi" w:hAnsiTheme="minorBidi" w:cs="Times New Roman"/>
        </w:rPr>
        <w:t>conservation policies, the trend of deforestation has continued</w:t>
      </w:r>
      <w:r w:rsidR="00113DC1" w:rsidRPr="00FD7692">
        <w:rPr>
          <w:rFonts w:asciiTheme="minorBidi" w:hAnsiTheme="minorBidi" w:cs="Times New Roman"/>
        </w:rPr>
        <w:t>,</w:t>
      </w:r>
      <w:r w:rsidR="007423CC">
        <w:rPr>
          <w:rFonts w:asciiTheme="minorBidi" w:hAnsiTheme="minorBidi" w:cs="Times New Roman"/>
        </w:rPr>
        <w:t xml:space="preserve"> </w:t>
      </w:r>
      <w:r w:rsidR="00072680" w:rsidRPr="00FD7692">
        <w:rPr>
          <w:rFonts w:asciiTheme="minorBidi" w:hAnsiTheme="minorBidi" w:cs="Times New Roman"/>
        </w:rPr>
        <w:t xml:space="preserve">even </w:t>
      </w:r>
      <w:r w:rsidR="00435B25" w:rsidRPr="00FD7692">
        <w:rPr>
          <w:rFonts w:asciiTheme="minorBidi" w:hAnsiTheme="minorBidi" w:cs="Times New Roman"/>
        </w:rPr>
        <w:t xml:space="preserve">showing </w:t>
      </w:r>
      <w:r w:rsidR="00072680" w:rsidRPr="00FD7692">
        <w:rPr>
          <w:rFonts w:asciiTheme="minorBidi" w:hAnsiTheme="minorBidi" w:cs="Times New Roman"/>
        </w:rPr>
        <w:t xml:space="preserve">an </w:t>
      </w:r>
      <w:r w:rsidR="00435B25" w:rsidRPr="00FD7692">
        <w:rPr>
          <w:rFonts w:asciiTheme="minorBidi" w:hAnsiTheme="minorBidi" w:cs="Times New Roman"/>
        </w:rPr>
        <w:t xml:space="preserve">increasing trend in </w:t>
      </w:r>
      <w:r w:rsidR="00072680" w:rsidRPr="00FD7692">
        <w:rPr>
          <w:rFonts w:asciiTheme="minorBidi" w:hAnsiTheme="minorBidi" w:cs="Times New Roman"/>
        </w:rPr>
        <w:t xml:space="preserve">the </w:t>
      </w:r>
      <w:r w:rsidR="00435B25" w:rsidRPr="00FD7692">
        <w:rPr>
          <w:rFonts w:asciiTheme="minorBidi" w:hAnsiTheme="minorBidi" w:cs="Times New Roman"/>
        </w:rPr>
        <w:t>recent p</w:t>
      </w:r>
      <w:r w:rsidR="00113DC1" w:rsidRPr="00FD7692">
        <w:rPr>
          <w:rFonts w:asciiTheme="minorBidi" w:hAnsiTheme="minorBidi" w:cs="Times New Roman"/>
        </w:rPr>
        <w:t>ast</w:t>
      </w:r>
      <w:r w:rsidR="00435B25" w:rsidRPr="00FD7692">
        <w:rPr>
          <w:rFonts w:asciiTheme="minorBidi" w:hAnsiTheme="minorBidi" w:cs="Times New Roman"/>
        </w:rPr>
        <w:t xml:space="preserve">. </w:t>
      </w:r>
      <w:r w:rsidR="001A0E5C" w:rsidRPr="00FD7692">
        <w:rPr>
          <w:rFonts w:asciiTheme="minorBidi" w:hAnsiTheme="minorBidi" w:cs="Times New Roman"/>
        </w:rPr>
        <w:t>Thus, it could be concluded that forest loss continues in Bangladesh with high</w:t>
      </w:r>
      <w:r w:rsidR="0017359C" w:rsidRPr="00FD7692">
        <w:rPr>
          <w:rFonts w:asciiTheme="minorBidi" w:hAnsiTheme="minorBidi" w:cs="Times New Roman"/>
        </w:rPr>
        <w:t>er</w:t>
      </w:r>
      <w:r w:rsidR="001A0E5C" w:rsidRPr="00FD7692">
        <w:rPr>
          <w:rFonts w:asciiTheme="minorBidi" w:hAnsiTheme="minorBidi" w:cs="Times New Roman"/>
        </w:rPr>
        <w:t xml:space="preserve"> rates of deforestation</w:t>
      </w:r>
      <w:r w:rsidR="0017359C" w:rsidRPr="00FD7692">
        <w:rPr>
          <w:rFonts w:asciiTheme="minorBidi" w:hAnsiTheme="minorBidi" w:cs="Times New Roman"/>
        </w:rPr>
        <w:t xml:space="preserve"> occu</w:t>
      </w:r>
      <w:r w:rsidR="00C37481" w:rsidRPr="00FD7692">
        <w:rPr>
          <w:rFonts w:asciiTheme="minorBidi" w:hAnsiTheme="minorBidi" w:cs="Times New Roman"/>
        </w:rPr>
        <w:t>r</w:t>
      </w:r>
      <w:r w:rsidR="0017359C" w:rsidRPr="00FD7692">
        <w:rPr>
          <w:rFonts w:asciiTheme="minorBidi" w:hAnsiTheme="minorBidi" w:cs="Times New Roman"/>
        </w:rPr>
        <w:t>ring</w:t>
      </w:r>
      <w:r w:rsidR="001A0E5C" w:rsidRPr="00FD7692">
        <w:rPr>
          <w:rFonts w:asciiTheme="minorBidi" w:hAnsiTheme="minorBidi" w:cs="Times New Roman"/>
        </w:rPr>
        <w:t xml:space="preserve"> during the recent decade of 2006 to 2014.</w:t>
      </w:r>
      <w:r w:rsidR="0017359C" w:rsidRPr="00FD7692">
        <w:rPr>
          <w:rFonts w:asciiTheme="minorBidi" w:hAnsiTheme="minorBidi" w:cs="Times New Roman"/>
        </w:rPr>
        <w:t xml:space="preserve"> Further, forest degradation (loss of tree canopy cover) also continues in Bangladesh. The FIP is </w:t>
      </w:r>
      <w:r w:rsidR="00023F25" w:rsidRPr="00FD7692">
        <w:rPr>
          <w:rFonts w:asciiTheme="minorBidi" w:hAnsiTheme="minorBidi" w:cs="Times New Roman"/>
        </w:rPr>
        <w:t xml:space="preserve">aimed to address deforestation </w:t>
      </w:r>
      <w:r w:rsidR="0017359C" w:rsidRPr="00FD7692">
        <w:rPr>
          <w:rFonts w:asciiTheme="minorBidi" w:hAnsiTheme="minorBidi" w:cs="Times New Roman"/>
        </w:rPr>
        <w:t>and forest degradation, to increase carbon stocks, conserve biodiversity and improve livelihoods.</w:t>
      </w:r>
    </w:p>
    <w:p w:rsidR="00072680" w:rsidRPr="00FD7692" w:rsidRDefault="00072680" w:rsidP="00577FDE">
      <w:pPr>
        <w:spacing w:after="0" w:line="240" w:lineRule="auto"/>
        <w:jc w:val="both"/>
        <w:rPr>
          <w:rFonts w:asciiTheme="minorBidi" w:hAnsiTheme="minorBidi" w:cs="Times New Roman"/>
        </w:rPr>
      </w:pPr>
    </w:p>
    <w:p w:rsidR="00435B25" w:rsidRPr="00FD7692" w:rsidRDefault="00752743" w:rsidP="00577FDE">
      <w:pPr>
        <w:spacing w:line="240" w:lineRule="auto"/>
        <w:jc w:val="both"/>
        <w:rPr>
          <w:rFonts w:asciiTheme="minorBidi" w:hAnsiTheme="minorBidi" w:cs="Times New Roman"/>
          <w:i/>
        </w:rPr>
      </w:pPr>
      <w:r w:rsidRPr="00FD7692">
        <w:rPr>
          <w:rFonts w:asciiTheme="minorBidi" w:hAnsiTheme="minorBidi" w:cs="Times New Roman"/>
          <w:i/>
        </w:rPr>
        <w:t>Table 1.</w:t>
      </w:r>
      <w:r w:rsidR="00DD71F5" w:rsidRPr="00FD7692">
        <w:rPr>
          <w:rFonts w:asciiTheme="minorBidi" w:hAnsiTheme="minorBidi" w:cs="Times New Roman"/>
          <w:i/>
        </w:rPr>
        <w:t>4</w:t>
      </w:r>
      <w:r w:rsidR="00435B25" w:rsidRPr="00FD7692">
        <w:rPr>
          <w:rFonts w:asciiTheme="minorBidi" w:hAnsiTheme="minorBidi" w:cs="Times New Roman"/>
          <w:i/>
        </w:rPr>
        <w:t xml:space="preserve">: </w:t>
      </w:r>
      <w:r w:rsidR="00435B25" w:rsidRPr="00FD7692">
        <w:rPr>
          <w:rFonts w:asciiTheme="minorBidi" w:hAnsiTheme="minorBidi" w:cs="Times New Roman"/>
          <w:i/>
          <w:color w:val="000000"/>
        </w:rPr>
        <w:t>Annual trends of forest change in Bangladesh</w:t>
      </w:r>
      <w:r w:rsidR="00616CC7" w:rsidRPr="00FD7692">
        <w:rPr>
          <w:rFonts w:asciiTheme="minorBidi" w:hAnsiTheme="minorBidi" w:cs="Times New Roman"/>
          <w:i/>
          <w:color w:val="000000"/>
        </w:rPr>
        <w:t xml:space="preserve"> (Reddy et al</w:t>
      </w:r>
      <w:r w:rsidR="00113DC1" w:rsidRPr="00FD7692">
        <w:rPr>
          <w:rFonts w:asciiTheme="minorBidi" w:hAnsiTheme="minorBidi" w:cs="Times New Roman"/>
          <w:i/>
          <w:color w:val="000000"/>
        </w:rPr>
        <w:t>.</w:t>
      </w:r>
      <w:r w:rsidR="00616CC7" w:rsidRPr="00FD7692">
        <w:rPr>
          <w:rFonts w:asciiTheme="minorBidi" w:hAnsiTheme="minorBidi" w:cs="Times New Roman"/>
          <w:i/>
          <w:color w:val="000000"/>
        </w:rPr>
        <w:t>, 2016)</w:t>
      </w:r>
      <w:r w:rsidR="0017359C" w:rsidRPr="00FD7692">
        <w:rPr>
          <w:rFonts w:asciiTheme="minorBidi" w:hAnsiTheme="minorBidi" w:cs="Times New Roman"/>
          <w:i/>
          <w:color w:val="000000"/>
        </w:rPr>
        <w:t xml:space="preserve"> over different periods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2"/>
        <w:gridCol w:w="2333"/>
        <w:gridCol w:w="1795"/>
        <w:gridCol w:w="2782"/>
      </w:tblGrid>
      <w:tr w:rsidR="00113DC1" w:rsidRPr="00FD7692" w:rsidTr="003C214D">
        <w:trPr>
          <w:trHeight w:val="315"/>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Time period</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 xml:space="preserve">Net rate of </w:t>
            </w:r>
            <w:r w:rsidR="00113DC1" w:rsidRPr="00FD7692">
              <w:rPr>
                <w:rFonts w:asciiTheme="minorBidi" w:hAnsiTheme="minorBidi" w:cs="Times New Roman"/>
                <w:color w:val="000000"/>
              </w:rPr>
              <w:t>d</w:t>
            </w:r>
            <w:r w:rsidRPr="00FD7692">
              <w:rPr>
                <w:rFonts w:asciiTheme="minorBidi" w:hAnsiTheme="minorBidi" w:cs="Times New Roman"/>
                <w:color w:val="000000"/>
              </w:rPr>
              <w:t>eforestation (%)</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 xml:space="preserve">Gross rate of </w:t>
            </w:r>
            <w:r w:rsidR="00113DC1" w:rsidRPr="00FD7692">
              <w:rPr>
                <w:rFonts w:asciiTheme="minorBidi" w:hAnsiTheme="minorBidi" w:cs="Times New Roman"/>
                <w:color w:val="000000"/>
              </w:rPr>
              <w:t>d</w:t>
            </w:r>
            <w:r w:rsidRPr="00FD7692">
              <w:rPr>
                <w:rFonts w:asciiTheme="minorBidi" w:hAnsiTheme="minorBidi" w:cs="Times New Roman"/>
                <w:color w:val="000000"/>
              </w:rPr>
              <w:t>eforestation (%)</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 xml:space="preserve">Rate of </w:t>
            </w:r>
            <w:r w:rsidR="00113DC1" w:rsidRPr="00FD7692">
              <w:rPr>
                <w:rFonts w:asciiTheme="minorBidi" w:hAnsiTheme="minorBidi" w:cs="Times New Roman"/>
                <w:color w:val="000000"/>
              </w:rPr>
              <w:t>a</w:t>
            </w:r>
            <w:r w:rsidRPr="00FD7692">
              <w:rPr>
                <w:rFonts w:asciiTheme="minorBidi" w:hAnsiTheme="minorBidi" w:cs="Times New Roman"/>
                <w:color w:val="000000"/>
              </w:rPr>
              <w:t>fforestation (%)</w:t>
            </w:r>
          </w:p>
        </w:tc>
      </w:tr>
      <w:tr w:rsidR="00113DC1" w:rsidRPr="00FD7692" w:rsidTr="003C214D">
        <w:trPr>
          <w:trHeight w:val="109"/>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1930-1975</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0.74</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0.74</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0.00</w:t>
            </w:r>
          </w:p>
        </w:tc>
      </w:tr>
      <w:tr w:rsidR="00113DC1" w:rsidRPr="00FD7692" w:rsidTr="003C214D">
        <w:trPr>
          <w:trHeight w:val="109"/>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1975-1985</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0.47</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0.48</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0.17</w:t>
            </w:r>
          </w:p>
        </w:tc>
      </w:tr>
      <w:tr w:rsidR="00113DC1" w:rsidRPr="00FD7692" w:rsidTr="003C214D">
        <w:trPr>
          <w:trHeight w:val="109"/>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1985-1995</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0.26</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0.37</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0.10</w:t>
            </w:r>
          </w:p>
        </w:tc>
      </w:tr>
      <w:tr w:rsidR="00113DC1" w:rsidRPr="00FD7692" w:rsidTr="003C214D">
        <w:trPr>
          <w:trHeight w:val="109"/>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1995-2006</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0.53</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0.56</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0.03</w:t>
            </w:r>
          </w:p>
        </w:tc>
      </w:tr>
      <w:tr w:rsidR="00113DC1" w:rsidRPr="00FD7692" w:rsidTr="003C214D">
        <w:trPr>
          <w:trHeight w:val="109"/>
          <w:jc w:val="center"/>
        </w:trPr>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2006-2014</w:t>
            </w:r>
          </w:p>
        </w:tc>
        <w:tc>
          <w:tcPr>
            <w:tcW w:w="1262"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0.75</w:t>
            </w:r>
          </w:p>
        </w:tc>
        <w:tc>
          <w:tcPr>
            <w:tcW w:w="971"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0.77</w:t>
            </w:r>
          </w:p>
        </w:tc>
        <w:tc>
          <w:tcPr>
            <w:tcW w:w="1505" w:type="pct"/>
          </w:tcPr>
          <w:p w:rsidR="00435B25" w:rsidRPr="00FD7692" w:rsidRDefault="00435B25" w:rsidP="00577FDE">
            <w:pPr>
              <w:autoSpaceDE w:val="0"/>
              <w:autoSpaceDN w:val="0"/>
              <w:adjustRightInd w:val="0"/>
              <w:spacing w:after="0" w:line="240" w:lineRule="auto"/>
              <w:jc w:val="center"/>
              <w:rPr>
                <w:rFonts w:asciiTheme="minorBidi" w:hAnsiTheme="minorBidi" w:cs="Times New Roman"/>
                <w:color w:val="000000"/>
              </w:rPr>
            </w:pPr>
            <w:r w:rsidRPr="00FD7692">
              <w:rPr>
                <w:rFonts w:asciiTheme="minorBidi" w:hAnsiTheme="minorBidi" w:cs="Times New Roman"/>
                <w:color w:val="000000"/>
              </w:rPr>
              <w:t>0.02</w:t>
            </w:r>
          </w:p>
        </w:tc>
      </w:tr>
    </w:tbl>
    <w:p w:rsidR="00577FDE" w:rsidRPr="00FD7692" w:rsidRDefault="00577FDE" w:rsidP="00577FDE">
      <w:pPr>
        <w:spacing w:line="240" w:lineRule="auto"/>
        <w:jc w:val="both"/>
        <w:rPr>
          <w:rFonts w:asciiTheme="minorBidi" w:hAnsiTheme="minorBidi" w:cs="Times New Roman"/>
        </w:rPr>
      </w:pPr>
    </w:p>
    <w:p w:rsidR="00577FDE" w:rsidRPr="00FD7692" w:rsidRDefault="00577FDE">
      <w:pPr>
        <w:spacing w:after="0" w:line="240" w:lineRule="auto"/>
        <w:rPr>
          <w:rFonts w:asciiTheme="minorBidi" w:hAnsiTheme="minorBidi" w:cs="Times New Roman"/>
        </w:rPr>
      </w:pPr>
      <w:r w:rsidRPr="00FD7692">
        <w:rPr>
          <w:rFonts w:asciiTheme="minorBidi" w:hAnsiTheme="minorBidi" w:cs="Times New Roman"/>
        </w:rPr>
        <w:br w:type="page"/>
      </w:r>
    </w:p>
    <w:p w:rsidR="00D71D7A" w:rsidRPr="00FD7692" w:rsidRDefault="00556468" w:rsidP="00577FDE">
      <w:pPr>
        <w:spacing w:line="240" w:lineRule="auto"/>
        <w:jc w:val="both"/>
        <w:rPr>
          <w:rFonts w:asciiTheme="minorBidi" w:hAnsiTheme="minorBidi" w:cs="Times New Roman"/>
        </w:rPr>
      </w:pPr>
      <w:r w:rsidRPr="00FD7692">
        <w:rPr>
          <w:rFonts w:asciiTheme="minorBidi" w:hAnsiTheme="minorBidi"/>
          <w:noProof/>
        </w:rPr>
        <w:lastRenderedPageBreak/>
        <w:drawing>
          <wp:anchor distT="0" distB="0" distL="114300" distR="114300" simplePos="0" relativeHeight="251656704" behindDoc="1" locked="0" layoutInCell="0" allowOverlap="1">
            <wp:simplePos x="0" y="0"/>
            <wp:positionH relativeFrom="column">
              <wp:posOffset>1354455</wp:posOffset>
            </wp:positionH>
            <wp:positionV relativeFrom="paragraph">
              <wp:posOffset>114300</wp:posOffset>
            </wp:positionV>
            <wp:extent cx="3500755" cy="3124200"/>
            <wp:effectExtent l="19050" t="0" r="4445" b="0"/>
            <wp:wrapNone/>
            <wp:docPr id="1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srcRect/>
                    <a:stretch>
                      <a:fillRect/>
                    </a:stretch>
                  </pic:blipFill>
                  <pic:spPr bwMode="auto">
                    <a:xfrm>
                      <a:off x="0" y="0"/>
                      <a:ext cx="3500755" cy="3124200"/>
                    </a:xfrm>
                    <a:prstGeom prst="rect">
                      <a:avLst/>
                    </a:prstGeom>
                    <a:noFill/>
                    <a:ln w="9525">
                      <a:noFill/>
                      <a:miter lim="800000"/>
                      <a:headEnd/>
                      <a:tailEnd/>
                    </a:ln>
                  </pic:spPr>
                </pic:pic>
              </a:graphicData>
            </a:graphic>
          </wp:anchor>
        </w:drawing>
      </w:r>
    </w:p>
    <w:p w:rsidR="00435B25" w:rsidRPr="00FD7692" w:rsidRDefault="00435B25" w:rsidP="00577FDE">
      <w:pPr>
        <w:spacing w:line="240" w:lineRule="auto"/>
        <w:jc w:val="both"/>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D71D7A" w:rsidRPr="00FD7692" w:rsidRDefault="00D71D7A" w:rsidP="00577FDE">
      <w:pPr>
        <w:pStyle w:val="MediumGrid1-Accent21"/>
        <w:spacing w:line="240" w:lineRule="auto"/>
        <w:ind w:left="360"/>
        <w:rPr>
          <w:rFonts w:asciiTheme="minorBidi" w:hAnsiTheme="minorBidi" w:cs="Times New Roman"/>
        </w:rPr>
      </w:pPr>
    </w:p>
    <w:p w:rsidR="00D71D7A" w:rsidRPr="00FD7692" w:rsidRDefault="00D71D7A"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35B25" w:rsidRPr="00FD7692" w:rsidRDefault="00435B25" w:rsidP="00577FDE">
      <w:pPr>
        <w:pStyle w:val="MediumGrid1-Accent21"/>
        <w:spacing w:line="240" w:lineRule="auto"/>
        <w:ind w:left="360"/>
        <w:rPr>
          <w:rFonts w:asciiTheme="minorBidi" w:hAnsiTheme="minorBidi" w:cs="Times New Roman"/>
        </w:rPr>
      </w:pPr>
    </w:p>
    <w:p w:rsidR="00477F09" w:rsidRPr="00FD7692" w:rsidRDefault="00477F09" w:rsidP="00577FDE">
      <w:pPr>
        <w:pStyle w:val="MediumGrid1-Accent21"/>
        <w:spacing w:line="240" w:lineRule="auto"/>
        <w:ind w:left="360"/>
        <w:rPr>
          <w:rFonts w:asciiTheme="minorBidi" w:hAnsiTheme="minorBidi" w:cs="Times New Roman"/>
          <w:i/>
        </w:rPr>
      </w:pPr>
      <w:bookmarkStart w:id="1" w:name="_Toc470361492"/>
    </w:p>
    <w:p w:rsidR="00295ED8" w:rsidRPr="00FD7692" w:rsidRDefault="00295ED8" w:rsidP="00577FDE">
      <w:pPr>
        <w:pStyle w:val="MediumGrid1-Accent21"/>
        <w:spacing w:line="240" w:lineRule="auto"/>
        <w:ind w:left="360"/>
        <w:jc w:val="center"/>
        <w:rPr>
          <w:rFonts w:asciiTheme="minorBidi" w:hAnsiTheme="minorBidi" w:cs="Times New Roman"/>
          <w:i/>
        </w:rPr>
      </w:pPr>
    </w:p>
    <w:p w:rsidR="00295ED8" w:rsidRPr="00FD7692" w:rsidRDefault="00295ED8" w:rsidP="00577FDE">
      <w:pPr>
        <w:pStyle w:val="MediumGrid1-Accent21"/>
        <w:spacing w:line="240" w:lineRule="auto"/>
        <w:ind w:left="360"/>
        <w:jc w:val="center"/>
        <w:rPr>
          <w:rFonts w:asciiTheme="minorBidi" w:hAnsiTheme="minorBidi" w:cs="Times New Roman"/>
          <w:i/>
        </w:rPr>
      </w:pPr>
    </w:p>
    <w:p w:rsidR="00295ED8" w:rsidRPr="00FD7692" w:rsidRDefault="00295ED8" w:rsidP="00577FDE">
      <w:pPr>
        <w:pStyle w:val="MediumGrid1-Accent21"/>
        <w:spacing w:line="240" w:lineRule="auto"/>
        <w:ind w:left="360"/>
        <w:jc w:val="center"/>
        <w:rPr>
          <w:rFonts w:asciiTheme="minorBidi" w:hAnsiTheme="minorBidi" w:cs="Times New Roman"/>
          <w:i/>
        </w:rPr>
      </w:pPr>
    </w:p>
    <w:p w:rsidR="00295ED8" w:rsidRPr="00FD7692" w:rsidRDefault="00295ED8" w:rsidP="00577FDE">
      <w:pPr>
        <w:pStyle w:val="MediumGrid1-Accent21"/>
        <w:spacing w:line="240" w:lineRule="auto"/>
        <w:ind w:left="360"/>
        <w:jc w:val="center"/>
        <w:rPr>
          <w:rFonts w:asciiTheme="minorBidi" w:hAnsiTheme="minorBidi" w:cs="Times New Roman"/>
          <w:i/>
        </w:rPr>
      </w:pPr>
    </w:p>
    <w:p w:rsidR="00577FDE" w:rsidRPr="00FD7692" w:rsidRDefault="00577FDE" w:rsidP="00577FDE">
      <w:pPr>
        <w:pStyle w:val="MediumGrid1-Accent21"/>
        <w:spacing w:line="240" w:lineRule="auto"/>
        <w:ind w:left="360"/>
        <w:jc w:val="center"/>
        <w:outlineLvl w:val="0"/>
        <w:rPr>
          <w:rFonts w:asciiTheme="minorBidi" w:hAnsiTheme="minorBidi" w:cs="Times New Roman"/>
          <w:i/>
        </w:rPr>
      </w:pPr>
    </w:p>
    <w:p w:rsidR="00577FDE" w:rsidRPr="00FD7692" w:rsidRDefault="00577FDE" w:rsidP="00577FDE">
      <w:pPr>
        <w:pStyle w:val="MediumGrid1-Accent21"/>
        <w:spacing w:line="240" w:lineRule="auto"/>
        <w:ind w:left="360"/>
        <w:jc w:val="center"/>
        <w:outlineLvl w:val="0"/>
        <w:rPr>
          <w:rFonts w:asciiTheme="minorBidi" w:hAnsiTheme="minorBidi" w:cs="Times New Roman"/>
          <w:i/>
        </w:rPr>
      </w:pPr>
    </w:p>
    <w:p w:rsidR="00616CC7" w:rsidRPr="00FD7692" w:rsidRDefault="00E3705D" w:rsidP="00577FDE">
      <w:pPr>
        <w:pStyle w:val="MediumGrid1-Accent21"/>
        <w:spacing w:line="240" w:lineRule="auto"/>
        <w:ind w:left="360"/>
        <w:jc w:val="center"/>
        <w:outlineLvl w:val="0"/>
        <w:rPr>
          <w:rFonts w:asciiTheme="minorBidi" w:hAnsiTheme="minorBidi" w:cs="Times New Roman"/>
          <w:i/>
          <w:color w:val="000000"/>
        </w:rPr>
      </w:pPr>
      <w:r w:rsidRPr="00FD7692">
        <w:rPr>
          <w:rFonts w:asciiTheme="minorBidi" w:hAnsiTheme="minorBidi" w:cs="Times New Roman"/>
          <w:i/>
        </w:rPr>
        <w:t>Figure 1.</w:t>
      </w:r>
      <w:r w:rsidR="003647EC" w:rsidRPr="00FD7692">
        <w:rPr>
          <w:rFonts w:asciiTheme="minorBidi" w:hAnsiTheme="minorBidi" w:cs="Times New Roman"/>
          <w:i/>
        </w:rPr>
        <w:t>7</w:t>
      </w:r>
      <w:r w:rsidR="00435B25" w:rsidRPr="00FD7692">
        <w:rPr>
          <w:rFonts w:asciiTheme="minorBidi" w:hAnsiTheme="minorBidi" w:cs="Times New Roman"/>
          <w:i/>
        </w:rPr>
        <w:t xml:space="preserve">: Trends in </w:t>
      </w:r>
      <w:r w:rsidR="00D01851" w:rsidRPr="00FD7692">
        <w:rPr>
          <w:rFonts w:asciiTheme="minorBidi" w:hAnsiTheme="minorBidi" w:cs="Times New Roman"/>
          <w:i/>
        </w:rPr>
        <w:t>f</w:t>
      </w:r>
      <w:r w:rsidR="00435B25" w:rsidRPr="00FD7692">
        <w:rPr>
          <w:rFonts w:asciiTheme="minorBidi" w:hAnsiTheme="minorBidi" w:cs="Times New Roman"/>
          <w:i/>
        </w:rPr>
        <w:t xml:space="preserve">orest </w:t>
      </w:r>
      <w:r w:rsidR="00D01851" w:rsidRPr="00FD7692">
        <w:rPr>
          <w:rFonts w:asciiTheme="minorBidi" w:hAnsiTheme="minorBidi" w:cs="Times New Roman"/>
          <w:i/>
        </w:rPr>
        <w:t>c</w:t>
      </w:r>
      <w:r w:rsidR="00435B25" w:rsidRPr="00FD7692">
        <w:rPr>
          <w:rFonts w:asciiTheme="minorBidi" w:hAnsiTheme="minorBidi" w:cs="Times New Roman"/>
          <w:i/>
        </w:rPr>
        <w:t xml:space="preserve">over of Bangladesh </w:t>
      </w:r>
      <w:r w:rsidR="00F252CF" w:rsidRPr="00FD7692">
        <w:rPr>
          <w:rFonts w:asciiTheme="minorBidi" w:hAnsiTheme="minorBidi" w:cs="Times New Roman"/>
          <w:i/>
        </w:rPr>
        <w:t>over different periods during</w:t>
      </w:r>
      <w:r w:rsidR="00435B25" w:rsidRPr="00FD7692">
        <w:rPr>
          <w:rFonts w:asciiTheme="minorBidi" w:hAnsiTheme="minorBidi" w:cs="Times New Roman"/>
          <w:i/>
        </w:rPr>
        <w:t xml:space="preserve"> 1930 to 2014 </w:t>
      </w:r>
      <w:bookmarkEnd w:id="1"/>
      <w:r w:rsidR="00616CC7" w:rsidRPr="00FD7692">
        <w:rPr>
          <w:rFonts w:asciiTheme="minorBidi" w:hAnsiTheme="minorBidi" w:cs="Times New Roman"/>
          <w:i/>
          <w:color w:val="000000"/>
        </w:rPr>
        <w:t>(Reddy et al, 2016)</w:t>
      </w:r>
    </w:p>
    <w:p w:rsidR="00E300B3" w:rsidRPr="007423CC" w:rsidRDefault="004B5670" w:rsidP="006B2461">
      <w:pPr>
        <w:pStyle w:val="MediumGrid1-Accent21"/>
        <w:numPr>
          <w:ilvl w:val="1"/>
          <w:numId w:val="82"/>
        </w:numPr>
        <w:spacing w:line="240" w:lineRule="auto"/>
        <w:jc w:val="both"/>
        <w:rPr>
          <w:rFonts w:asciiTheme="minorBidi" w:hAnsiTheme="minorBidi" w:cs="Times New Roman"/>
          <w:sz w:val="24"/>
        </w:rPr>
      </w:pPr>
      <w:r w:rsidRPr="007423CC">
        <w:rPr>
          <w:rFonts w:asciiTheme="minorBidi" w:hAnsiTheme="minorBidi" w:cs="Times New Roman"/>
          <w:b/>
          <w:sz w:val="24"/>
        </w:rPr>
        <w:t xml:space="preserve">Role of </w:t>
      </w:r>
      <w:r w:rsidR="00AD1147" w:rsidRPr="007423CC">
        <w:rPr>
          <w:rFonts w:asciiTheme="minorBidi" w:hAnsiTheme="minorBidi" w:cs="Times New Roman"/>
          <w:b/>
          <w:sz w:val="24"/>
        </w:rPr>
        <w:t xml:space="preserve">Agroforestry, </w:t>
      </w:r>
      <w:r w:rsidRPr="007423CC">
        <w:rPr>
          <w:rFonts w:asciiTheme="minorBidi" w:hAnsiTheme="minorBidi" w:cs="Times New Roman"/>
          <w:b/>
          <w:sz w:val="24"/>
        </w:rPr>
        <w:t>Homestead Gardens</w:t>
      </w:r>
      <w:r w:rsidR="009344B9" w:rsidRPr="007423CC">
        <w:rPr>
          <w:rFonts w:asciiTheme="minorBidi" w:hAnsiTheme="minorBidi" w:cs="Times New Roman"/>
          <w:b/>
          <w:sz w:val="24"/>
        </w:rPr>
        <w:t xml:space="preserve"> and </w:t>
      </w:r>
      <w:r w:rsidR="00AD1147" w:rsidRPr="007423CC">
        <w:rPr>
          <w:rFonts w:asciiTheme="minorBidi" w:hAnsiTheme="minorBidi" w:cs="Times New Roman"/>
          <w:b/>
          <w:sz w:val="24"/>
        </w:rPr>
        <w:t>Private Plantations</w:t>
      </w:r>
    </w:p>
    <w:p w:rsidR="00F95B06" w:rsidRPr="00FD7692" w:rsidRDefault="00F95B06" w:rsidP="00577FDE">
      <w:pPr>
        <w:spacing w:line="240" w:lineRule="auto"/>
        <w:jc w:val="both"/>
        <w:rPr>
          <w:rFonts w:asciiTheme="minorBidi" w:hAnsiTheme="minorBidi" w:cs="Times New Roman"/>
        </w:rPr>
      </w:pPr>
      <w:r w:rsidRPr="00FD7692">
        <w:rPr>
          <w:rFonts w:asciiTheme="minorBidi" w:hAnsiTheme="minorBidi" w:cs="Times New Roman"/>
          <w:b/>
        </w:rPr>
        <w:t>Agroforestry</w:t>
      </w:r>
      <w:r w:rsidRPr="00FD7692">
        <w:rPr>
          <w:rFonts w:asciiTheme="minorBidi" w:hAnsiTheme="minorBidi" w:cs="Times New Roman"/>
        </w:rPr>
        <w:t xml:space="preserve">: </w:t>
      </w:r>
      <w:r w:rsidR="004B5670" w:rsidRPr="00FD7692">
        <w:rPr>
          <w:rFonts w:asciiTheme="minorBidi" w:hAnsiTheme="minorBidi" w:cs="Times New Roman"/>
        </w:rPr>
        <w:t xml:space="preserve">Agroforestry is not a new forestry practice. It is being </w:t>
      </w:r>
      <w:r w:rsidR="009162C7" w:rsidRPr="00FD7692">
        <w:rPr>
          <w:rFonts w:asciiTheme="minorBidi" w:hAnsiTheme="minorBidi" w:cs="Times New Roman"/>
        </w:rPr>
        <w:t>promoted by the forest department in Bangladesh</w:t>
      </w:r>
      <w:r w:rsidR="004B5670" w:rsidRPr="00FD7692">
        <w:rPr>
          <w:rFonts w:asciiTheme="minorBidi" w:hAnsiTheme="minorBidi" w:cs="Times New Roman"/>
        </w:rPr>
        <w:t xml:space="preserve"> from the past several decades. Bangladesh Forest Department has been practicing it in the name of Taungya in the hill forest for </w:t>
      </w:r>
      <w:r w:rsidR="00096B75" w:rsidRPr="00FD7692">
        <w:rPr>
          <w:rFonts w:asciiTheme="minorBidi" w:hAnsiTheme="minorBidi" w:cs="Times New Roman"/>
        </w:rPr>
        <w:t>nearly</w:t>
      </w:r>
      <w:r w:rsidR="004B5670" w:rsidRPr="00FD7692">
        <w:rPr>
          <w:rFonts w:asciiTheme="minorBidi" w:hAnsiTheme="minorBidi" w:cs="Times New Roman"/>
        </w:rPr>
        <w:t xml:space="preserve"> 100 years. Agroforestry </w:t>
      </w:r>
      <w:r w:rsidR="004601DE" w:rsidRPr="00FD7692">
        <w:rPr>
          <w:rFonts w:asciiTheme="minorBidi" w:hAnsiTheme="minorBidi" w:cs="Times New Roman"/>
        </w:rPr>
        <w:t xml:space="preserve">- </w:t>
      </w:r>
      <w:r w:rsidR="004B5670" w:rsidRPr="00FD7692">
        <w:rPr>
          <w:rFonts w:asciiTheme="minorBidi" w:hAnsiTheme="minorBidi" w:cs="Times New Roman"/>
        </w:rPr>
        <w:t xml:space="preserve">as the name indicates is the practice of growing agriculture and forestry on the same land at </w:t>
      </w:r>
      <w:r w:rsidR="004601DE" w:rsidRPr="00FD7692">
        <w:rPr>
          <w:rFonts w:asciiTheme="minorBidi" w:hAnsiTheme="minorBidi" w:cs="Times New Roman"/>
        </w:rPr>
        <w:t xml:space="preserve">the </w:t>
      </w:r>
      <w:r w:rsidR="004B5670" w:rsidRPr="00FD7692">
        <w:rPr>
          <w:rFonts w:asciiTheme="minorBidi" w:hAnsiTheme="minorBidi" w:cs="Times New Roman"/>
        </w:rPr>
        <w:t xml:space="preserve">same time to optimize land utilization. </w:t>
      </w:r>
    </w:p>
    <w:p w:rsidR="004601DE" w:rsidRPr="00FD7692" w:rsidRDefault="00BC6D38" w:rsidP="00577FDE">
      <w:pPr>
        <w:spacing w:line="240" w:lineRule="auto"/>
        <w:jc w:val="both"/>
        <w:rPr>
          <w:rFonts w:asciiTheme="minorBidi" w:hAnsiTheme="minorBidi" w:cs="Times New Roman"/>
          <w:lang w:val="en-GB"/>
        </w:rPr>
      </w:pPr>
      <w:r w:rsidRPr="00FD7692">
        <w:rPr>
          <w:rFonts w:asciiTheme="minorBidi" w:hAnsiTheme="minorBidi" w:cs="Times New Roman"/>
          <w:b/>
        </w:rPr>
        <w:t>Homestead Gardens</w:t>
      </w:r>
      <w:r w:rsidRPr="00FD7692">
        <w:rPr>
          <w:rFonts w:asciiTheme="minorBidi" w:hAnsiTheme="minorBidi" w:cs="Times New Roman"/>
        </w:rPr>
        <w:t xml:space="preserve">: </w:t>
      </w:r>
      <w:r w:rsidR="004601DE" w:rsidRPr="00FD7692">
        <w:rPr>
          <w:rFonts w:asciiTheme="minorBidi" w:hAnsiTheme="minorBidi" w:cs="Times New Roman"/>
        </w:rPr>
        <w:t xml:space="preserve">Homestead garden is a traditional agroforestry system and an important component in the livelihoods of rural poor, and in the rural economy of </w:t>
      </w:r>
      <w:r w:rsidR="009162C7" w:rsidRPr="00FD7692">
        <w:rPr>
          <w:rFonts w:asciiTheme="minorBidi" w:hAnsiTheme="minorBidi" w:cs="Times New Roman"/>
        </w:rPr>
        <w:t>Bangladesh</w:t>
      </w:r>
      <w:r w:rsidR="004601DE" w:rsidRPr="00FD7692">
        <w:rPr>
          <w:rFonts w:asciiTheme="minorBidi" w:hAnsiTheme="minorBidi" w:cs="Times New Roman"/>
        </w:rPr>
        <w:t xml:space="preserve">. During the last 40–50 years, the relative importance has shifted from the traditional forestry to homestead forestry; </w:t>
      </w:r>
      <w:r w:rsidR="009162C7" w:rsidRPr="00FD7692">
        <w:rPr>
          <w:rFonts w:asciiTheme="minorBidi" w:hAnsiTheme="minorBidi" w:cs="Times New Roman"/>
        </w:rPr>
        <w:t>since</w:t>
      </w:r>
      <w:r w:rsidR="004601DE" w:rsidRPr="00FD7692">
        <w:rPr>
          <w:rFonts w:asciiTheme="minorBidi" w:hAnsiTheme="minorBidi" w:cs="Times New Roman"/>
        </w:rPr>
        <w:t>, homestead garden plays a vital role in providing firewood, fodder, medicine, fruit, and timber. It is estimated that about 70% of timber, 90% of firewood, 48% of sawn and veneer logs, and almost 90% of bamboo requirements are met from homestead forests</w:t>
      </w:r>
      <w:r w:rsidR="0006601C" w:rsidRPr="00FD7692">
        <w:rPr>
          <w:rFonts w:asciiTheme="minorBidi" w:hAnsiTheme="minorBidi" w:cs="Times New Roman"/>
        </w:rPr>
        <w:t>.</w:t>
      </w:r>
      <w:r w:rsidR="007423CC">
        <w:rPr>
          <w:rFonts w:asciiTheme="minorBidi" w:hAnsiTheme="minorBidi" w:cs="Times New Roman"/>
        </w:rPr>
        <w:t xml:space="preserve"> </w:t>
      </w:r>
      <w:r w:rsidR="004601DE" w:rsidRPr="00FD7692">
        <w:rPr>
          <w:rFonts w:asciiTheme="minorBidi" w:hAnsiTheme="minorBidi" w:cs="Times New Roman"/>
        </w:rPr>
        <w:t xml:space="preserve">As the natural forest area is very low and decreasing due to anthropogenic pressure and land use change, </w:t>
      </w:r>
      <w:r w:rsidR="00C37481" w:rsidRPr="00FD7692">
        <w:rPr>
          <w:rFonts w:asciiTheme="minorBidi" w:hAnsiTheme="minorBidi" w:cs="Times New Roman"/>
        </w:rPr>
        <w:t>h</w:t>
      </w:r>
      <w:r w:rsidR="004601DE" w:rsidRPr="00FD7692">
        <w:rPr>
          <w:rFonts w:asciiTheme="minorBidi" w:hAnsiTheme="minorBidi" w:cs="Times New Roman"/>
        </w:rPr>
        <w:t>omestead garden</w:t>
      </w:r>
      <w:r w:rsidR="009162C7" w:rsidRPr="00FD7692">
        <w:rPr>
          <w:rFonts w:asciiTheme="minorBidi" w:hAnsiTheme="minorBidi" w:cs="Times New Roman"/>
        </w:rPr>
        <w:t>ing is one of the</w:t>
      </w:r>
      <w:r w:rsidR="004601DE" w:rsidRPr="00FD7692">
        <w:rPr>
          <w:rFonts w:asciiTheme="minorBidi" w:hAnsiTheme="minorBidi" w:cs="Times New Roman"/>
        </w:rPr>
        <w:t xml:space="preserve"> most effective </w:t>
      </w:r>
      <w:r w:rsidR="007423CC" w:rsidRPr="00FD7692">
        <w:rPr>
          <w:rFonts w:asciiTheme="minorBidi" w:hAnsiTheme="minorBidi" w:cs="Times New Roman"/>
        </w:rPr>
        <w:t>options</w:t>
      </w:r>
      <w:r w:rsidR="004601DE" w:rsidRPr="00FD7692">
        <w:rPr>
          <w:rFonts w:asciiTheme="minorBidi" w:hAnsiTheme="minorBidi" w:cs="Times New Roman"/>
        </w:rPr>
        <w:t xml:space="preserve"> for forest and biodiversity conservation in Bangladesh.</w:t>
      </w:r>
      <w:r w:rsidR="007423CC">
        <w:rPr>
          <w:rFonts w:asciiTheme="minorBidi" w:hAnsiTheme="minorBidi" w:cs="Times New Roman"/>
        </w:rPr>
        <w:t xml:space="preserve"> </w:t>
      </w:r>
      <w:r w:rsidR="004601DE" w:rsidRPr="00FD7692">
        <w:rPr>
          <w:rFonts w:asciiTheme="minorBidi" w:hAnsiTheme="minorBidi" w:cs="Times New Roman"/>
          <w:lang w:val="en-GB"/>
        </w:rPr>
        <w:t xml:space="preserve">Homestead forests are essentially tree gardens around rural habitations. These homesteads are estimated to meet nearly 80% </w:t>
      </w:r>
      <w:r w:rsidR="004601DE" w:rsidRPr="00645D3D">
        <w:rPr>
          <w:rFonts w:asciiTheme="minorBidi" w:hAnsiTheme="minorBidi" w:cs="Times New Roman"/>
          <w:lang w:val="en-GB"/>
        </w:rPr>
        <w:t>(</w:t>
      </w:r>
      <w:r w:rsidR="00645D3D">
        <w:rPr>
          <w:rFonts w:asciiTheme="minorBidi" w:hAnsiTheme="minorBidi" w:cs="Times New Roman"/>
          <w:lang w:val="en-GB"/>
        </w:rPr>
        <w:t>Draft FMP 2016</w:t>
      </w:r>
      <w:r w:rsidR="004601DE" w:rsidRPr="00645D3D">
        <w:rPr>
          <w:rFonts w:asciiTheme="minorBidi" w:hAnsiTheme="minorBidi" w:cs="Times New Roman"/>
          <w:lang w:val="en-GB"/>
        </w:rPr>
        <w:t>)</w:t>
      </w:r>
      <w:r w:rsidR="00645D3D">
        <w:rPr>
          <w:rFonts w:asciiTheme="minorBidi" w:hAnsiTheme="minorBidi" w:cs="Times New Roman"/>
          <w:lang w:val="en-GB"/>
        </w:rPr>
        <w:t xml:space="preserve"> </w:t>
      </w:r>
      <w:r w:rsidR="004601DE" w:rsidRPr="00FD7692">
        <w:rPr>
          <w:rFonts w:asciiTheme="minorBidi" w:hAnsiTheme="minorBidi" w:cs="Times New Roman"/>
          <w:lang w:val="en-GB"/>
        </w:rPr>
        <w:t xml:space="preserve">of the local demand for wood and other products. The </w:t>
      </w:r>
      <w:r w:rsidR="004601DE" w:rsidRPr="00645D3D">
        <w:rPr>
          <w:rFonts w:asciiTheme="minorBidi" w:hAnsiTheme="minorBidi" w:cs="Times New Roman"/>
          <w:lang w:val="en-GB"/>
        </w:rPr>
        <w:t>NFA 2005–07</w:t>
      </w:r>
      <w:r w:rsidR="00645D3D">
        <w:rPr>
          <w:rFonts w:asciiTheme="minorBidi" w:hAnsiTheme="minorBidi" w:cs="Times New Roman"/>
          <w:lang w:val="en-GB"/>
        </w:rPr>
        <w:t xml:space="preserve"> </w:t>
      </w:r>
      <w:r w:rsidR="00645D3D">
        <w:rPr>
          <w:rFonts w:asciiTheme="minorBidi" w:hAnsiTheme="minorBidi" w:cs="Times New Roman"/>
          <w:lang w:val="en-GB"/>
        </w:rPr>
        <w:fldChar w:fldCharType="begin" w:fldLock="1"/>
      </w:r>
      <w:r w:rsidR="00645D3D">
        <w:rPr>
          <w:rFonts w:asciiTheme="minorBidi" w:hAnsiTheme="minorBidi" w:cs="Times New Roman"/>
          <w:lang w:val="en-GB"/>
        </w:rPr>
        <w:instrText>ADDIN CSL_CITATION { "citationItems" : [ { "id" : "ITEM-1", "itemData" : { "PMID" : "16013368", "author" : [ { "dropping-particle" : "", "family" : "Altrell", "given" : "Dan", "non-dropping-particle" : "", "parse-names" : false, "suffix" : "" }, { "dropping-particle" : "", "family" : "Saket", "given" : "Mohamed", "non-dropping-particle" : "", "parse-names" : false, "suffix" : "" }, { "dropping-particle" : "", "family" : "Lyckeb\u00e4ck", "given" : "Leif", "non-dropping-particle" : "", "parse-names" : false, "suffix" : "" }, { "dropping-particle" : "", "family" : "Piazza", "given" : "Marco", "non-dropping-particle" : "", "parse-names" : false, "suffix" : "" } ], "id" : "ITEM-1", "issued" : { "date-parts" : [ [ "2007" ] ] }, "title" : "National Forest and Tree Resources Assessment 2005-2007 Bangladesh", "type" : "article-journal" }, "uris" : [ "http://www.mendeley.com/documents/?uuid=66de6708-c476-4675-9192-370ec9c7123f" ] } ], "mendeley" : { "formattedCitation" : "(Altrell et al., 2007)", "plainTextFormattedCitation" : "(Altrell et al., 2007)", "previouslyFormattedCitation" : "(Altrell et al., 2007)" }, "properties" : { "noteIndex" : 26 }, "schema" : "https://github.com/citation-style-language/schema/raw/master/csl-citation.json" }</w:instrText>
      </w:r>
      <w:r w:rsidR="00645D3D">
        <w:rPr>
          <w:rFonts w:asciiTheme="minorBidi" w:hAnsiTheme="minorBidi" w:cs="Times New Roman"/>
          <w:lang w:val="en-GB"/>
        </w:rPr>
        <w:fldChar w:fldCharType="separate"/>
      </w:r>
      <w:r w:rsidR="00645D3D" w:rsidRPr="00645D3D">
        <w:rPr>
          <w:rFonts w:asciiTheme="minorBidi" w:hAnsiTheme="minorBidi" w:cs="Times New Roman"/>
          <w:noProof/>
          <w:lang w:val="en-GB"/>
        </w:rPr>
        <w:t>(Altrell et al., 2007)</w:t>
      </w:r>
      <w:r w:rsidR="00645D3D">
        <w:rPr>
          <w:rFonts w:asciiTheme="minorBidi" w:hAnsiTheme="minorBidi" w:cs="Times New Roman"/>
          <w:lang w:val="en-GB"/>
        </w:rPr>
        <w:fldChar w:fldCharType="end"/>
      </w:r>
      <w:r w:rsidR="004601DE" w:rsidRPr="00FD7692">
        <w:rPr>
          <w:rFonts w:asciiTheme="minorBidi" w:hAnsiTheme="minorBidi" w:cs="Times New Roman"/>
          <w:lang w:val="en-GB"/>
        </w:rPr>
        <w:t xml:space="preserve"> estimated their extent to be far more than all other natural and planted forests put together (2,767,000 ha, all plots over 0.1 ha in size). There are indications that area under homestead </w:t>
      </w:r>
      <w:r w:rsidR="009162C7" w:rsidRPr="00FD7692">
        <w:rPr>
          <w:rFonts w:asciiTheme="minorBidi" w:hAnsiTheme="minorBidi" w:cs="Times New Roman"/>
          <w:lang w:val="en-GB"/>
        </w:rPr>
        <w:t>gardens</w:t>
      </w:r>
      <w:r w:rsidR="004601DE" w:rsidRPr="00FD7692">
        <w:rPr>
          <w:rFonts w:asciiTheme="minorBidi" w:hAnsiTheme="minorBidi" w:cs="Times New Roman"/>
          <w:lang w:val="en-GB"/>
        </w:rPr>
        <w:t xml:space="preserve"> has been growing ever since records are available. This underlines the importance of these resources for the local economy and conservation of natural forests and biodiversity.</w:t>
      </w:r>
    </w:p>
    <w:p w:rsidR="00667902" w:rsidRPr="00FD7692" w:rsidRDefault="00BC6D38" w:rsidP="00577FDE">
      <w:pPr>
        <w:spacing w:line="240" w:lineRule="auto"/>
        <w:jc w:val="both"/>
        <w:rPr>
          <w:rFonts w:asciiTheme="minorBidi" w:hAnsiTheme="minorBidi" w:cs="Times New Roman"/>
        </w:rPr>
      </w:pPr>
      <w:r w:rsidRPr="00FD7692">
        <w:rPr>
          <w:rFonts w:asciiTheme="minorBidi" w:hAnsiTheme="minorBidi" w:cs="Times New Roman"/>
        </w:rPr>
        <w:t>R</w:t>
      </w:r>
      <w:r w:rsidR="004B5670" w:rsidRPr="00FD7692">
        <w:rPr>
          <w:rFonts w:asciiTheme="minorBidi" w:hAnsiTheme="minorBidi" w:cs="Times New Roman"/>
        </w:rPr>
        <w:t xml:space="preserve">ural communities </w:t>
      </w:r>
      <w:r w:rsidR="009162C7" w:rsidRPr="00FD7692">
        <w:rPr>
          <w:rFonts w:asciiTheme="minorBidi" w:hAnsiTheme="minorBidi" w:cs="Times New Roman"/>
        </w:rPr>
        <w:t xml:space="preserve">traditionally </w:t>
      </w:r>
      <w:r w:rsidR="004B5670" w:rsidRPr="00FD7692">
        <w:rPr>
          <w:rFonts w:asciiTheme="minorBidi" w:hAnsiTheme="minorBidi" w:cs="Times New Roman"/>
        </w:rPr>
        <w:t>pr</w:t>
      </w:r>
      <w:r w:rsidR="004601DE" w:rsidRPr="00FD7692">
        <w:rPr>
          <w:rFonts w:asciiTheme="minorBidi" w:hAnsiTheme="minorBidi" w:cs="Times New Roman"/>
        </w:rPr>
        <w:t>omote</w:t>
      </w:r>
      <w:r w:rsidR="004B5670" w:rsidRPr="00FD7692">
        <w:rPr>
          <w:rFonts w:asciiTheme="minorBidi" w:hAnsiTheme="minorBidi" w:cs="Times New Roman"/>
        </w:rPr>
        <w:t xml:space="preserve"> multipurpose </w:t>
      </w:r>
      <w:r w:rsidR="00667902" w:rsidRPr="00FD7692">
        <w:rPr>
          <w:rFonts w:asciiTheme="minorBidi" w:hAnsiTheme="minorBidi" w:cs="Times New Roman"/>
        </w:rPr>
        <w:t xml:space="preserve">tree </w:t>
      </w:r>
      <w:r w:rsidR="004B5670" w:rsidRPr="00FD7692">
        <w:rPr>
          <w:rFonts w:asciiTheme="minorBidi" w:hAnsiTheme="minorBidi" w:cs="Times New Roman"/>
        </w:rPr>
        <w:t xml:space="preserve">species that </w:t>
      </w:r>
      <w:r w:rsidR="00667902" w:rsidRPr="00FD7692">
        <w:rPr>
          <w:rFonts w:asciiTheme="minorBidi" w:hAnsiTheme="minorBidi" w:cs="Times New Roman"/>
        </w:rPr>
        <w:t>provide</w:t>
      </w:r>
      <w:r w:rsidR="004B5670" w:rsidRPr="00FD7692">
        <w:rPr>
          <w:rFonts w:asciiTheme="minorBidi" w:hAnsiTheme="minorBidi" w:cs="Times New Roman"/>
        </w:rPr>
        <w:t xml:space="preserve"> fruits, vegetables and spices </w:t>
      </w:r>
      <w:r w:rsidR="00667902" w:rsidRPr="00FD7692">
        <w:rPr>
          <w:rFonts w:asciiTheme="minorBidi" w:hAnsiTheme="minorBidi" w:cs="Times New Roman"/>
        </w:rPr>
        <w:t xml:space="preserve">and </w:t>
      </w:r>
      <w:r w:rsidR="00DB0BEB" w:rsidRPr="00FD7692">
        <w:rPr>
          <w:rFonts w:asciiTheme="minorBidi" w:hAnsiTheme="minorBidi" w:cs="Times New Roman"/>
        </w:rPr>
        <w:t xml:space="preserve">which </w:t>
      </w:r>
      <w:r w:rsidR="00667902" w:rsidRPr="00FD7692">
        <w:rPr>
          <w:rFonts w:asciiTheme="minorBidi" w:hAnsiTheme="minorBidi" w:cs="Times New Roman"/>
        </w:rPr>
        <w:t xml:space="preserve">can </w:t>
      </w:r>
      <w:r w:rsidR="00DB0BEB" w:rsidRPr="00FD7692">
        <w:rPr>
          <w:rFonts w:asciiTheme="minorBidi" w:hAnsiTheme="minorBidi" w:cs="Times New Roman"/>
        </w:rPr>
        <w:t xml:space="preserve">also </w:t>
      </w:r>
      <w:r w:rsidR="00667902" w:rsidRPr="00FD7692">
        <w:rPr>
          <w:rFonts w:asciiTheme="minorBidi" w:hAnsiTheme="minorBidi" w:cs="Times New Roman"/>
        </w:rPr>
        <w:t>be</w:t>
      </w:r>
      <w:r w:rsidR="004B5670" w:rsidRPr="00FD7692">
        <w:rPr>
          <w:rFonts w:asciiTheme="minorBidi" w:hAnsiTheme="minorBidi" w:cs="Times New Roman"/>
        </w:rPr>
        <w:t xml:space="preserve"> used as timber. </w:t>
      </w:r>
      <w:r w:rsidR="008E1F51" w:rsidRPr="00FD7692">
        <w:rPr>
          <w:rFonts w:asciiTheme="minorBidi" w:hAnsiTheme="minorBidi" w:cs="Times New Roman"/>
        </w:rPr>
        <w:t>Species</w:t>
      </w:r>
      <w:r w:rsidR="004B5670" w:rsidRPr="00FD7692">
        <w:rPr>
          <w:rFonts w:asciiTheme="minorBidi" w:hAnsiTheme="minorBidi" w:cs="Times New Roman"/>
        </w:rPr>
        <w:t xml:space="preserve"> choice is </w:t>
      </w:r>
      <w:r w:rsidR="008E1F51" w:rsidRPr="00FD7692">
        <w:rPr>
          <w:rFonts w:asciiTheme="minorBidi" w:hAnsiTheme="minorBidi" w:cs="Times New Roman"/>
        </w:rPr>
        <w:t>critical</w:t>
      </w:r>
      <w:r w:rsidR="004B5670" w:rsidRPr="00FD7692">
        <w:rPr>
          <w:rFonts w:asciiTheme="minorBidi" w:hAnsiTheme="minorBidi" w:cs="Times New Roman"/>
        </w:rPr>
        <w:t xml:space="preserve"> to homestead gardens </w:t>
      </w:r>
      <w:r w:rsidR="008E1F51" w:rsidRPr="00FD7692">
        <w:rPr>
          <w:rFonts w:asciiTheme="minorBidi" w:hAnsiTheme="minorBidi" w:cs="Times New Roman"/>
        </w:rPr>
        <w:t xml:space="preserve">for </w:t>
      </w:r>
      <w:r w:rsidR="004B5670" w:rsidRPr="00FD7692">
        <w:rPr>
          <w:rFonts w:asciiTheme="minorBidi" w:hAnsiTheme="minorBidi" w:cs="Times New Roman"/>
        </w:rPr>
        <w:t xml:space="preserve">conservation </w:t>
      </w:r>
      <w:r w:rsidR="008E1F51" w:rsidRPr="00FD7692">
        <w:rPr>
          <w:rFonts w:asciiTheme="minorBidi" w:hAnsiTheme="minorBidi" w:cs="Times New Roman"/>
        </w:rPr>
        <w:t xml:space="preserve">purposes </w:t>
      </w:r>
      <w:r w:rsidR="004B5670" w:rsidRPr="00FD7692">
        <w:rPr>
          <w:rFonts w:asciiTheme="minorBidi" w:hAnsiTheme="minorBidi" w:cs="Times New Roman"/>
        </w:rPr>
        <w:t>in Bangladesh</w:t>
      </w:r>
      <w:r w:rsidR="008E1F51" w:rsidRPr="00FD7692">
        <w:rPr>
          <w:rFonts w:asciiTheme="minorBidi" w:hAnsiTheme="minorBidi" w:cs="Times New Roman"/>
        </w:rPr>
        <w:t>.</w:t>
      </w:r>
      <w:r w:rsidR="007423CC">
        <w:rPr>
          <w:rFonts w:asciiTheme="minorBidi" w:hAnsiTheme="minorBidi" w:cs="Times New Roman"/>
        </w:rPr>
        <w:t xml:space="preserve"> </w:t>
      </w:r>
      <w:r w:rsidR="008E1F51" w:rsidRPr="00FD7692">
        <w:rPr>
          <w:rFonts w:asciiTheme="minorBidi" w:hAnsiTheme="minorBidi" w:cs="Times New Roman"/>
        </w:rPr>
        <w:t xml:space="preserve">Homestead gardens </w:t>
      </w:r>
      <w:r w:rsidR="004B5670" w:rsidRPr="00FD7692">
        <w:rPr>
          <w:rFonts w:asciiTheme="minorBidi" w:hAnsiTheme="minorBidi" w:cs="Times New Roman"/>
        </w:rPr>
        <w:t xml:space="preserve">plays a significant role in forest conservation since all the wood and other </w:t>
      </w:r>
      <w:r w:rsidR="00FA2F1F" w:rsidRPr="00FD7692">
        <w:rPr>
          <w:rFonts w:asciiTheme="minorBidi" w:hAnsiTheme="minorBidi" w:cs="Times New Roman"/>
        </w:rPr>
        <w:t>NTFPs</w:t>
      </w:r>
      <w:r w:rsidR="004B5670" w:rsidRPr="00FD7692">
        <w:rPr>
          <w:rFonts w:asciiTheme="minorBidi" w:hAnsiTheme="minorBidi" w:cs="Times New Roman"/>
        </w:rPr>
        <w:t xml:space="preserve"> that are harvested in the homestead gardens do not need to be collected from forests. Homestead gardens attract a number of bird species to collect their food and making nest</w:t>
      </w:r>
      <w:r w:rsidR="009162C7" w:rsidRPr="00FD7692">
        <w:rPr>
          <w:rFonts w:asciiTheme="minorBidi" w:hAnsiTheme="minorBidi" w:cs="Times New Roman"/>
        </w:rPr>
        <w:t>s</w:t>
      </w:r>
      <w:r w:rsidR="004B5670" w:rsidRPr="00FD7692">
        <w:rPr>
          <w:rFonts w:asciiTheme="minorBidi" w:hAnsiTheme="minorBidi" w:cs="Times New Roman"/>
        </w:rPr>
        <w:t xml:space="preserve"> and some animal species like squirrel take shelter and collect fruits from the urban and rural homestead gardens. </w:t>
      </w:r>
      <w:r w:rsidR="00667902" w:rsidRPr="00FD7692">
        <w:rPr>
          <w:rFonts w:asciiTheme="minorBidi" w:hAnsiTheme="minorBidi" w:cs="Times New Roman"/>
        </w:rPr>
        <w:t>Thus, homestea</w:t>
      </w:r>
      <w:r w:rsidR="001075DC" w:rsidRPr="00FD7692">
        <w:rPr>
          <w:rFonts w:asciiTheme="minorBidi" w:hAnsiTheme="minorBidi" w:cs="Times New Roman"/>
        </w:rPr>
        <w:t>d</w:t>
      </w:r>
      <w:r w:rsidR="00667902" w:rsidRPr="00FD7692">
        <w:rPr>
          <w:rFonts w:asciiTheme="minorBidi" w:hAnsiTheme="minorBidi" w:cs="Times New Roman"/>
        </w:rPr>
        <w:t xml:space="preserve"> garden can contribute to biodiversity conservation.</w:t>
      </w:r>
    </w:p>
    <w:p w:rsidR="004B5670" w:rsidRPr="00FD7692" w:rsidRDefault="004B5670" w:rsidP="00577FDE">
      <w:pPr>
        <w:spacing w:line="240" w:lineRule="auto"/>
        <w:jc w:val="both"/>
        <w:rPr>
          <w:rFonts w:asciiTheme="minorBidi" w:hAnsiTheme="minorBidi" w:cs="Times New Roman"/>
          <w:lang w:val="en-GB"/>
        </w:rPr>
      </w:pPr>
      <w:r w:rsidRPr="00FD7692">
        <w:rPr>
          <w:rFonts w:asciiTheme="minorBidi" w:hAnsiTheme="minorBidi" w:cs="Times New Roman"/>
        </w:rPr>
        <w:lastRenderedPageBreak/>
        <w:t>It is also seen that some birds play a significant role as pollinators in control</w:t>
      </w:r>
      <w:r w:rsidR="001075DC" w:rsidRPr="00FD7692">
        <w:rPr>
          <w:rFonts w:asciiTheme="minorBidi" w:hAnsiTheme="minorBidi" w:cs="Times New Roman"/>
        </w:rPr>
        <w:t>ling</w:t>
      </w:r>
      <w:r w:rsidRPr="00FD7692">
        <w:rPr>
          <w:rFonts w:asciiTheme="minorBidi" w:hAnsiTheme="minorBidi" w:cs="Times New Roman"/>
        </w:rPr>
        <w:t xml:space="preserve"> insect pests</w:t>
      </w:r>
      <w:r w:rsidR="009162C7" w:rsidRPr="00FD7692">
        <w:rPr>
          <w:rFonts w:asciiTheme="minorBidi" w:hAnsiTheme="minorBidi" w:cs="Times New Roman"/>
        </w:rPr>
        <w:t xml:space="preserve"> and </w:t>
      </w:r>
      <w:r w:rsidR="001075DC" w:rsidRPr="00FD7692">
        <w:rPr>
          <w:rFonts w:asciiTheme="minorBidi" w:hAnsiTheme="minorBidi" w:cs="Times New Roman"/>
        </w:rPr>
        <w:t>for</w:t>
      </w:r>
      <w:r w:rsidRPr="00FD7692">
        <w:rPr>
          <w:rFonts w:asciiTheme="minorBidi" w:hAnsiTheme="minorBidi" w:cs="Times New Roman"/>
        </w:rPr>
        <w:t xml:space="preserve"> dispersal of seeds</w:t>
      </w:r>
      <w:r w:rsidR="001075DC" w:rsidRPr="00FD7692">
        <w:rPr>
          <w:rFonts w:asciiTheme="minorBidi" w:hAnsiTheme="minorBidi" w:cs="Times New Roman"/>
        </w:rPr>
        <w:t>.</w:t>
      </w:r>
      <w:r w:rsidR="007423CC">
        <w:rPr>
          <w:rFonts w:asciiTheme="minorBidi" w:hAnsiTheme="minorBidi" w:cs="Times New Roman"/>
        </w:rPr>
        <w:t xml:space="preserve"> </w:t>
      </w:r>
      <w:r w:rsidR="001075DC" w:rsidRPr="00FD7692">
        <w:rPr>
          <w:rFonts w:asciiTheme="minorBidi" w:hAnsiTheme="minorBidi" w:cs="Times New Roman"/>
        </w:rPr>
        <w:t xml:space="preserve">Thus, </w:t>
      </w:r>
      <w:r w:rsidRPr="00FD7692">
        <w:rPr>
          <w:rFonts w:asciiTheme="minorBidi" w:hAnsiTheme="minorBidi" w:cs="Times New Roman"/>
        </w:rPr>
        <w:t xml:space="preserve">birds </w:t>
      </w:r>
      <w:r w:rsidR="001075DC" w:rsidRPr="00FD7692">
        <w:rPr>
          <w:rFonts w:asciiTheme="minorBidi" w:hAnsiTheme="minorBidi" w:cs="Times New Roman"/>
        </w:rPr>
        <w:t xml:space="preserve">can contribute </w:t>
      </w:r>
      <w:r w:rsidRPr="00FD7692">
        <w:rPr>
          <w:rFonts w:asciiTheme="minorBidi" w:hAnsiTheme="minorBidi" w:cs="Times New Roman"/>
        </w:rPr>
        <w:t>to the natural regeneration of homestead plants species</w:t>
      </w:r>
      <w:r w:rsidR="001075DC" w:rsidRPr="00FD7692">
        <w:rPr>
          <w:rFonts w:asciiTheme="minorBidi" w:hAnsiTheme="minorBidi" w:cs="Times New Roman"/>
        </w:rPr>
        <w:t>,</w:t>
      </w:r>
      <w:r w:rsidRPr="00FD7692">
        <w:rPr>
          <w:rFonts w:asciiTheme="minorBidi" w:hAnsiTheme="minorBidi" w:cs="Times New Roman"/>
        </w:rPr>
        <w:t xml:space="preserve"> since natural regeneration is the most important factor for tree diversity conservation. Studies also found a number of bamboo, shrub, herb, and climber species which </w:t>
      </w:r>
      <w:r w:rsidR="001075DC" w:rsidRPr="00FD7692">
        <w:rPr>
          <w:rFonts w:asciiTheme="minorBidi" w:hAnsiTheme="minorBidi" w:cs="Times New Roman"/>
        </w:rPr>
        <w:t>a</w:t>
      </w:r>
      <w:r w:rsidRPr="00FD7692">
        <w:rPr>
          <w:rFonts w:asciiTheme="minorBidi" w:hAnsiTheme="minorBidi" w:cs="Times New Roman"/>
        </w:rPr>
        <w:t xml:space="preserve">re largely used by the households; also, </w:t>
      </w:r>
      <w:r w:rsidR="001075DC" w:rsidRPr="00FD7692">
        <w:rPr>
          <w:rFonts w:asciiTheme="minorBidi" w:hAnsiTheme="minorBidi" w:cs="Times New Roman"/>
        </w:rPr>
        <w:t>provide</w:t>
      </w:r>
      <w:r w:rsidRPr="00FD7692">
        <w:rPr>
          <w:rFonts w:asciiTheme="minorBidi" w:hAnsiTheme="minorBidi" w:cs="Times New Roman"/>
        </w:rPr>
        <w:t xml:space="preserve"> shelter to animal diversity.</w:t>
      </w:r>
    </w:p>
    <w:p w:rsidR="004B5670" w:rsidRPr="00FD7692" w:rsidRDefault="002A768E" w:rsidP="00577FDE">
      <w:pPr>
        <w:spacing w:line="240" w:lineRule="auto"/>
        <w:jc w:val="both"/>
        <w:rPr>
          <w:rFonts w:asciiTheme="minorBidi" w:hAnsiTheme="minorBidi" w:cs="Times New Roman"/>
          <w:lang w:val="en-GB"/>
        </w:rPr>
      </w:pPr>
      <w:r w:rsidRPr="00FD7692">
        <w:rPr>
          <w:rFonts w:asciiTheme="minorBidi" w:hAnsiTheme="minorBidi" w:cs="Times New Roman"/>
          <w:b/>
          <w:lang w:val="en-GB"/>
        </w:rPr>
        <w:t>Private Plantations</w:t>
      </w:r>
      <w:r w:rsidRPr="00FD7692">
        <w:rPr>
          <w:rFonts w:asciiTheme="minorBidi" w:hAnsiTheme="minorBidi" w:cs="Times New Roman"/>
          <w:lang w:val="en-GB"/>
        </w:rPr>
        <w:t xml:space="preserve">: </w:t>
      </w:r>
      <w:r w:rsidR="004B5670" w:rsidRPr="00FD7692">
        <w:rPr>
          <w:rFonts w:asciiTheme="minorBidi" w:hAnsiTheme="minorBidi" w:cs="Times New Roman"/>
          <w:lang w:val="en-GB"/>
        </w:rPr>
        <w:t xml:space="preserve">Bangladesh Bureau of Statistics (BBS) carried out a “Household Based Forestry Survey 2011–12” in 2014 and recorded that 91.9% of households in </w:t>
      </w:r>
      <w:r w:rsidRPr="00FD7692">
        <w:rPr>
          <w:rFonts w:asciiTheme="minorBidi" w:hAnsiTheme="minorBidi" w:cs="Times New Roman"/>
          <w:lang w:val="en-GB"/>
        </w:rPr>
        <w:t>Bangladesh</w:t>
      </w:r>
      <w:r w:rsidR="004B5670" w:rsidRPr="00FD7692">
        <w:rPr>
          <w:rFonts w:asciiTheme="minorBidi" w:hAnsiTheme="minorBidi" w:cs="Times New Roman"/>
          <w:lang w:val="en-GB"/>
        </w:rPr>
        <w:t xml:space="preserve"> owned trees.</w:t>
      </w:r>
      <w:r w:rsidR="007423CC">
        <w:rPr>
          <w:rFonts w:asciiTheme="minorBidi" w:hAnsiTheme="minorBidi" w:cs="Times New Roman"/>
          <w:lang w:val="en-GB"/>
        </w:rPr>
        <w:t xml:space="preserve"> </w:t>
      </w:r>
      <w:r w:rsidR="004B5670" w:rsidRPr="00FD7692">
        <w:rPr>
          <w:rFonts w:asciiTheme="minorBidi" w:hAnsiTheme="minorBidi" w:cs="Times New Roman"/>
          <w:lang w:val="en-GB"/>
        </w:rPr>
        <w:t>Apart from the formally recorded or recognized categories of forests, people of the Chittagong Hill Tracts (CHT) own significant chunks of private plantations. There is no accurate survey of the extent of these forests, although the estimated area of private forests in North Rangamati division alone is approximately 2</w:t>
      </w:r>
      <w:r w:rsidR="004601DE" w:rsidRPr="00FD7692">
        <w:rPr>
          <w:rFonts w:asciiTheme="minorBidi" w:hAnsiTheme="minorBidi" w:cs="Times New Roman"/>
          <w:lang w:val="en-GB"/>
        </w:rPr>
        <w:t>,</w:t>
      </w:r>
      <w:r w:rsidR="004B5670" w:rsidRPr="00FD7692">
        <w:rPr>
          <w:rFonts w:asciiTheme="minorBidi" w:hAnsiTheme="minorBidi" w:cs="Times New Roman"/>
          <w:lang w:val="en-GB"/>
        </w:rPr>
        <w:t xml:space="preserve">73,791 ha, which is mostly composed of teak and gamar plantations. The newfound interest of the indigenous people of CHT in horticulture suggests that </w:t>
      </w:r>
      <w:r w:rsidR="004164E2" w:rsidRPr="00FD7692">
        <w:rPr>
          <w:rFonts w:asciiTheme="minorBidi" w:hAnsiTheme="minorBidi" w:cs="Times New Roman"/>
          <w:lang w:val="en-GB"/>
        </w:rPr>
        <w:t xml:space="preserve">the </w:t>
      </w:r>
      <w:r w:rsidR="004B5670" w:rsidRPr="00FD7692">
        <w:rPr>
          <w:rFonts w:asciiTheme="minorBidi" w:hAnsiTheme="minorBidi" w:cs="Times New Roman"/>
          <w:lang w:val="en-GB"/>
        </w:rPr>
        <w:t>teak and gamar</w:t>
      </w:r>
      <w:r w:rsidR="004164E2" w:rsidRPr="00FD7692">
        <w:rPr>
          <w:rFonts w:asciiTheme="minorBidi" w:hAnsiTheme="minorBidi" w:cs="Times New Roman"/>
          <w:lang w:val="en-GB"/>
        </w:rPr>
        <w:t xml:space="preserve"> plantations</w:t>
      </w:r>
      <w:r w:rsidR="004B5670" w:rsidRPr="00FD7692">
        <w:rPr>
          <w:rFonts w:asciiTheme="minorBidi" w:hAnsiTheme="minorBidi" w:cs="Times New Roman"/>
          <w:lang w:val="en-GB"/>
        </w:rPr>
        <w:t xml:space="preserve"> may be declining</w:t>
      </w:r>
      <w:r w:rsidR="0006601C" w:rsidRPr="00FD7692">
        <w:rPr>
          <w:rFonts w:asciiTheme="minorBidi" w:hAnsiTheme="minorBidi" w:cs="Times New Roman"/>
          <w:lang w:val="en-GB"/>
        </w:rPr>
        <w:t>.</w:t>
      </w:r>
    </w:p>
    <w:p w:rsidR="006E08A4" w:rsidRPr="00FD7692" w:rsidRDefault="004B5670" w:rsidP="00577FDE">
      <w:pPr>
        <w:spacing w:line="240" w:lineRule="auto"/>
        <w:jc w:val="both"/>
        <w:rPr>
          <w:rFonts w:asciiTheme="minorBidi" w:hAnsiTheme="minorBidi" w:cs="Times New Roman"/>
          <w:lang w:val="en-GB"/>
        </w:rPr>
      </w:pPr>
      <w:r w:rsidRPr="00FD7692">
        <w:rPr>
          <w:rFonts w:asciiTheme="minorBidi" w:hAnsiTheme="minorBidi" w:cs="Times New Roman"/>
          <w:lang w:val="en-GB"/>
        </w:rPr>
        <w:t xml:space="preserve">Apart from the above, rubber plantations and agarwood plantations </w:t>
      </w:r>
      <w:r w:rsidR="004E540B" w:rsidRPr="00FD7692">
        <w:rPr>
          <w:rFonts w:asciiTheme="minorBidi" w:hAnsiTheme="minorBidi" w:cs="Times New Roman"/>
          <w:lang w:val="en-GB"/>
        </w:rPr>
        <w:t>also contribute</w:t>
      </w:r>
      <w:r w:rsidRPr="00FD7692">
        <w:rPr>
          <w:rFonts w:asciiTheme="minorBidi" w:hAnsiTheme="minorBidi" w:cs="Times New Roman"/>
          <w:lang w:val="en-GB"/>
        </w:rPr>
        <w:t xml:space="preserve"> to the TOF sector. Bangladesh has approximately 32</w:t>
      </w:r>
      <w:r w:rsidR="004601DE" w:rsidRPr="00FD7692">
        <w:rPr>
          <w:rFonts w:asciiTheme="minorBidi" w:hAnsiTheme="minorBidi" w:cs="Times New Roman"/>
          <w:lang w:val="en-GB"/>
        </w:rPr>
        <w:t>,</w:t>
      </w:r>
      <w:r w:rsidRPr="00FD7692">
        <w:rPr>
          <w:rFonts w:asciiTheme="minorBidi" w:hAnsiTheme="minorBidi" w:cs="Times New Roman"/>
          <w:lang w:val="en-GB"/>
        </w:rPr>
        <w:t>000 ha of rubber plantations owned by BFIDC, private growers and Chittagong Hills Development Board</w:t>
      </w:r>
      <w:r w:rsidRPr="00FD7692">
        <w:rPr>
          <w:rFonts w:asciiTheme="minorBidi" w:hAnsiTheme="minorBidi" w:cs="Times New Roman"/>
          <w:b/>
          <w:bCs/>
          <w:lang w:val="en-GB"/>
        </w:rPr>
        <w:t xml:space="preserve">. </w:t>
      </w:r>
      <w:r w:rsidRPr="00FD7692">
        <w:rPr>
          <w:rFonts w:asciiTheme="minorBidi" w:hAnsiTheme="minorBidi" w:cs="Times New Roman"/>
          <w:lang w:val="en-GB"/>
        </w:rPr>
        <w:t xml:space="preserve">Agarwood plantations have become popular </w:t>
      </w:r>
      <w:r w:rsidR="00396563" w:rsidRPr="00FD7692">
        <w:rPr>
          <w:rFonts w:asciiTheme="minorBidi" w:hAnsiTheme="minorBidi" w:cs="Times New Roman"/>
          <w:lang w:val="en-GB"/>
        </w:rPr>
        <w:t>recently</w:t>
      </w:r>
      <w:r w:rsidRPr="00FD7692">
        <w:rPr>
          <w:rFonts w:asciiTheme="minorBidi" w:hAnsiTheme="minorBidi" w:cs="Times New Roman"/>
          <w:lang w:val="en-GB"/>
        </w:rPr>
        <w:t xml:space="preserve"> due to financial </w:t>
      </w:r>
      <w:r w:rsidR="002A768E" w:rsidRPr="00FD7692">
        <w:rPr>
          <w:rFonts w:asciiTheme="minorBidi" w:hAnsiTheme="minorBidi" w:cs="Times New Roman"/>
          <w:lang w:val="en-GB"/>
        </w:rPr>
        <w:t>gains</w:t>
      </w:r>
      <w:r w:rsidRPr="00FD7692">
        <w:rPr>
          <w:rFonts w:asciiTheme="minorBidi" w:hAnsiTheme="minorBidi" w:cs="Times New Roman"/>
          <w:lang w:val="en-GB"/>
        </w:rPr>
        <w:t>. BFD has done experimental agarwood plantations in the hill districts over an area of approx</w:t>
      </w:r>
      <w:r w:rsidR="004601DE" w:rsidRPr="00FD7692">
        <w:rPr>
          <w:rFonts w:asciiTheme="minorBidi" w:hAnsiTheme="minorBidi" w:cs="Times New Roman"/>
          <w:lang w:val="en-GB"/>
        </w:rPr>
        <w:t>imately</w:t>
      </w:r>
      <w:r w:rsidRPr="00FD7692">
        <w:rPr>
          <w:rFonts w:asciiTheme="minorBidi" w:hAnsiTheme="minorBidi" w:cs="Times New Roman"/>
          <w:lang w:val="en-GB"/>
        </w:rPr>
        <w:t xml:space="preserve"> 5</w:t>
      </w:r>
      <w:r w:rsidR="004601DE" w:rsidRPr="00FD7692">
        <w:rPr>
          <w:rFonts w:asciiTheme="minorBidi" w:hAnsiTheme="minorBidi" w:cs="Times New Roman"/>
          <w:lang w:val="en-GB"/>
        </w:rPr>
        <w:t>,</w:t>
      </w:r>
      <w:r w:rsidRPr="00FD7692">
        <w:rPr>
          <w:rFonts w:asciiTheme="minorBidi" w:hAnsiTheme="minorBidi" w:cs="Times New Roman"/>
          <w:lang w:val="en-GB"/>
        </w:rPr>
        <w:t xml:space="preserve">800 ha. </w:t>
      </w:r>
      <w:r w:rsidR="006E08A4" w:rsidRPr="00FD7692">
        <w:rPr>
          <w:rFonts w:asciiTheme="minorBidi" w:hAnsiTheme="minorBidi" w:cs="Times New Roman"/>
          <w:lang w:val="en-GB"/>
        </w:rPr>
        <w:t>Thus, it is possible to conclude that promotion of agroforestry, homestead gardens and private plantations will have a critical role in the FIP and in meeting the goals of the forest sector in Bangladesh.</w:t>
      </w:r>
    </w:p>
    <w:p w:rsidR="00AD1147" w:rsidRPr="007423CC" w:rsidRDefault="004B5670" w:rsidP="006B2461">
      <w:pPr>
        <w:pStyle w:val="MediumGrid1-Accent21"/>
        <w:numPr>
          <w:ilvl w:val="1"/>
          <w:numId w:val="82"/>
        </w:numPr>
        <w:spacing w:line="240" w:lineRule="auto"/>
        <w:jc w:val="both"/>
        <w:rPr>
          <w:rFonts w:asciiTheme="minorBidi" w:hAnsiTheme="minorBidi" w:cs="Times New Roman"/>
          <w:b/>
          <w:sz w:val="24"/>
        </w:rPr>
      </w:pPr>
      <w:r w:rsidRPr="007423CC">
        <w:rPr>
          <w:rFonts w:asciiTheme="minorBidi" w:hAnsiTheme="minorBidi" w:cs="Times New Roman"/>
          <w:b/>
          <w:sz w:val="24"/>
        </w:rPr>
        <w:t>Role of Coastal Mangroves</w:t>
      </w:r>
    </w:p>
    <w:p w:rsidR="004B5670" w:rsidRPr="00FD7692" w:rsidRDefault="004B5670" w:rsidP="00577FDE">
      <w:pPr>
        <w:spacing w:line="240" w:lineRule="auto"/>
        <w:jc w:val="both"/>
        <w:rPr>
          <w:rFonts w:asciiTheme="minorBidi" w:hAnsiTheme="minorBidi" w:cs="Times New Roman"/>
        </w:rPr>
      </w:pPr>
      <w:r w:rsidRPr="00FD7692">
        <w:rPr>
          <w:rFonts w:asciiTheme="minorBidi" w:hAnsiTheme="minorBidi" w:cs="Times New Roman"/>
        </w:rPr>
        <w:t xml:space="preserve">Bangladesh has the world’s largest delta bounded by the Bay of Bengal to its south and supports a diverse and abundant mangrove habitat. The mangrove forests of the Sundarbans provide an important defense in limiting climate change impacts, providing protection to coastal areas from </w:t>
      </w:r>
      <w:r w:rsidR="00475A2B" w:rsidRPr="00FD7692">
        <w:rPr>
          <w:rFonts w:asciiTheme="minorBidi" w:hAnsiTheme="minorBidi" w:cs="Times New Roman"/>
        </w:rPr>
        <w:t>hurricanes</w:t>
      </w:r>
      <w:r w:rsidR="007423CC">
        <w:rPr>
          <w:rFonts w:asciiTheme="minorBidi" w:hAnsiTheme="minorBidi" w:cs="Times New Roman"/>
        </w:rPr>
        <w:t xml:space="preserve"> </w:t>
      </w:r>
      <w:r w:rsidRPr="00FD7692">
        <w:rPr>
          <w:rFonts w:asciiTheme="minorBidi" w:hAnsiTheme="minorBidi" w:cs="Times New Roman"/>
        </w:rPr>
        <w:t xml:space="preserve">and cyclones. Mangroves serve as a biological shield protecting coastal communities from the worst effects of storm surge. Loss of mangroves </w:t>
      </w:r>
      <w:r w:rsidR="009162C7" w:rsidRPr="00FD7692">
        <w:rPr>
          <w:rFonts w:asciiTheme="minorBidi" w:hAnsiTheme="minorBidi" w:cs="Times New Roman"/>
        </w:rPr>
        <w:t xml:space="preserve">exacerbates </w:t>
      </w:r>
      <w:r w:rsidRPr="00FD7692">
        <w:rPr>
          <w:rFonts w:asciiTheme="minorBidi" w:hAnsiTheme="minorBidi" w:cs="Times New Roman"/>
        </w:rPr>
        <w:t>the disaster risk for local populations from storm surge and flooding.</w:t>
      </w:r>
    </w:p>
    <w:p w:rsidR="004B5670" w:rsidRPr="00FD7692" w:rsidRDefault="004F4CC7" w:rsidP="00577FDE">
      <w:pPr>
        <w:spacing w:line="240" w:lineRule="auto"/>
        <w:jc w:val="both"/>
        <w:rPr>
          <w:rFonts w:asciiTheme="minorBidi" w:hAnsiTheme="minorBidi" w:cs="Times New Roman"/>
        </w:rPr>
      </w:pPr>
      <w:r w:rsidRPr="00FD7692">
        <w:rPr>
          <w:rFonts w:asciiTheme="minorBidi" w:hAnsiTheme="minorBidi" w:cs="Times New Roman"/>
        </w:rPr>
        <w:t>Mangroves</w:t>
      </w:r>
      <w:r w:rsidR="004B5670" w:rsidRPr="00FD7692">
        <w:rPr>
          <w:rFonts w:asciiTheme="minorBidi" w:hAnsiTheme="minorBidi" w:cs="Times New Roman"/>
        </w:rPr>
        <w:t xml:space="preserve"> are also the most carbon rich forests in the tropics with </w:t>
      </w:r>
      <w:r w:rsidR="00A54E08" w:rsidRPr="00FD7692">
        <w:rPr>
          <w:rFonts w:asciiTheme="minorBidi" w:hAnsiTheme="minorBidi" w:cs="Times New Roman"/>
        </w:rPr>
        <w:t xml:space="preserve">a </w:t>
      </w:r>
      <w:r w:rsidR="004B5670" w:rsidRPr="00FD7692">
        <w:rPr>
          <w:rFonts w:asciiTheme="minorBidi" w:hAnsiTheme="minorBidi" w:cs="Times New Roman"/>
        </w:rPr>
        <w:t xml:space="preserve">high carbon </w:t>
      </w:r>
      <w:r w:rsidRPr="00FD7692">
        <w:rPr>
          <w:rFonts w:asciiTheme="minorBidi" w:hAnsiTheme="minorBidi" w:cs="Times New Roman"/>
        </w:rPr>
        <w:t xml:space="preserve">sink per hectare. Thus, </w:t>
      </w:r>
      <w:r w:rsidR="004B5670" w:rsidRPr="00FD7692">
        <w:rPr>
          <w:rFonts w:asciiTheme="minorBidi" w:hAnsiTheme="minorBidi" w:cs="Times New Roman"/>
        </w:rPr>
        <w:t>degradation and loss</w:t>
      </w:r>
      <w:r w:rsidRPr="00FD7692">
        <w:rPr>
          <w:rFonts w:asciiTheme="minorBidi" w:hAnsiTheme="minorBidi" w:cs="Times New Roman"/>
        </w:rPr>
        <w:t xml:space="preserve"> of mangroves</w:t>
      </w:r>
      <w:r w:rsidR="007423CC">
        <w:rPr>
          <w:rFonts w:asciiTheme="minorBidi" w:hAnsiTheme="minorBidi" w:cs="Times New Roman"/>
        </w:rPr>
        <w:t xml:space="preserve"> </w:t>
      </w:r>
      <w:r w:rsidR="00A54E08" w:rsidRPr="00FD7692">
        <w:rPr>
          <w:rFonts w:asciiTheme="minorBidi" w:hAnsiTheme="minorBidi" w:cs="Times New Roman"/>
        </w:rPr>
        <w:t xml:space="preserve">will </w:t>
      </w:r>
      <w:r w:rsidR="004B5670" w:rsidRPr="00FD7692">
        <w:rPr>
          <w:rFonts w:asciiTheme="minorBidi" w:hAnsiTheme="minorBidi" w:cs="Times New Roman"/>
        </w:rPr>
        <w:t xml:space="preserve">substantially reduce </w:t>
      </w:r>
      <w:r w:rsidR="009162C7" w:rsidRPr="00FD7692">
        <w:rPr>
          <w:rFonts w:asciiTheme="minorBidi" w:hAnsiTheme="minorBidi" w:cs="Times New Roman"/>
        </w:rPr>
        <w:t>the</w:t>
      </w:r>
      <w:r w:rsidR="004B5670" w:rsidRPr="00FD7692">
        <w:rPr>
          <w:rFonts w:asciiTheme="minorBidi" w:hAnsiTheme="minorBidi" w:cs="Times New Roman"/>
        </w:rPr>
        <w:t xml:space="preserve"> ability to mitigate and adapt to</w:t>
      </w:r>
      <w:r w:rsidR="009162C7" w:rsidRPr="00FD7692">
        <w:rPr>
          <w:rFonts w:asciiTheme="minorBidi" w:hAnsiTheme="minorBidi" w:cs="Times New Roman"/>
        </w:rPr>
        <w:t xml:space="preserve"> the climate</w:t>
      </w:r>
      <w:r w:rsidR="004B5670" w:rsidRPr="00FD7692">
        <w:rPr>
          <w:rFonts w:asciiTheme="minorBidi" w:hAnsiTheme="minorBidi" w:cs="Times New Roman"/>
        </w:rPr>
        <w:t xml:space="preserve"> change</w:t>
      </w:r>
      <w:r w:rsidR="009162C7" w:rsidRPr="00FD7692">
        <w:rPr>
          <w:rFonts w:asciiTheme="minorBidi" w:hAnsiTheme="minorBidi" w:cs="Times New Roman"/>
        </w:rPr>
        <w:t>.</w:t>
      </w:r>
      <w:r w:rsidR="004B5670" w:rsidRPr="00FD7692">
        <w:rPr>
          <w:rFonts w:asciiTheme="minorBidi" w:hAnsiTheme="minorBidi" w:cs="Times New Roman"/>
        </w:rPr>
        <w:t xml:space="preserve"> Their degradation also releases large amounts of 'blue carbon' stored in sediments to the atmosphere, a process that has been under</w:t>
      </w:r>
      <w:r w:rsidR="007423CC">
        <w:rPr>
          <w:rFonts w:asciiTheme="minorBidi" w:hAnsiTheme="minorBidi" w:cs="Times New Roman"/>
        </w:rPr>
        <w:t xml:space="preserve"> </w:t>
      </w:r>
      <w:r w:rsidR="004B5670" w:rsidRPr="00FD7692">
        <w:rPr>
          <w:rFonts w:asciiTheme="minorBidi" w:hAnsiTheme="minorBidi" w:cs="Times New Roman"/>
        </w:rPr>
        <w:t>estimated.</w:t>
      </w:r>
      <w:r w:rsidR="007423CC">
        <w:rPr>
          <w:rFonts w:asciiTheme="minorBidi" w:hAnsiTheme="minorBidi" w:cs="Times New Roman"/>
        </w:rPr>
        <w:t xml:space="preserve"> </w:t>
      </w:r>
      <w:r w:rsidR="004B5670" w:rsidRPr="00FD7692">
        <w:rPr>
          <w:rFonts w:asciiTheme="minorBidi" w:hAnsiTheme="minorBidi" w:cs="Times New Roman"/>
        </w:rPr>
        <w:t xml:space="preserve">Over the last 30 years some 7,500 hectares in Bangladesh </w:t>
      </w:r>
      <w:r w:rsidRPr="00FD7692">
        <w:rPr>
          <w:rFonts w:asciiTheme="minorBidi" w:hAnsiTheme="minorBidi" w:cs="Times New Roman"/>
        </w:rPr>
        <w:t>have been submerged by rising sea</w:t>
      </w:r>
      <w:r w:rsidR="004B5670" w:rsidRPr="00FD7692">
        <w:rPr>
          <w:rFonts w:asciiTheme="minorBidi" w:hAnsiTheme="minorBidi" w:cs="Times New Roman"/>
        </w:rPr>
        <w:t>. </w:t>
      </w:r>
    </w:p>
    <w:p w:rsidR="00E14865" w:rsidRPr="00FD7692" w:rsidRDefault="004B5670" w:rsidP="00577FDE">
      <w:pPr>
        <w:spacing w:line="240" w:lineRule="auto"/>
        <w:jc w:val="both"/>
        <w:rPr>
          <w:rFonts w:asciiTheme="minorBidi" w:hAnsiTheme="minorBidi" w:cs="Times New Roman"/>
          <w:lang w:val="en-IN"/>
        </w:rPr>
      </w:pPr>
      <w:r w:rsidRPr="00FD7692">
        <w:rPr>
          <w:rFonts w:asciiTheme="minorBidi" w:hAnsiTheme="minorBidi" w:cs="Times New Roman"/>
          <w:lang w:val="en-IN"/>
        </w:rPr>
        <w:t>The ann</w:t>
      </w:r>
      <w:r w:rsidR="00C91DC8" w:rsidRPr="00FD7692">
        <w:rPr>
          <w:rFonts w:asciiTheme="minorBidi" w:hAnsiTheme="minorBidi" w:cs="Times New Roman"/>
          <w:lang w:val="en-IN"/>
        </w:rPr>
        <w:t>ual economic value of mangroves is</w:t>
      </w:r>
      <w:r w:rsidRPr="00FD7692">
        <w:rPr>
          <w:rFonts w:asciiTheme="minorBidi" w:hAnsiTheme="minorBidi" w:cs="Times New Roman"/>
          <w:lang w:val="en-IN"/>
        </w:rPr>
        <w:t xml:space="preserve"> estimated to be US$ 200,000-$900,000 per ha </w:t>
      </w:r>
      <w:r w:rsidRPr="00645D3D">
        <w:rPr>
          <w:rFonts w:asciiTheme="minorBidi" w:hAnsiTheme="minorBidi" w:cs="Times New Roman"/>
          <w:lang w:val="en-IN"/>
        </w:rPr>
        <w:t>(Wells, 2006)</w:t>
      </w:r>
      <w:r w:rsidR="00645D3D">
        <w:rPr>
          <w:rFonts w:asciiTheme="minorBidi" w:hAnsiTheme="minorBidi" w:cs="Times New Roman"/>
          <w:lang w:val="en-IN"/>
        </w:rPr>
        <w:t xml:space="preserve"> </w:t>
      </w:r>
      <w:r w:rsidR="00645D3D">
        <w:rPr>
          <w:rFonts w:asciiTheme="minorBidi" w:hAnsiTheme="minorBidi" w:cs="Times New Roman"/>
          <w:lang w:val="en-IN"/>
        </w:rPr>
        <w:fldChar w:fldCharType="begin" w:fldLock="1"/>
      </w:r>
      <w:r w:rsidR="00645D3D">
        <w:rPr>
          <w:rFonts w:asciiTheme="minorBidi" w:hAnsiTheme="minorBidi" w:cs="Times New Roman"/>
          <w:lang w:val="en-IN"/>
        </w:rPr>
        <w:instrText>ADDIN CSL_CITATION { "citationItems" : [ { "id" : "ITEM-1", "itemData" : { "author" : [ { "dropping-particle" : "", "family" : "World", "given" : "The", "non-dropping-particle" : "", "parse-names" : false, "suffix" : "" } ], "id" : "ITEM-1", "issued" : { "date-parts" : [ [ "0" ] ] }, "title" : "lUCN", "type" : "report" }, "uris" : [ "http://www.mendeley.com/documents/?uuid=b3f954ce-a678-4464-a5a6-1568f1a028ac" ] } ], "mendeley" : { "formattedCitation" : "(World, n.d.)", "plainTextFormattedCitation" : "(World, n.d.)", "previouslyFormattedCitation" : "(World, n.d.)" }, "properties" : { "noteIndex" : 27 }, "schema" : "https://github.com/citation-style-language/schema/raw/master/csl-citation.json" }</w:instrText>
      </w:r>
      <w:r w:rsidR="00645D3D">
        <w:rPr>
          <w:rFonts w:asciiTheme="minorBidi" w:hAnsiTheme="minorBidi" w:cs="Times New Roman"/>
          <w:lang w:val="en-IN"/>
        </w:rPr>
        <w:fldChar w:fldCharType="separate"/>
      </w:r>
      <w:r w:rsidR="00645D3D" w:rsidRPr="00645D3D">
        <w:rPr>
          <w:rFonts w:asciiTheme="minorBidi" w:hAnsiTheme="minorBidi" w:cs="Times New Roman"/>
          <w:noProof/>
          <w:lang w:val="en-IN"/>
        </w:rPr>
        <w:t>(World, n.d.)</w:t>
      </w:r>
      <w:r w:rsidR="00645D3D">
        <w:rPr>
          <w:rFonts w:asciiTheme="minorBidi" w:hAnsiTheme="minorBidi" w:cs="Times New Roman"/>
          <w:lang w:val="en-IN"/>
        </w:rPr>
        <w:fldChar w:fldCharType="end"/>
      </w:r>
      <w:r w:rsidRPr="00FD7692">
        <w:rPr>
          <w:rFonts w:asciiTheme="minorBidi" w:hAnsiTheme="minorBidi" w:cs="Times New Roman"/>
          <w:lang w:val="en-IN"/>
        </w:rPr>
        <w:t>. Mangrove forests offer good opportunities for ecotourism and</w:t>
      </w:r>
      <w:r w:rsidR="007423CC">
        <w:rPr>
          <w:rFonts w:asciiTheme="minorBidi" w:hAnsiTheme="minorBidi" w:cs="Times New Roman"/>
          <w:lang w:val="en-IN"/>
        </w:rPr>
        <w:t xml:space="preserve"> </w:t>
      </w:r>
      <w:r w:rsidRPr="00FD7692">
        <w:rPr>
          <w:rFonts w:asciiTheme="minorBidi" w:hAnsiTheme="minorBidi" w:cs="Times New Roman"/>
          <w:lang w:val="en-IN"/>
        </w:rPr>
        <w:t>economic benefits to local coastal communities of Bangladesh. The mangrove forests have</w:t>
      </w:r>
      <w:r w:rsidR="007423CC">
        <w:rPr>
          <w:rFonts w:asciiTheme="minorBidi" w:hAnsiTheme="minorBidi" w:cs="Times New Roman"/>
          <w:lang w:val="en-IN"/>
        </w:rPr>
        <w:t xml:space="preserve"> </w:t>
      </w:r>
      <w:r w:rsidRPr="00FD7692">
        <w:rPr>
          <w:rFonts w:asciiTheme="minorBidi" w:hAnsiTheme="minorBidi" w:cs="Times New Roman"/>
          <w:lang w:val="en-IN"/>
        </w:rPr>
        <w:t>been shown to sustain more than 70 direct human activities, ranging from fuelwood collection</w:t>
      </w:r>
      <w:r w:rsidR="007423CC">
        <w:rPr>
          <w:rFonts w:asciiTheme="minorBidi" w:hAnsiTheme="minorBidi" w:cs="Times New Roman"/>
          <w:lang w:val="en-IN"/>
        </w:rPr>
        <w:t xml:space="preserve"> </w:t>
      </w:r>
      <w:r w:rsidRPr="00FD7692">
        <w:rPr>
          <w:rFonts w:asciiTheme="minorBidi" w:hAnsiTheme="minorBidi" w:cs="Times New Roman"/>
          <w:lang w:val="en-IN"/>
        </w:rPr>
        <w:t>to fisheries (</w:t>
      </w:r>
      <w:r w:rsidRPr="00645D3D">
        <w:rPr>
          <w:rFonts w:asciiTheme="minorBidi" w:hAnsiTheme="minorBidi" w:cs="Times New Roman"/>
          <w:lang w:val="en-IN"/>
        </w:rPr>
        <w:t>Dixon, 1989; Lucy, 2006).</w:t>
      </w:r>
      <w:r w:rsidRPr="00FD7692">
        <w:rPr>
          <w:rFonts w:asciiTheme="minorBidi" w:hAnsiTheme="minorBidi" w:cs="Times New Roman"/>
          <w:lang w:val="en-IN"/>
        </w:rPr>
        <w:t xml:space="preserve"> </w:t>
      </w:r>
    </w:p>
    <w:p w:rsidR="00DF5E23" w:rsidRPr="00FD7692" w:rsidRDefault="00DF5E23" w:rsidP="00577FDE">
      <w:pPr>
        <w:spacing w:line="240" w:lineRule="auto"/>
        <w:jc w:val="both"/>
        <w:rPr>
          <w:rFonts w:asciiTheme="minorBidi" w:hAnsiTheme="minorBidi" w:cs="Times New Roman"/>
          <w:lang w:val="en-IN"/>
        </w:rPr>
      </w:pPr>
      <w:r w:rsidRPr="00FD7692">
        <w:rPr>
          <w:rFonts w:asciiTheme="minorBidi" w:hAnsiTheme="minorBidi" w:cs="Times New Roman"/>
          <w:b/>
          <w:lang w:val="en-IN"/>
        </w:rPr>
        <w:t>Sundarbans</w:t>
      </w:r>
      <w:r w:rsidRPr="00FD7692">
        <w:rPr>
          <w:rFonts w:asciiTheme="minorBidi" w:hAnsiTheme="minorBidi" w:cs="Times New Roman"/>
          <w:lang w:val="en-IN"/>
        </w:rPr>
        <w:t>: The Sundarbans located in Bangladesh is one of the largest continuous mangrove forests in the world (</w:t>
      </w:r>
      <w:r w:rsidR="003647EC" w:rsidRPr="00FD7692">
        <w:rPr>
          <w:rFonts w:asciiTheme="minorBidi" w:hAnsiTheme="minorBidi" w:cs="Times New Roman"/>
          <w:lang w:val="en-IN"/>
        </w:rPr>
        <w:t>Figure 1.8</w:t>
      </w:r>
      <w:r w:rsidRPr="00FD7692">
        <w:rPr>
          <w:rFonts w:asciiTheme="minorBidi" w:hAnsiTheme="minorBidi" w:cs="Times New Roman"/>
          <w:lang w:val="en-IN"/>
        </w:rPr>
        <w:t xml:space="preserve">). It is also known for its immense biodiversity nature. It is home </w:t>
      </w:r>
      <w:r w:rsidR="00D25AE3" w:rsidRPr="00FD7692">
        <w:rPr>
          <w:rFonts w:asciiTheme="minorBidi" w:hAnsiTheme="minorBidi" w:cs="Times New Roman"/>
          <w:lang w:val="en-IN"/>
        </w:rPr>
        <w:t>to</w:t>
      </w:r>
      <w:r w:rsidRPr="00FD7692">
        <w:rPr>
          <w:rFonts w:asciiTheme="minorBidi" w:hAnsiTheme="minorBidi" w:cs="Times New Roman"/>
          <w:lang w:val="en-IN"/>
        </w:rPr>
        <w:t xml:space="preserve"> many terrestrial </w:t>
      </w:r>
      <w:r w:rsidRPr="00FD7692">
        <w:rPr>
          <w:rFonts w:asciiTheme="minorBidi" w:hAnsiTheme="minorBidi" w:cs="Times New Roman"/>
        </w:rPr>
        <w:t xml:space="preserve">aquatic and marine habitats; ranging from micro to macro flora and fauna. The Sundarbans is of universal importance for globally endangered species including the Royal Bengal Tiger, Ganges and Irawadi dolphins, estuarine crocodiles and the critically endangered endemic river terrapin (Batagurbaska).  </w:t>
      </w:r>
    </w:p>
    <w:p w:rsidR="00846550" w:rsidRPr="00FD7692" w:rsidRDefault="00503EA4" w:rsidP="00577FDE">
      <w:pPr>
        <w:spacing w:after="0" w:line="240" w:lineRule="auto"/>
        <w:ind w:left="720"/>
        <w:jc w:val="center"/>
        <w:rPr>
          <w:rFonts w:asciiTheme="minorBidi" w:hAnsiTheme="minorBidi" w:cs="Times New Roman"/>
        </w:rPr>
      </w:pPr>
      <w:r w:rsidRPr="00503EA4">
        <w:rPr>
          <w:rFonts w:asciiTheme="minorBidi" w:hAnsiTheme="minorBidi" w:cs="Times New Roman"/>
          <w:noProof/>
          <w:lang w:val="en-IN" w:eastAsia="en-IN"/>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105.5pt;margin-top:127.35pt;width:41.5pt;height:13.5pt;flip:y;z-index:251657728" o:connectortype="straight" strokecolor="red">
            <v:stroke endarrow="block"/>
          </v:shape>
        </w:pict>
      </w:r>
      <w:r w:rsidRPr="00503EA4">
        <w:rPr>
          <w:rFonts w:asciiTheme="minorBidi" w:hAnsiTheme="minorBidi" w:cs="Times New Roman"/>
          <w:noProof/>
          <w:lang w:val="en-IN" w:eastAsia="en-IN"/>
        </w:rPr>
        <w:pict>
          <v:shapetype id="_x0000_t202" coordsize="21600,21600" o:spt="202" path="m,l,21600r21600,l21600,xe">
            <v:stroke joinstyle="miter"/>
            <v:path gradientshapeok="t" o:connecttype="rect"/>
          </v:shapetype>
          <v:shape id="_x0000_s1032" type="#_x0000_t202" style="position:absolute;left:0;text-align:left;margin-left:34.5pt;margin-top:140.85pt;width:71pt;height:25pt;z-index:251658752">
            <v:textbox style="mso-next-textbox:#_x0000_s1032">
              <w:txbxContent>
                <w:p w:rsidR="00843A91" w:rsidRPr="00311D98" w:rsidRDefault="00843A91" w:rsidP="00846550">
                  <w:pPr>
                    <w:jc w:val="center"/>
                    <w:rPr>
                      <w:b/>
                      <w:color w:val="FF0000"/>
                      <w:sz w:val="12"/>
                    </w:rPr>
                  </w:pPr>
                  <w:r w:rsidRPr="00311D98">
                    <w:rPr>
                      <w:b/>
                      <w:color w:val="FF0000"/>
                      <w:sz w:val="12"/>
                    </w:rPr>
                    <w:t>Sundarbans Mangrove Forest</w:t>
                  </w:r>
                </w:p>
              </w:txbxContent>
            </v:textbox>
          </v:shape>
        </w:pict>
      </w:r>
      <w:r w:rsidR="00556468" w:rsidRPr="00FD7692">
        <w:rPr>
          <w:rFonts w:asciiTheme="minorBidi" w:hAnsiTheme="minorBidi" w:cs="Times New Roman"/>
          <w:noProof/>
        </w:rPr>
        <w:drawing>
          <wp:inline distT="0" distB="0" distL="0" distR="0">
            <wp:extent cx="3368800" cy="2254509"/>
            <wp:effectExtent l="0" t="0" r="4320" b="5456"/>
            <wp:docPr id="6"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35044" cy="6768751"/>
                      <a:chOff x="922054" y="26138882"/>
                      <a:chExt cx="7935044" cy="6768751"/>
                    </a:xfrm>
                  </a:grpSpPr>
                  <a:grpSp>
                    <a:nvGrpSpPr>
                      <a:cNvPr id="34" name="Group 33"/>
                      <a:cNvGrpSpPr/>
                    </a:nvGrpSpPr>
                    <a:grpSpPr>
                      <a:xfrm>
                        <a:off x="922054" y="26138882"/>
                        <a:ext cx="7935044" cy="6768751"/>
                        <a:chOff x="251520" y="692696"/>
                        <a:chExt cx="6624736" cy="5400600"/>
                      </a:xfrm>
                    </a:grpSpPr>
                    <a:pic>
                      <a:nvPicPr>
                        <a:cNvPr id="35" name="Picture 5" descr="http://www.roomtoread.org/view.image?Id=3227"/>
                        <a:cNvPicPr>
                          <a:picLocks noChangeAspect="1" noChangeArrowheads="1"/>
                        </a:cNvPicPr>
                      </a:nvPicPr>
                      <a: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a:blipFill>
                      <a:spPr bwMode="auto">
                        <a:xfrm>
                          <a:off x="4211960" y="1772816"/>
                          <a:ext cx="2664296" cy="2664296"/>
                        </a:xfrm>
                        <a:prstGeom prst="rect">
                          <a:avLst/>
                        </a:prstGeom>
                        <a:noFill/>
                        <a:ln>
                          <a:solidFill>
                            <a:sysClr val="windowText" lastClr="000000"/>
                          </a:solid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a:spPr>
                    </a:pic>
                    <a:pic>
                      <a:nvPicPr>
                        <a:cNvPr id="37" name="Picture 2"/>
                        <a:cNvPicPr>
                          <a:picLocks noChangeAspect="1" noChangeArrowheads="1"/>
                        </a:cNvPicPr>
                      </a:nvPicPr>
                      <a: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a:blipFill>
                      <a:spPr bwMode="auto">
                        <a:xfrm>
                          <a:off x="251520" y="692696"/>
                          <a:ext cx="3646295" cy="540060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a:spPr>
                    </a:pic>
                    <a:cxnSp>
                      <a:nvCxnSpPr>
                        <a:cNvPr id="38" name="Straight Arrow Connector 37"/>
                        <a:cNvCxnSpPr>
                          <a:stCxn id="40" idx="0"/>
                        </a:cNvCxnSpPr>
                      </a:nvCxnSpPr>
                      <a:spPr>
                        <a:xfrm flipH="1" flipV="1">
                          <a:off x="3796634" y="787223"/>
                          <a:ext cx="1735788" cy="1983190"/>
                        </a:xfrm>
                        <a:prstGeom prst="straightConnector1">
                          <a:avLst/>
                        </a:prstGeom>
                        <a:noFill/>
                        <a:ln w="22225" cap="flat" cmpd="sng" algn="ctr">
                          <a:solidFill>
                            <a:srgbClr val="FF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39" name="Straight Arrow Connector 38"/>
                        <a:cNvCxnSpPr/>
                      </a:nvCxnSpPr>
                      <a:spPr>
                        <a:xfrm flipH="1">
                          <a:off x="3796634" y="3392996"/>
                          <a:ext cx="1747474" cy="2589641"/>
                        </a:xfrm>
                        <a:prstGeom prst="straightConnector1">
                          <a:avLst/>
                        </a:prstGeom>
                        <a:noFill/>
                        <a:ln w="22225" cap="flat" cmpd="sng" algn="ctr">
                          <a:solidFill>
                            <a:srgbClr val="FF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40" name="Oval 39"/>
                        <a:cNvSpPr/>
                      </a:nvSpPr>
                      <a:spPr>
                        <a:xfrm>
                          <a:off x="5220071" y="2770413"/>
                          <a:ext cx="624701" cy="622583"/>
                        </a:xfrm>
                        <a:prstGeom prst="ellipse">
                          <a:avLst/>
                        </a:prstGeom>
                        <a:noFill/>
                        <a:ln w="19050" cap="flat" cmpd="sng" algn="ctr">
                          <a:solidFill>
                            <a:srgbClr val="FF0000"/>
                          </a:solidFill>
                          <a:prstDash val="solid"/>
                        </a:ln>
                        <a:effectLst/>
                      </a:spPr>
                      <a:txSp>
                        <a:txBody>
                          <a:bodyPr rtlCol="0" anchor="ctr"/>
                          <a:lstStyle>
                            <a:defPPr>
                              <a:defRPr lang="en-US"/>
                            </a:defPPr>
                            <a:lvl1pPr marL="0" algn="l" defTabSz="4032413" rtl="0" eaLnBrk="1" latinLnBrk="0" hangingPunct="1">
                              <a:defRPr sz="7900" kern="1200">
                                <a:solidFill>
                                  <a:sysClr val="window" lastClr="FFFFFF"/>
                                </a:solidFill>
                                <a:latin typeface="Calibri"/>
                                <a:ea typeface=""/>
                                <a:cs typeface=""/>
                              </a:defRPr>
                            </a:lvl1pPr>
                            <a:lvl2pPr marL="2016206" algn="l" defTabSz="4032413" rtl="0" eaLnBrk="1" latinLnBrk="0" hangingPunct="1">
                              <a:defRPr sz="7900" kern="1200">
                                <a:solidFill>
                                  <a:sysClr val="window" lastClr="FFFFFF"/>
                                </a:solidFill>
                                <a:latin typeface="Calibri"/>
                                <a:ea typeface=""/>
                                <a:cs typeface=""/>
                              </a:defRPr>
                            </a:lvl2pPr>
                            <a:lvl3pPr marL="4032413" algn="l" defTabSz="4032413" rtl="0" eaLnBrk="1" latinLnBrk="0" hangingPunct="1">
                              <a:defRPr sz="7900" kern="1200">
                                <a:solidFill>
                                  <a:sysClr val="window" lastClr="FFFFFF"/>
                                </a:solidFill>
                                <a:latin typeface="Calibri"/>
                                <a:ea typeface=""/>
                                <a:cs typeface=""/>
                              </a:defRPr>
                            </a:lvl3pPr>
                            <a:lvl4pPr marL="6048619" algn="l" defTabSz="4032413" rtl="0" eaLnBrk="1" latinLnBrk="0" hangingPunct="1">
                              <a:defRPr sz="7900" kern="1200">
                                <a:solidFill>
                                  <a:sysClr val="window" lastClr="FFFFFF"/>
                                </a:solidFill>
                                <a:latin typeface="Calibri"/>
                                <a:ea typeface=""/>
                                <a:cs typeface=""/>
                              </a:defRPr>
                            </a:lvl4pPr>
                            <a:lvl5pPr marL="8064825" algn="l" defTabSz="4032413" rtl="0" eaLnBrk="1" latinLnBrk="0" hangingPunct="1">
                              <a:defRPr sz="7900" kern="1200">
                                <a:solidFill>
                                  <a:sysClr val="window" lastClr="FFFFFF"/>
                                </a:solidFill>
                                <a:latin typeface="Calibri"/>
                                <a:ea typeface=""/>
                                <a:cs typeface=""/>
                              </a:defRPr>
                            </a:lvl5pPr>
                            <a:lvl6pPr marL="10081031" algn="l" defTabSz="4032413" rtl="0" eaLnBrk="1" latinLnBrk="0" hangingPunct="1">
                              <a:defRPr sz="7900" kern="1200">
                                <a:solidFill>
                                  <a:sysClr val="window" lastClr="FFFFFF"/>
                                </a:solidFill>
                                <a:latin typeface="Calibri"/>
                                <a:ea typeface=""/>
                                <a:cs typeface=""/>
                              </a:defRPr>
                            </a:lvl6pPr>
                            <a:lvl7pPr marL="12097238" algn="l" defTabSz="4032413" rtl="0" eaLnBrk="1" latinLnBrk="0" hangingPunct="1">
                              <a:defRPr sz="7900" kern="1200">
                                <a:solidFill>
                                  <a:sysClr val="window" lastClr="FFFFFF"/>
                                </a:solidFill>
                                <a:latin typeface="Calibri"/>
                                <a:ea typeface=""/>
                                <a:cs typeface=""/>
                              </a:defRPr>
                            </a:lvl7pPr>
                            <a:lvl8pPr marL="14113444" algn="l" defTabSz="4032413" rtl="0" eaLnBrk="1" latinLnBrk="0" hangingPunct="1">
                              <a:defRPr sz="7900" kern="1200">
                                <a:solidFill>
                                  <a:sysClr val="window" lastClr="FFFFFF"/>
                                </a:solidFill>
                                <a:latin typeface="Calibri"/>
                                <a:ea typeface=""/>
                                <a:cs typeface=""/>
                              </a:defRPr>
                            </a:lvl8pPr>
                            <a:lvl9pPr marL="16129650" algn="l" defTabSz="4032413" rtl="0" eaLnBrk="1" latinLnBrk="0" hangingPunct="1">
                              <a:defRPr sz="7900" kern="1200">
                                <a:solidFill>
                                  <a:sysClr val="window" lastClr="FFFFFF"/>
                                </a:solidFill>
                                <a:latin typeface="Calibri"/>
                                <a:ea typeface=""/>
                                <a:cs typeface=""/>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971600" y="4365104"/>
                          <a:ext cx="936104" cy="720080"/>
                        </a:xfrm>
                        <a:prstGeom prst="ellipse">
                          <a:avLst/>
                        </a:prstGeom>
                        <a:noFill/>
                        <a:ln w="38100" cap="flat" cmpd="sng" algn="ctr">
                          <a:solidFill>
                            <a:srgbClr val="C00000"/>
                          </a:solidFill>
                          <a:prstDash val="solid"/>
                        </a:ln>
                        <a:effectLst/>
                      </a:spPr>
                      <a:txSp>
                        <a:txBody>
                          <a:bodyPr rtlCol="0" anchor="ctr"/>
                          <a:lstStyle>
                            <a:defPPr>
                              <a:defRPr lang="en-US"/>
                            </a:defPPr>
                            <a:lvl1pPr marL="0" algn="l" defTabSz="4032413" rtl="0" eaLnBrk="1" latinLnBrk="0" hangingPunct="1">
                              <a:defRPr sz="7900" kern="1200">
                                <a:solidFill>
                                  <a:sysClr val="window" lastClr="FFFFFF"/>
                                </a:solidFill>
                                <a:latin typeface="Calibri"/>
                                <a:ea typeface=""/>
                                <a:cs typeface=""/>
                              </a:defRPr>
                            </a:lvl1pPr>
                            <a:lvl2pPr marL="2016206" algn="l" defTabSz="4032413" rtl="0" eaLnBrk="1" latinLnBrk="0" hangingPunct="1">
                              <a:defRPr sz="7900" kern="1200">
                                <a:solidFill>
                                  <a:sysClr val="window" lastClr="FFFFFF"/>
                                </a:solidFill>
                                <a:latin typeface="Calibri"/>
                                <a:ea typeface=""/>
                                <a:cs typeface=""/>
                              </a:defRPr>
                            </a:lvl2pPr>
                            <a:lvl3pPr marL="4032413" algn="l" defTabSz="4032413" rtl="0" eaLnBrk="1" latinLnBrk="0" hangingPunct="1">
                              <a:defRPr sz="7900" kern="1200">
                                <a:solidFill>
                                  <a:sysClr val="window" lastClr="FFFFFF"/>
                                </a:solidFill>
                                <a:latin typeface="Calibri"/>
                                <a:ea typeface=""/>
                                <a:cs typeface=""/>
                              </a:defRPr>
                            </a:lvl3pPr>
                            <a:lvl4pPr marL="6048619" algn="l" defTabSz="4032413" rtl="0" eaLnBrk="1" latinLnBrk="0" hangingPunct="1">
                              <a:defRPr sz="7900" kern="1200">
                                <a:solidFill>
                                  <a:sysClr val="window" lastClr="FFFFFF"/>
                                </a:solidFill>
                                <a:latin typeface="Calibri"/>
                                <a:ea typeface=""/>
                                <a:cs typeface=""/>
                              </a:defRPr>
                            </a:lvl4pPr>
                            <a:lvl5pPr marL="8064825" algn="l" defTabSz="4032413" rtl="0" eaLnBrk="1" latinLnBrk="0" hangingPunct="1">
                              <a:defRPr sz="7900" kern="1200">
                                <a:solidFill>
                                  <a:sysClr val="window" lastClr="FFFFFF"/>
                                </a:solidFill>
                                <a:latin typeface="Calibri"/>
                                <a:ea typeface=""/>
                                <a:cs typeface=""/>
                              </a:defRPr>
                            </a:lvl5pPr>
                            <a:lvl6pPr marL="10081031" algn="l" defTabSz="4032413" rtl="0" eaLnBrk="1" latinLnBrk="0" hangingPunct="1">
                              <a:defRPr sz="7900" kern="1200">
                                <a:solidFill>
                                  <a:sysClr val="window" lastClr="FFFFFF"/>
                                </a:solidFill>
                                <a:latin typeface="Calibri"/>
                                <a:ea typeface=""/>
                                <a:cs typeface=""/>
                              </a:defRPr>
                            </a:lvl6pPr>
                            <a:lvl7pPr marL="12097238" algn="l" defTabSz="4032413" rtl="0" eaLnBrk="1" latinLnBrk="0" hangingPunct="1">
                              <a:defRPr sz="7900" kern="1200">
                                <a:solidFill>
                                  <a:sysClr val="window" lastClr="FFFFFF"/>
                                </a:solidFill>
                                <a:latin typeface="Calibri"/>
                                <a:ea typeface=""/>
                                <a:cs typeface=""/>
                              </a:defRPr>
                            </a:lvl7pPr>
                            <a:lvl8pPr marL="14113444" algn="l" defTabSz="4032413" rtl="0" eaLnBrk="1" latinLnBrk="0" hangingPunct="1">
                              <a:defRPr sz="7900" kern="1200">
                                <a:solidFill>
                                  <a:sysClr val="window" lastClr="FFFFFF"/>
                                </a:solidFill>
                                <a:latin typeface="Calibri"/>
                                <a:ea typeface=""/>
                                <a:cs typeface=""/>
                              </a:defRPr>
                            </a:lvl8pPr>
                            <a:lvl9pPr marL="16129650" algn="l" defTabSz="4032413" rtl="0" eaLnBrk="1" latinLnBrk="0" hangingPunct="1">
                              <a:defRPr sz="7900" kern="1200">
                                <a:solidFill>
                                  <a:sysClr val="window" lastClr="FFFFFF"/>
                                </a:solidFill>
                                <a:latin typeface="Calibri"/>
                                <a:ea typeface=""/>
                                <a:cs typeface=""/>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TextBox 40"/>
                        <a:cNvSpPr txBox="1"/>
                      </a:nvSpPr>
                      <a:spPr>
                        <a:xfrm>
                          <a:off x="5072558" y="4484606"/>
                          <a:ext cx="1803698" cy="202593"/>
                        </a:xfrm>
                        <a:prstGeom prst="rect">
                          <a:avLst/>
                        </a:prstGeom>
                        <a:noFill/>
                      </a:spPr>
                      <a:txSp>
                        <a:txBody>
                          <a:bodyPr wrap="square" rtlCol="0">
                            <a:spAutoFit/>
                          </a:bodyPr>
                          <a:lstStyle>
                            <a:defPPr>
                              <a:defRPr lang="en-US"/>
                            </a:defPPr>
                            <a:lvl1pPr marL="0" algn="l" defTabSz="4032413" rtl="0" eaLnBrk="1" latinLnBrk="0" hangingPunct="1">
                              <a:defRPr sz="7900" kern="1200">
                                <a:solidFill>
                                  <a:sysClr val="windowText" lastClr="000000"/>
                                </a:solidFill>
                                <a:latin typeface="Calibri"/>
                                <a:ea typeface=""/>
                                <a:cs typeface=""/>
                              </a:defRPr>
                            </a:lvl1pPr>
                            <a:lvl2pPr marL="2016206" algn="l" defTabSz="4032413" rtl="0" eaLnBrk="1" latinLnBrk="0" hangingPunct="1">
                              <a:defRPr sz="7900" kern="1200">
                                <a:solidFill>
                                  <a:sysClr val="windowText" lastClr="000000"/>
                                </a:solidFill>
                                <a:latin typeface="Calibri"/>
                                <a:ea typeface=""/>
                                <a:cs typeface=""/>
                              </a:defRPr>
                            </a:lvl2pPr>
                            <a:lvl3pPr marL="4032413" algn="l" defTabSz="4032413" rtl="0" eaLnBrk="1" latinLnBrk="0" hangingPunct="1">
                              <a:defRPr sz="7900" kern="1200">
                                <a:solidFill>
                                  <a:sysClr val="windowText" lastClr="000000"/>
                                </a:solidFill>
                                <a:latin typeface="Calibri"/>
                                <a:ea typeface=""/>
                                <a:cs typeface=""/>
                              </a:defRPr>
                            </a:lvl3pPr>
                            <a:lvl4pPr marL="6048619" algn="l" defTabSz="4032413" rtl="0" eaLnBrk="1" latinLnBrk="0" hangingPunct="1">
                              <a:defRPr sz="7900" kern="1200">
                                <a:solidFill>
                                  <a:sysClr val="windowText" lastClr="000000"/>
                                </a:solidFill>
                                <a:latin typeface="Calibri"/>
                                <a:ea typeface=""/>
                                <a:cs typeface=""/>
                              </a:defRPr>
                            </a:lvl4pPr>
                            <a:lvl5pPr marL="8064825" algn="l" defTabSz="4032413" rtl="0" eaLnBrk="1" latinLnBrk="0" hangingPunct="1">
                              <a:defRPr sz="7900" kern="1200">
                                <a:solidFill>
                                  <a:sysClr val="windowText" lastClr="000000"/>
                                </a:solidFill>
                                <a:latin typeface="Calibri"/>
                                <a:ea typeface=""/>
                                <a:cs typeface=""/>
                              </a:defRPr>
                            </a:lvl5pPr>
                            <a:lvl6pPr marL="10081031" algn="l" defTabSz="4032413" rtl="0" eaLnBrk="1" latinLnBrk="0" hangingPunct="1">
                              <a:defRPr sz="7900" kern="1200">
                                <a:solidFill>
                                  <a:sysClr val="windowText" lastClr="000000"/>
                                </a:solidFill>
                                <a:latin typeface="Calibri"/>
                                <a:ea typeface=""/>
                                <a:cs typeface=""/>
                              </a:defRPr>
                            </a:lvl6pPr>
                            <a:lvl7pPr marL="12097238" algn="l" defTabSz="4032413" rtl="0" eaLnBrk="1" latinLnBrk="0" hangingPunct="1">
                              <a:defRPr sz="7900" kern="1200">
                                <a:solidFill>
                                  <a:sysClr val="windowText" lastClr="000000"/>
                                </a:solidFill>
                                <a:latin typeface="Calibri"/>
                                <a:ea typeface=""/>
                                <a:cs typeface=""/>
                              </a:defRPr>
                            </a:lvl7pPr>
                            <a:lvl8pPr marL="14113444" algn="l" defTabSz="4032413" rtl="0" eaLnBrk="1" latinLnBrk="0" hangingPunct="1">
                              <a:defRPr sz="7900" kern="1200">
                                <a:solidFill>
                                  <a:sysClr val="windowText" lastClr="000000"/>
                                </a:solidFill>
                                <a:latin typeface="Calibri"/>
                                <a:ea typeface=""/>
                                <a:cs typeface=""/>
                              </a:defRPr>
                            </a:lvl8pPr>
                            <a:lvl9pPr marL="16129650" algn="l" defTabSz="4032413" rtl="0" eaLnBrk="1" latinLnBrk="0" hangingPunct="1">
                              <a:defRPr sz="7900" kern="1200">
                                <a:solidFill>
                                  <a:sysClr val="windowText" lastClr="000000"/>
                                </a:solidFill>
                                <a:latin typeface="Calibri"/>
                                <a:ea typeface=""/>
                                <a:cs typeface=""/>
                              </a:defRPr>
                            </a:lvl9pPr>
                          </a:lstStyle>
                          <a:p>
                            <a:r>
                              <a:rPr lang="en-US" sz="1050" dirty="0" smtClean="0">
                                <a:latin typeface="Arial Narrow" panose="020B0606020202030204" pitchFamily="34" charset="0"/>
                              </a:rPr>
                              <a:t>Bangladesh Ministry of  Forest (2014)</a:t>
                            </a:r>
                            <a:endParaRPr lang="en-CA" sz="1050" dirty="0">
                              <a:latin typeface="Arial Narrow" panose="020B0606020202030204" pitchFamily="34" charset="0"/>
                            </a:endParaRPr>
                          </a:p>
                        </a:txBody>
                        <a:useSpRect/>
                      </a:txSp>
                    </a:sp>
                  </a:grpSp>
                </lc:lockedCanvas>
              </a:graphicData>
            </a:graphic>
          </wp:inline>
        </w:drawing>
      </w:r>
    </w:p>
    <w:p w:rsidR="00846550" w:rsidRPr="00FD7692" w:rsidRDefault="003647EC" w:rsidP="00577FDE">
      <w:pPr>
        <w:spacing w:before="240" w:line="240" w:lineRule="auto"/>
        <w:jc w:val="center"/>
        <w:outlineLvl w:val="0"/>
        <w:rPr>
          <w:rFonts w:asciiTheme="minorBidi" w:hAnsiTheme="minorBidi" w:cs="Times New Roman"/>
          <w:lang w:val="en-IN"/>
        </w:rPr>
      </w:pPr>
      <w:r w:rsidRPr="00FD7692">
        <w:rPr>
          <w:rFonts w:asciiTheme="minorBidi" w:hAnsiTheme="minorBidi" w:cs="Times New Roman"/>
          <w:i/>
        </w:rPr>
        <w:t>Figure 1.8</w:t>
      </w:r>
      <w:r w:rsidR="00846550" w:rsidRPr="00FD7692">
        <w:rPr>
          <w:rFonts w:asciiTheme="minorBidi" w:hAnsiTheme="minorBidi" w:cs="Times New Roman"/>
          <w:i/>
        </w:rPr>
        <w:t>: Sundarban Mangrove Forest in Bangladesh (Source: MoEF, 2014)</w:t>
      </w:r>
    </w:p>
    <w:p w:rsidR="004B5670" w:rsidRPr="00FD7692" w:rsidRDefault="004B5670" w:rsidP="00577FDE">
      <w:pPr>
        <w:tabs>
          <w:tab w:val="num" w:pos="720"/>
        </w:tabs>
        <w:spacing w:after="0" w:line="240" w:lineRule="auto"/>
        <w:jc w:val="both"/>
        <w:rPr>
          <w:rFonts w:asciiTheme="minorBidi" w:hAnsiTheme="minorBidi" w:cs="Times New Roman"/>
        </w:rPr>
      </w:pPr>
      <w:r w:rsidRPr="00FD7692">
        <w:rPr>
          <w:rFonts w:asciiTheme="minorBidi" w:hAnsiTheme="minorBidi" w:cs="Times New Roman"/>
        </w:rPr>
        <w:t xml:space="preserve">Sundarbans is treated as a global carbon sink </w:t>
      </w:r>
      <w:r w:rsidR="002F6B66" w:rsidRPr="00FD7692">
        <w:rPr>
          <w:rFonts w:asciiTheme="minorBidi" w:hAnsiTheme="minorBidi" w:cs="Times New Roman"/>
        </w:rPr>
        <w:t>of</w:t>
      </w:r>
      <w:r w:rsidRPr="00FD7692">
        <w:rPr>
          <w:rFonts w:asciiTheme="minorBidi" w:hAnsiTheme="minorBidi" w:cs="Times New Roman"/>
        </w:rPr>
        <w:t>~205 Mt CO</w:t>
      </w:r>
      <w:r w:rsidRPr="00FD7692">
        <w:rPr>
          <w:rFonts w:asciiTheme="minorBidi" w:hAnsiTheme="minorBidi" w:cs="Times New Roman"/>
          <w:vertAlign w:val="subscript"/>
        </w:rPr>
        <w:t>2</w:t>
      </w:r>
      <w:r w:rsidRPr="00FD7692">
        <w:rPr>
          <w:rFonts w:asciiTheme="minorBidi" w:hAnsiTheme="minorBidi" w:cs="Times New Roman"/>
        </w:rPr>
        <w:t xml:space="preserve"> per year (</w:t>
      </w:r>
      <w:r w:rsidRPr="00227493">
        <w:rPr>
          <w:rFonts w:asciiTheme="minorBidi" w:hAnsiTheme="minorBidi" w:cs="Times New Roman"/>
        </w:rPr>
        <w:t>FD 2011</w:t>
      </w:r>
      <w:r w:rsidRPr="00FD7692">
        <w:rPr>
          <w:rFonts w:asciiTheme="minorBidi" w:hAnsiTheme="minorBidi" w:cs="Times New Roman"/>
        </w:rPr>
        <w:t xml:space="preserve">). Bangladesh </w:t>
      </w:r>
      <w:r w:rsidR="00F6737C" w:rsidRPr="00FD7692">
        <w:rPr>
          <w:rFonts w:asciiTheme="minorBidi" w:hAnsiTheme="minorBidi" w:cs="Times New Roman"/>
        </w:rPr>
        <w:t xml:space="preserve">is </w:t>
      </w:r>
      <w:r w:rsidRPr="00FD7692">
        <w:rPr>
          <w:rFonts w:asciiTheme="minorBidi" w:hAnsiTheme="minorBidi" w:cs="Times New Roman"/>
        </w:rPr>
        <w:t xml:space="preserve">situated in tropical cyclone prone area and 12 catastrophic cyclones </w:t>
      </w:r>
      <w:r w:rsidR="001928EE" w:rsidRPr="00FD7692">
        <w:rPr>
          <w:rFonts w:asciiTheme="minorBidi" w:hAnsiTheme="minorBidi" w:cs="Times New Roman"/>
        </w:rPr>
        <w:t xml:space="preserve">have </w:t>
      </w:r>
      <w:r w:rsidRPr="00FD7692">
        <w:rPr>
          <w:rFonts w:asciiTheme="minorBidi" w:hAnsiTheme="minorBidi" w:cs="Times New Roman"/>
        </w:rPr>
        <w:t xml:space="preserve">hit the Sundarbans since 1900. </w:t>
      </w:r>
      <w:r w:rsidRPr="00FD7692">
        <w:rPr>
          <w:rFonts w:asciiTheme="minorBidi" w:hAnsiTheme="minorBidi" w:cs="Times New Roman"/>
          <w:lang w:val="en-CA"/>
        </w:rPr>
        <w:t xml:space="preserve">Climate change along with other natural and anthropogenic factors have significant negative impact on this unique mangrove ecosystem </w:t>
      </w:r>
      <w:r w:rsidRPr="00227493">
        <w:rPr>
          <w:rFonts w:asciiTheme="minorBidi" w:hAnsiTheme="minorBidi" w:cs="Times New Roman"/>
          <w:lang w:val="en-CA"/>
        </w:rPr>
        <w:t>(Uddin et al. 2013</w:t>
      </w:r>
      <w:r w:rsidRPr="00FD7692">
        <w:rPr>
          <w:rFonts w:asciiTheme="minorBidi" w:hAnsiTheme="minorBidi" w:cs="Times New Roman"/>
          <w:lang w:val="en-CA"/>
        </w:rPr>
        <w:t xml:space="preserve">). Most of the </w:t>
      </w:r>
      <w:r w:rsidR="001928EE" w:rsidRPr="00FD7692">
        <w:rPr>
          <w:rFonts w:asciiTheme="minorBidi" w:hAnsiTheme="minorBidi" w:cs="Times New Roman"/>
          <w:lang w:val="en-CA"/>
        </w:rPr>
        <w:t>ecosystem</w:t>
      </w:r>
      <w:r w:rsidR="00781A2A" w:rsidRPr="00FD7692">
        <w:rPr>
          <w:rFonts w:asciiTheme="minorBidi" w:hAnsiTheme="minorBidi" w:cs="Times New Roman"/>
          <w:lang w:val="en-CA"/>
        </w:rPr>
        <w:t>s</w:t>
      </w:r>
      <w:r w:rsidRPr="00FD7692">
        <w:rPr>
          <w:rFonts w:asciiTheme="minorBidi" w:hAnsiTheme="minorBidi" w:cs="Times New Roman"/>
          <w:lang w:val="en-CA"/>
        </w:rPr>
        <w:t xml:space="preserve"> will be severely affected due </w:t>
      </w:r>
      <w:r w:rsidR="009162C7" w:rsidRPr="00FD7692">
        <w:rPr>
          <w:rFonts w:asciiTheme="minorBidi" w:hAnsiTheme="minorBidi" w:cs="Times New Roman"/>
          <w:lang w:val="en-CA"/>
        </w:rPr>
        <w:t xml:space="preserve">to </w:t>
      </w:r>
      <w:r w:rsidRPr="00FD7692">
        <w:rPr>
          <w:rFonts w:asciiTheme="minorBidi" w:hAnsiTheme="minorBidi" w:cs="Times New Roman"/>
          <w:lang w:val="en-CA"/>
        </w:rPr>
        <w:t xml:space="preserve">the raising sea level. </w:t>
      </w:r>
      <w:r w:rsidRPr="00FD7692">
        <w:rPr>
          <w:rFonts w:asciiTheme="minorBidi" w:hAnsiTheme="minorBidi" w:cs="Times New Roman"/>
        </w:rPr>
        <w:t xml:space="preserve">If expected sea level raises 1 meter above </w:t>
      </w:r>
      <w:r w:rsidR="001928EE" w:rsidRPr="00FD7692">
        <w:rPr>
          <w:rFonts w:asciiTheme="minorBidi" w:hAnsiTheme="minorBidi" w:cs="Times New Roman"/>
        </w:rPr>
        <w:t>the current</w:t>
      </w:r>
      <w:r w:rsidRPr="00FD7692">
        <w:rPr>
          <w:rFonts w:asciiTheme="minorBidi" w:hAnsiTheme="minorBidi" w:cs="Times New Roman"/>
        </w:rPr>
        <w:t xml:space="preserve"> level</w:t>
      </w:r>
      <w:r w:rsidR="001928EE" w:rsidRPr="00FD7692">
        <w:rPr>
          <w:rFonts w:asciiTheme="minorBidi" w:hAnsiTheme="minorBidi" w:cs="Times New Roman"/>
        </w:rPr>
        <w:t>,</w:t>
      </w:r>
      <w:r w:rsidRPr="00FD7692">
        <w:rPr>
          <w:rFonts w:asciiTheme="minorBidi" w:hAnsiTheme="minorBidi" w:cs="Times New Roman"/>
        </w:rPr>
        <w:t xml:space="preserve"> then </w:t>
      </w:r>
      <w:r w:rsidR="001928EE" w:rsidRPr="00FD7692">
        <w:rPr>
          <w:rFonts w:asciiTheme="minorBidi" w:hAnsiTheme="minorBidi" w:cs="Times New Roman"/>
        </w:rPr>
        <w:t xml:space="preserve">the </w:t>
      </w:r>
      <w:r w:rsidRPr="00FD7692">
        <w:rPr>
          <w:rFonts w:asciiTheme="minorBidi" w:hAnsiTheme="minorBidi" w:cs="Times New Roman"/>
        </w:rPr>
        <w:t xml:space="preserve">entire Sundarbans may disappear </w:t>
      </w:r>
      <w:r w:rsidRPr="00FD7692">
        <w:rPr>
          <w:rFonts w:asciiTheme="minorBidi" w:hAnsiTheme="minorBidi" w:cs="Times New Roman"/>
          <w:lang w:val="en-CA"/>
        </w:rPr>
        <w:t>(</w:t>
      </w:r>
      <w:r w:rsidR="00227493">
        <w:rPr>
          <w:rFonts w:asciiTheme="minorBidi" w:hAnsiTheme="minorBidi" w:cs="Times New Roman"/>
          <w:lang w:val="en-CA"/>
        </w:rPr>
        <w:t>FRA</w:t>
      </w:r>
      <w:r w:rsidRPr="00227493">
        <w:rPr>
          <w:rFonts w:asciiTheme="minorBidi" w:hAnsiTheme="minorBidi" w:cs="Times New Roman"/>
          <w:lang w:val="en-CA"/>
        </w:rPr>
        <w:t>, 2000</w:t>
      </w:r>
      <w:r w:rsidRPr="00FD7692">
        <w:rPr>
          <w:rFonts w:asciiTheme="minorBidi" w:hAnsiTheme="minorBidi" w:cs="Times New Roman"/>
        </w:rPr>
        <w:t>)</w:t>
      </w:r>
      <w:r w:rsidR="00227493">
        <w:rPr>
          <w:rFonts w:asciiTheme="minorBidi" w:hAnsiTheme="minorBidi" w:cs="Times New Roman"/>
        </w:rPr>
        <w:t xml:space="preserve"> </w:t>
      </w:r>
      <w:r w:rsidR="001928EE" w:rsidRPr="00FD7692">
        <w:rPr>
          <w:rFonts w:asciiTheme="minorBidi" w:hAnsiTheme="minorBidi" w:cs="Times New Roman"/>
        </w:rPr>
        <w:t>,</w:t>
      </w:r>
      <w:r w:rsidRPr="00FD7692">
        <w:rPr>
          <w:rFonts w:asciiTheme="minorBidi" w:hAnsiTheme="minorBidi" w:cs="Times New Roman"/>
          <w:lang w:val="en-CA"/>
        </w:rPr>
        <w:t xml:space="preserve"> lead</w:t>
      </w:r>
      <w:r w:rsidR="001928EE" w:rsidRPr="00FD7692">
        <w:rPr>
          <w:rFonts w:asciiTheme="minorBidi" w:hAnsiTheme="minorBidi" w:cs="Times New Roman"/>
          <w:lang w:val="en-CA"/>
        </w:rPr>
        <w:t>ing</w:t>
      </w:r>
      <w:r w:rsidRPr="00FD7692">
        <w:rPr>
          <w:rFonts w:asciiTheme="minorBidi" w:hAnsiTheme="minorBidi" w:cs="Times New Roman"/>
          <w:lang w:val="en-CA"/>
        </w:rPr>
        <w:t xml:space="preserve"> to </w:t>
      </w:r>
      <w:r w:rsidRPr="00FD7692">
        <w:rPr>
          <w:rFonts w:asciiTheme="minorBidi" w:hAnsiTheme="minorBidi" w:cs="Times New Roman"/>
        </w:rPr>
        <w:t xml:space="preserve">potential loss of economic value of the key provisioning services (timber, food, fisheries, </w:t>
      </w:r>
      <w:r w:rsidR="001928EE" w:rsidRPr="00FD7692">
        <w:rPr>
          <w:rFonts w:asciiTheme="minorBidi" w:hAnsiTheme="minorBidi" w:cs="Times New Roman"/>
        </w:rPr>
        <w:t>NTFPs</w:t>
      </w:r>
      <w:r w:rsidR="009162C7" w:rsidRPr="00FD7692">
        <w:rPr>
          <w:rFonts w:asciiTheme="minorBidi" w:hAnsiTheme="minorBidi" w:cs="Times New Roman"/>
        </w:rPr>
        <w:t>)</w:t>
      </w:r>
      <w:r w:rsidRPr="00FD7692">
        <w:rPr>
          <w:rFonts w:asciiTheme="minorBidi" w:hAnsiTheme="minorBidi" w:cs="Times New Roman"/>
        </w:rPr>
        <w:t>including other ecosystem services</w:t>
      </w:r>
      <w:r w:rsidR="001928EE" w:rsidRPr="00FD7692">
        <w:rPr>
          <w:rFonts w:asciiTheme="minorBidi" w:hAnsiTheme="minorBidi" w:cs="Times New Roman"/>
        </w:rPr>
        <w:t xml:space="preserve">; </w:t>
      </w:r>
      <w:r w:rsidRPr="00FD7692">
        <w:rPr>
          <w:rFonts w:asciiTheme="minorBidi" w:hAnsiTheme="minorBidi" w:cs="Times New Roman"/>
        </w:rPr>
        <w:t xml:space="preserve">e.g. tourism, biodiversity, carbon sequestration, protection from cyclones). </w:t>
      </w:r>
    </w:p>
    <w:p w:rsidR="004B5670" w:rsidRPr="00FD7692" w:rsidRDefault="004B5670" w:rsidP="00577FDE">
      <w:pPr>
        <w:tabs>
          <w:tab w:val="num" w:pos="720"/>
        </w:tabs>
        <w:spacing w:after="0" w:line="240" w:lineRule="auto"/>
        <w:jc w:val="both"/>
        <w:rPr>
          <w:rFonts w:asciiTheme="minorBidi" w:hAnsiTheme="minorBidi" w:cs="Times New Roman"/>
        </w:rPr>
      </w:pPr>
    </w:p>
    <w:p w:rsidR="004B5670" w:rsidRPr="007423CC" w:rsidRDefault="00D37BA4" w:rsidP="006B2461">
      <w:pPr>
        <w:pStyle w:val="MediumGrid1-Accent21"/>
        <w:numPr>
          <w:ilvl w:val="1"/>
          <w:numId w:val="82"/>
        </w:numPr>
        <w:spacing w:line="240" w:lineRule="auto"/>
        <w:jc w:val="both"/>
        <w:rPr>
          <w:rFonts w:asciiTheme="minorBidi" w:hAnsiTheme="minorBidi" w:cs="Times New Roman"/>
          <w:sz w:val="24"/>
        </w:rPr>
      </w:pPr>
      <w:r w:rsidRPr="007423CC">
        <w:rPr>
          <w:rFonts w:asciiTheme="minorBidi" w:hAnsiTheme="minorBidi" w:cs="Times New Roman"/>
          <w:b/>
          <w:sz w:val="24"/>
        </w:rPr>
        <w:t>Afforestation,</w:t>
      </w:r>
      <w:r w:rsidR="007423CC" w:rsidRPr="007423CC">
        <w:rPr>
          <w:rFonts w:asciiTheme="minorBidi" w:hAnsiTheme="minorBidi" w:cs="Times New Roman"/>
          <w:b/>
          <w:sz w:val="24"/>
        </w:rPr>
        <w:t xml:space="preserve"> </w:t>
      </w:r>
      <w:r w:rsidRPr="007423CC">
        <w:rPr>
          <w:rFonts w:asciiTheme="minorBidi" w:hAnsiTheme="minorBidi" w:cs="Times New Roman"/>
          <w:b/>
          <w:sz w:val="24"/>
        </w:rPr>
        <w:t>Reforestation and Coastal</w:t>
      </w:r>
      <w:r w:rsidR="004B5670" w:rsidRPr="007423CC">
        <w:rPr>
          <w:rFonts w:asciiTheme="minorBidi" w:hAnsiTheme="minorBidi" w:cs="Times New Roman"/>
          <w:b/>
          <w:sz w:val="24"/>
        </w:rPr>
        <w:t xml:space="preserve"> Mangrove </w:t>
      </w:r>
      <w:r w:rsidR="001928EE" w:rsidRPr="007423CC">
        <w:rPr>
          <w:rFonts w:asciiTheme="minorBidi" w:hAnsiTheme="minorBidi" w:cs="Times New Roman"/>
          <w:b/>
          <w:sz w:val="24"/>
        </w:rPr>
        <w:t>A</w:t>
      </w:r>
      <w:r w:rsidR="004B5670" w:rsidRPr="007423CC">
        <w:rPr>
          <w:rFonts w:asciiTheme="minorBidi" w:hAnsiTheme="minorBidi" w:cs="Times New Roman"/>
          <w:b/>
          <w:sz w:val="24"/>
        </w:rPr>
        <w:t>fforestation</w:t>
      </w:r>
      <w:r w:rsidR="007423CC">
        <w:rPr>
          <w:rFonts w:asciiTheme="minorBidi" w:hAnsiTheme="minorBidi" w:cs="Times New Roman"/>
          <w:b/>
          <w:sz w:val="24"/>
        </w:rPr>
        <w:t xml:space="preserve"> </w:t>
      </w:r>
    </w:p>
    <w:p w:rsidR="004B5670" w:rsidRPr="00FD7692" w:rsidRDefault="004B5670" w:rsidP="00577FDE">
      <w:pPr>
        <w:spacing w:after="0" w:line="240" w:lineRule="auto"/>
        <w:jc w:val="both"/>
        <w:rPr>
          <w:rFonts w:asciiTheme="minorBidi" w:hAnsiTheme="minorBidi" w:cs="Times New Roman"/>
        </w:rPr>
      </w:pPr>
      <w:r w:rsidRPr="00FD7692">
        <w:rPr>
          <w:rFonts w:asciiTheme="minorBidi" w:hAnsiTheme="minorBidi" w:cs="Times New Roman"/>
        </w:rPr>
        <w:t xml:space="preserve">The first attempt at raising a forest plantation </w:t>
      </w:r>
      <w:r w:rsidR="00A82158" w:rsidRPr="00FD7692">
        <w:rPr>
          <w:rFonts w:asciiTheme="minorBidi" w:hAnsiTheme="minorBidi" w:cs="Times New Roman"/>
        </w:rPr>
        <w:t xml:space="preserve">in Bangladesh </w:t>
      </w:r>
      <w:r w:rsidR="00A002AB" w:rsidRPr="00FD7692">
        <w:rPr>
          <w:rFonts w:asciiTheme="minorBidi" w:hAnsiTheme="minorBidi" w:cs="Times New Roman"/>
        </w:rPr>
        <w:t xml:space="preserve">part </w:t>
      </w:r>
      <w:r w:rsidRPr="00FD7692">
        <w:rPr>
          <w:rFonts w:asciiTheme="minorBidi" w:hAnsiTheme="minorBidi" w:cs="Times New Roman"/>
        </w:rPr>
        <w:t xml:space="preserve">was made in 1871 with teak, in the Chittagong Hill Tracts using seeds brought from Burma. The policy of converting mixed forests of high species diversity to plantations continued </w:t>
      </w:r>
      <w:r w:rsidR="00AA4EFE" w:rsidRPr="00FD7692">
        <w:rPr>
          <w:rFonts w:asciiTheme="minorBidi" w:hAnsiTheme="minorBidi" w:cs="Times New Roman"/>
        </w:rPr>
        <w:t xml:space="preserve">even </w:t>
      </w:r>
      <w:r w:rsidRPr="00FD7692">
        <w:rPr>
          <w:rFonts w:asciiTheme="minorBidi" w:hAnsiTheme="minorBidi" w:cs="Times New Roman"/>
        </w:rPr>
        <w:t>after independence until 1979</w:t>
      </w:r>
      <w:r w:rsidR="00A002AB" w:rsidRPr="00FD7692">
        <w:rPr>
          <w:rFonts w:asciiTheme="minorBidi" w:hAnsiTheme="minorBidi" w:cs="Times New Roman"/>
        </w:rPr>
        <w:t>,</w:t>
      </w:r>
      <w:r w:rsidRPr="00FD7692">
        <w:rPr>
          <w:rFonts w:asciiTheme="minorBidi" w:hAnsiTheme="minorBidi" w:cs="Times New Roman"/>
        </w:rPr>
        <w:t xml:space="preserve"> when the country’s first forest policy was adopted and commercial exploitation of natural forests was progressively restricted in order to conserve </w:t>
      </w:r>
      <w:r w:rsidR="00EE4A55" w:rsidRPr="00FD7692">
        <w:rPr>
          <w:rFonts w:asciiTheme="minorBidi" w:hAnsiTheme="minorBidi" w:cs="Times New Roman"/>
        </w:rPr>
        <w:t>bio-diverse</w:t>
      </w:r>
      <w:r w:rsidRPr="00FD7692">
        <w:rPr>
          <w:rFonts w:asciiTheme="minorBidi" w:hAnsiTheme="minorBidi" w:cs="Times New Roman"/>
        </w:rPr>
        <w:t xml:space="preserve"> forests. Since then, plantations of fast growing species under the social forestry </w:t>
      </w:r>
      <w:r w:rsidR="00754259" w:rsidRPr="00FD7692">
        <w:rPr>
          <w:rFonts w:asciiTheme="minorBidi" w:hAnsiTheme="minorBidi" w:cs="Times New Roman"/>
        </w:rPr>
        <w:t>programme</w:t>
      </w:r>
      <w:r w:rsidRPr="00FD7692">
        <w:rPr>
          <w:rFonts w:asciiTheme="minorBidi" w:hAnsiTheme="minorBidi" w:cs="Times New Roman"/>
        </w:rPr>
        <w:t xml:space="preserve"> and coastal plantations for protection of coastal communities have been </w:t>
      </w:r>
      <w:r w:rsidR="00432CA4" w:rsidRPr="00FD7692">
        <w:rPr>
          <w:rFonts w:asciiTheme="minorBidi" w:hAnsiTheme="minorBidi" w:cs="Times New Roman"/>
        </w:rPr>
        <w:t>undertaken</w:t>
      </w:r>
      <w:r w:rsidRPr="00FD7692">
        <w:rPr>
          <w:rFonts w:asciiTheme="minorBidi" w:hAnsiTheme="minorBidi" w:cs="Times New Roman"/>
        </w:rPr>
        <w:t>.</w:t>
      </w:r>
      <w:r w:rsidR="007423CC">
        <w:rPr>
          <w:rFonts w:asciiTheme="minorBidi" w:hAnsiTheme="minorBidi" w:cs="Times New Roman"/>
        </w:rPr>
        <w:t xml:space="preserve"> </w:t>
      </w:r>
      <w:r w:rsidRPr="00FD7692">
        <w:rPr>
          <w:rFonts w:asciiTheme="minorBidi" w:hAnsiTheme="minorBidi" w:cs="Times New Roman"/>
        </w:rPr>
        <w:t>Apart from the creation of social forestry woodlots of short rotation species in denuded or encroached forests, BFD has also been establishing large-scale strip plantations outside</w:t>
      </w:r>
      <w:r w:rsidR="007423CC">
        <w:rPr>
          <w:rFonts w:asciiTheme="minorBidi" w:hAnsiTheme="minorBidi" w:cs="Times New Roman"/>
        </w:rPr>
        <w:t xml:space="preserve"> </w:t>
      </w:r>
      <w:r w:rsidRPr="00FD7692">
        <w:rPr>
          <w:rFonts w:asciiTheme="minorBidi" w:hAnsiTheme="minorBidi" w:cs="Times New Roman"/>
        </w:rPr>
        <w:t>forest</w:t>
      </w:r>
      <w:r w:rsidR="00432CA4" w:rsidRPr="00FD7692">
        <w:rPr>
          <w:rFonts w:asciiTheme="minorBidi" w:hAnsiTheme="minorBidi" w:cs="Times New Roman"/>
        </w:rPr>
        <w:t xml:space="preserve"> areas</w:t>
      </w:r>
      <w:r w:rsidRPr="00FD7692">
        <w:rPr>
          <w:rFonts w:asciiTheme="minorBidi" w:hAnsiTheme="minorBidi" w:cs="Times New Roman"/>
        </w:rPr>
        <w:t>.</w:t>
      </w:r>
      <w:r w:rsidR="007423CC">
        <w:rPr>
          <w:rFonts w:asciiTheme="minorBidi" w:hAnsiTheme="minorBidi" w:cs="Times New Roman"/>
        </w:rPr>
        <w:t xml:space="preserve">  </w:t>
      </w:r>
    </w:p>
    <w:p w:rsidR="001928EE" w:rsidRPr="00FD7692" w:rsidRDefault="001928EE" w:rsidP="00577FDE">
      <w:pPr>
        <w:spacing w:after="0" w:line="240" w:lineRule="auto"/>
        <w:jc w:val="both"/>
        <w:rPr>
          <w:rFonts w:asciiTheme="minorBidi" w:hAnsiTheme="minorBidi" w:cs="Times New Roman"/>
        </w:rPr>
      </w:pPr>
    </w:p>
    <w:p w:rsidR="001928EE" w:rsidRPr="00FD7692" w:rsidRDefault="004B5670" w:rsidP="00577FDE">
      <w:pPr>
        <w:spacing w:after="0" w:line="240" w:lineRule="auto"/>
        <w:jc w:val="both"/>
        <w:rPr>
          <w:rFonts w:asciiTheme="minorBidi" w:hAnsiTheme="minorBidi" w:cs="Times New Roman"/>
        </w:rPr>
      </w:pPr>
      <w:r w:rsidRPr="00FD7692">
        <w:rPr>
          <w:rFonts w:asciiTheme="minorBidi" w:hAnsiTheme="minorBidi" w:cs="Times New Roman"/>
        </w:rPr>
        <w:t xml:space="preserve">According to the </w:t>
      </w:r>
      <w:r w:rsidR="00B074B9" w:rsidRPr="00FD7692">
        <w:rPr>
          <w:rFonts w:asciiTheme="minorBidi" w:hAnsiTheme="minorBidi" w:cs="Times New Roman"/>
        </w:rPr>
        <w:t>7</w:t>
      </w:r>
      <w:r w:rsidR="00B074B9" w:rsidRPr="00FD7692">
        <w:rPr>
          <w:rFonts w:asciiTheme="minorBidi" w:hAnsiTheme="minorBidi" w:cs="Times New Roman"/>
          <w:vertAlign w:val="superscript"/>
        </w:rPr>
        <w:t>th</w:t>
      </w:r>
      <w:r w:rsidR="00B074B9" w:rsidRPr="00FD7692">
        <w:rPr>
          <w:rFonts w:asciiTheme="minorBidi" w:hAnsiTheme="minorBidi" w:cs="Times New Roman"/>
        </w:rPr>
        <w:t xml:space="preserve"> Five Year P</w:t>
      </w:r>
      <w:r w:rsidRPr="00FD7692">
        <w:rPr>
          <w:rFonts w:asciiTheme="minorBidi" w:hAnsiTheme="minorBidi" w:cs="Times New Roman"/>
        </w:rPr>
        <w:t xml:space="preserve">lan, existing scattered and denuded hill forests </w:t>
      </w:r>
      <w:r w:rsidR="00A002AB" w:rsidRPr="00FD7692">
        <w:rPr>
          <w:rFonts w:asciiTheme="minorBidi" w:hAnsiTheme="minorBidi" w:cs="Times New Roman"/>
        </w:rPr>
        <w:t xml:space="preserve">are proposed to </w:t>
      </w:r>
      <w:r w:rsidRPr="00FD7692">
        <w:rPr>
          <w:rFonts w:asciiTheme="minorBidi" w:hAnsiTheme="minorBidi" w:cs="Times New Roman"/>
        </w:rPr>
        <w:t xml:space="preserve">be replanted to increase productivity by </w:t>
      </w:r>
      <w:r w:rsidR="00432CA4" w:rsidRPr="00FD7692">
        <w:rPr>
          <w:rFonts w:asciiTheme="minorBidi" w:hAnsiTheme="minorBidi" w:cs="Times New Roman"/>
        </w:rPr>
        <w:t>adopting scientific management practic</w:t>
      </w:r>
      <w:r w:rsidRPr="00FD7692">
        <w:rPr>
          <w:rFonts w:asciiTheme="minorBidi" w:hAnsiTheme="minorBidi" w:cs="Times New Roman"/>
        </w:rPr>
        <w:t>es. In order to prevent the extent of damage by cyclones and tidal surges, the plan envisages creating a Coastal Green Belt</w:t>
      </w:r>
      <w:r w:rsidR="00A002AB" w:rsidRPr="00FD7692">
        <w:rPr>
          <w:rFonts w:asciiTheme="minorBidi" w:hAnsiTheme="minorBidi" w:cs="Times New Roman"/>
        </w:rPr>
        <w:t>.</w:t>
      </w:r>
      <w:r w:rsidR="007423CC">
        <w:rPr>
          <w:rFonts w:asciiTheme="minorBidi" w:hAnsiTheme="minorBidi" w:cs="Times New Roman"/>
        </w:rPr>
        <w:t xml:space="preserve"> </w:t>
      </w:r>
      <w:r w:rsidR="005B28E8" w:rsidRPr="00FD7692">
        <w:rPr>
          <w:rFonts w:asciiTheme="minorBidi" w:hAnsiTheme="minorBidi" w:cs="Times New Roman"/>
        </w:rPr>
        <w:t xml:space="preserve">Different estimates of area brought under plantations are available. </w:t>
      </w:r>
      <w:r w:rsidRPr="00FD7692">
        <w:rPr>
          <w:rFonts w:asciiTheme="minorBidi" w:hAnsiTheme="minorBidi" w:cs="Times New Roman"/>
        </w:rPr>
        <w:t xml:space="preserve">As per the </w:t>
      </w:r>
      <w:r w:rsidRPr="006340A6">
        <w:rPr>
          <w:rFonts w:asciiTheme="minorBidi" w:hAnsiTheme="minorBidi" w:cs="Times New Roman"/>
        </w:rPr>
        <w:t>FIGNSP 2013</w:t>
      </w:r>
      <w:r w:rsidRPr="00FD7692">
        <w:rPr>
          <w:rFonts w:asciiTheme="minorBidi" w:hAnsiTheme="minorBidi" w:cs="Times New Roman"/>
        </w:rPr>
        <w:t xml:space="preserve"> study, the actual area under various kinds of plantations </w:t>
      </w:r>
      <w:r w:rsidR="005B28E8" w:rsidRPr="00FD7692">
        <w:rPr>
          <w:rFonts w:asciiTheme="minorBidi" w:hAnsiTheme="minorBidi" w:cs="Times New Roman"/>
        </w:rPr>
        <w:t>is estimated</w:t>
      </w:r>
      <w:r w:rsidRPr="00FD7692">
        <w:rPr>
          <w:rFonts w:asciiTheme="minorBidi" w:hAnsiTheme="minorBidi" w:cs="Times New Roman"/>
        </w:rPr>
        <w:t xml:space="preserve"> as given </w:t>
      </w:r>
      <w:r w:rsidR="00752743" w:rsidRPr="00FD7692">
        <w:rPr>
          <w:rFonts w:asciiTheme="minorBidi" w:hAnsiTheme="minorBidi" w:cs="Times New Roman"/>
        </w:rPr>
        <w:t>in the Table 1.</w:t>
      </w:r>
      <w:r w:rsidR="00DD71F5" w:rsidRPr="00FD7692">
        <w:rPr>
          <w:rFonts w:asciiTheme="minorBidi" w:hAnsiTheme="minorBidi" w:cs="Times New Roman"/>
        </w:rPr>
        <w:t>5</w:t>
      </w:r>
      <w:r w:rsidR="008F615B" w:rsidRPr="00FD7692">
        <w:rPr>
          <w:rFonts w:asciiTheme="minorBidi" w:hAnsiTheme="minorBidi" w:cs="Times New Roman"/>
        </w:rPr>
        <w:t>.</w:t>
      </w:r>
    </w:p>
    <w:p w:rsidR="00432CA4" w:rsidRPr="00FD7692" w:rsidRDefault="00432CA4" w:rsidP="00577FDE">
      <w:pPr>
        <w:spacing w:after="0" w:line="240" w:lineRule="auto"/>
        <w:jc w:val="both"/>
        <w:rPr>
          <w:rFonts w:asciiTheme="minorBidi" w:hAnsiTheme="minorBidi" w:cs="Times New Roman"/>
        </w:rPr>
      </w:pPr>
      <w:bookmarkStart w:id="2" w:name="_Toc470361493"/>
    </w:p>
    <w:p w:rsidR="004B5670" w:rsidRPr="00FD7692" w:rsidRDefault="004B5670" w:rsidP="00577FDE">
      <w:pPr>
        <w:spacing w:after="0" w:line="240" w:lineRule="auto"/>
        <w:jc w:val="both"/>
        <w:outlineLvl w:val="0"/>
        <w:rPr>
          <w:rFonts w:asciiTheme="minorBidi" w:hAnsiTheme="minorBidi" w:cs="Times New Roman"/>
          <w:i/>
          <w:iCs/>
        </w:rPr>
      </w:pPr>
      <w:r w:rsidRPr="00FD7692">
        <w:rPr>
          <w:rFonts w:asciiTheme="minorBidi" w:hAnsiTheme="minorBidi" w:cs="Times New Roman"/>
          <w:i/>
          <w:iCs/>
        </w:rPr>
        <w:t>Table 1.</w:t>
      </w:r>
      <w:r w:rsidR="00DD71F5" w:rsidRPr="00FD7692">
        <w:rPr>
          <w:rFonts w:asciiTheme="minorBidi" w:hAnsiTheme="minorBidi" w:cs="Times New Roman"/>
          <w:i/>
          <w:iCs/>
        </w:rPr>
        <w:t>5</w:t>
      </w:r>
      <w:r w:rsidRPr="00FD7692">
        <w:rPr>
          <w:rFonts w:asciiTheme="minorBidi" w:hAnsiTheme="minorBidi" w:cs="Times New Roman"/>
          <w:i/>
          <w:iCs/>
        </w:rPr>
        <w:t xml:space="preserve">: </w:t>
      </w:r>
      <w:r w:rsidR="003B4A8C" w:rsidRPr="00FD7692">
        <w:rPr>
          <w:rFonts w:asciiTheme="minorBidi" w:hAnsiTheme="minorBidi" w:cs="Times New Roman"/>
          <w:i/>
          <w:iCs/>
        </w:rPr>
        <w:t>A</w:t>
      </w:r>
      <w:r w:rsidRPr="00FD7692">
        <w:rPr>
          <w:rFonts w:asciiTheme="minorBidi" w:hAnsiTheme="minorBidi" w:cs="Times New Roman"/>
          <w:i/>
          <w:iCs/>
        </w:rPr>
        <w:t>rea under plantations (ha)</w:t>
      </w:r>
      <w:bookmarkEnd w:id="2"/>
      <w:r w:rsidR="007423CC">
        <w:rPr>
          <w:rFonts w:asciiTheme="minorBidi" w:hAnsiTheme="minorBidi" w:cs="Times New Roman"/>
          <w:i/>
          <w:iCs/>
        </w:rPr>
        <w:t xml:space="preserve"> </w:t>
      </w:r>
      <w:r w:rsidR="003E4CED" w:rsidRPr="00FD7692">
        <w:rPr>
          <w:rFonts w:asciiTheme="minorBidi" w:hAnsiTheme="minorBidi" w:cs="Times New Roman"/>
          <w:i/>
          <w:iCs/>
        </w:rPr>
        <w:t xml:space="preserve">according to </w:t>
      </w:r>
      <w:r w:rsidR="00432CA4" w:rsidRPr="00FD7692">
        <w:rPr>
          <w:rFonts w:asciiTheme="minorBidi" w:hAnsiTheme="minorBidi" w:cs="Times New Roman"/>
          <w:i/>
          <w:iCs/>
        </w:rPr>
        <w:t>FIGNSP, 2013 study</w:t>
      </w:r>
    </w:p>
    <w:p w:rsidR="00E50425" w:rsidRPr="00FD7692" w:rsidRDefault="00E50425" w:rsidP="00577FDE">
      <w:pPr>
        <w:spacing w:after="0" w:line="240" w:lineRule="auto"/>
        <w:jc w:val="both"/>
        <w:rPr>
          <w:rFonts w:asciiTheme="minorBidi" w:hAnsiTheme="minorBidi" w:cs="Times New Roman"/>
          <w:i/>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3"/>
        <w:gridCol w:w="2789"/>
      </w:tblGrid>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Plantations (Long Term and Short Term)</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75,872</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Scattered Forest in CHT Mixed with Teak Plantations</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116,971</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Plantations in USF (FD controlled)</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17,347</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Coastal Plantations</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61,574</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Rubber Plantations</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9,217</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rPr>
              <w:t>Strip Plantations</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rPr>
              <w:t>62,329</w:t>
            </w:r>
          </w:p>
        </w:tc>
      </w:tr>
      <w:tr w:rsidR="004B5670" w:rsidRPr="00FD7692" w:rsidTr="00D01851">
        <w:tc>
          <w:tcPr>
            <w:tcW w:w="3491"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iCs/>
              </w:rPr>
            </w:pPr>
            <w:r w:rsidRPr="00FD7692">
              <w:rPr>
                <w:rFonts w:asciiTheme="minorBidi" w:eastAsia="Times New Roman" w:hAnsiTheme="minorBidi" w:cs="Times New Roman"/>
                <w:b/>
                <w:bCs/>
              </w:rPr>
              <w:t>Total</w:t>
            </w:r>
          </w:p>
        </w:tc>
        <w:tc>
          <w:tcPr>
            <w:tcW w:w="1509" w:type="pct"/>
            <w:shd w:val="clear" w:color="auto" w:fill="auto"/>
          </w:tcPr>
          <w:p w:rsidR="004B5670" w:rsidRPr="00FD7692" w:rsidRDefault="004B5670" w:rsidP="00577FDE">
            <w:pPr>
              <w:spacing w:after="0" w:line="240" w:lineRule="auto"/>
              <w:jc w:val="right"/>
              <w:rPr>
                <w:rFonts w:asciiTheme="minorBidi" w:eastAsia="Times New Roman" w:hAnsiTheme="minorBidi" w:cs="Times New Roman"/>
                <w:iCs/>
              </w:rPr>
            </w:pPr>
            <w:r w:rsidRPr="00FD7692">
              <w:rPr>
                <w:rFonts w:asciiTheme="minorBidi" w:eastAsia="Times New Roman" w:hAnsiTheme="minorBidi" w:cs="Times New Roman"/>
                <w:b/>
                <w:bCs/>
              </w:rPr>
              <w:t>334,093</w:t>
            </w:r>
          </w:p>
        </w:tc>
      </w:tr>
    </w:tbl>
    <w:p w:rsidR="004B5670" w:rsidRPr="00FD7692" w:rsidRDefault="004B5670" w:rsidP="00577FDE">
      <w:pPr>
        <w:spacing w:line="240" w:lineRule="auto"/>
        <w:jc w:val="both"/>
        <w:rPr>
          <w:rFonts w:asciiTheme="minorBidi" w:hAnsiTheme="minorBidi" w:cs="Times New Roman"/>
        </w:rPr>
      </w:pPr>
    </w:p>
    <w:p w:rsidR="004B5670" w:rsidRPr="00FD7692" w:rsidRDefault="004B5670" w:rsidP="00577FDE">
      <w:pPr>
        <w:spacing w:after="0" w:line="240" w:lineRule="auto"/>
        <w:jc w:val="both"/>
        <w:rPr>
          <w:rFonts w:asciiTheme="minorBidi" w:hAnsiTheme="minorBidi" w:cs="Times New Roman"/>
          <w:lang w:val="en-GB"/>
        </w:rPr>
      </w:pPr>
      <w:r w:rsidRPr="00FD7692">
        <w:rPr>
          <w:rFonts w:asciiTheme="minorBidi" w:hAnsiTheme="minorBidi" w:cs="Times New Roman"/>
          <w:lang w:val="en-GB"/>
        </w:rPr>
        <w:lastRenderedPageBreak/>
        <w:t xml:space="preserve">As per </w:t>
      </w:r>
      <w:r w:rsidRPr="006340A6">
        <w:rPr>
          <w:rFonts w:asciiTheme="minorBidi" w:hAnsiTheme="minorBidi" w:cs="Times New Roman"/>
          <w:lang w:val="en-GB"/>
        </w:rPr>
        <w:t>NBSAP (2016)</w:t>
      </w:r>
      <w:r w:rsidRPr="00FD7692">
        <w:rPr>
          <w:rFonts w:asciiTheme="minorBidi" w:hAnsiTheme="minorBidi" w:cs="Times New Roman"/>
          <w:lang w:val="en-GB"/>
        </w:rPr>
        <w:t xml:space="preserve"> an area of 474,312 ha has been planted by the government upto 2015. According to the information provided by BFD, an area of 71,022 ha has been planted under the social forestry </w:t>
      </w:r>
      <w:r w:rsidR="00754259" w:rsidRPr="00FD7692">
        <w:rPr>
          <w:rFonts w:asciiTheme="minorBidi" w:hAnsiTheme="minorBidi" w:cs="Times New Roman"/>
          <w:lang w:val="en-GB"/>
        </w:rPr>
        <w:t>programme</w:t>
      </w:r>
      <w:r w:rsidRPr="00FD7692">
        <w:rPr>
          <w:rFonts w:asciiTheme="minorBidi" w:hAnsiTheme="minorBidi" w:cs="Times New Roman"/>
          <w:lang w:val="en-GB"/>
        </w:rPr>
        <w:t xml:space="preserve">, along with nearly 62,329 km of strip plantations between 1981 and 2015, although </w:t>
      </w:r>
      <w:r w:rsidR="006340A6">
        <w:rPr>
          <w:rFonts w:asciiTheme="minorBidi" w:hAnsiTheme="minorBidi" w:cs="Times New Roman"/>
          <w:lang w:val="en-GB"/>
        </w:rPr>
        <w:t>F</w:t>
      </w:r>
      <w:r w:rsidRPr="006340A6">
        <w:rPr>
          <w:rFonts w:asciiTheme="minorBidi" w:hAnsiTheme="minorBidi" w:cs="Times New Roman"/>
          <w:lang w:val="en-GB"/>
        </w:rPr>
        <w:t>A</w:t>
      </w:r>
      <w:r w:rsidR="006340A6">
        <w:rPr>
          <w:rFonts w:asciiTheme="minorBidi" w:hAnsiTheme="minorBidi" w:cs="Times New Roman"/>
          <w:lang w:val="en-GB"/>
        </w:rPr>
        <w:t>O</w:t>
      </w:r>
      <w:r w:rsidRPr="006340A6">
        <w:rPr>
          <w:rFonts w:asciiTheme="minorBidi" w:hAnsiTheme="minorBidi" w:cs="Times New Roman"/>
          <w:lang w:val="en-GB"/>
        </w:rPr>
        <w:t xml:space="preserve"> 201</w:t>
      </w:r>
      <w:r w:rsidR="006340A6">
        <w:rPr>
          <w:rFonts w:asciiTheme="minorBidi" w:hAnsiTheme="minorBidi" w:cs="Times New Roman"/>
          <w:lang w:val="en-GB"/>
        </w:rPr>
        <w:t xml:space="preserve">6 </w:t>
      </w:r>
      <w:r w:rsidR="006340A6">
        <w:rPr>
          <w:rFonts w:asciiTheme="minorBidi" w:hAnsiTheme="minorBidi" w:cs="Times New Roman"/>
          <w:lang w:val="en-GB"/>
        </w:rPr>
        <w:fldChar w:fldCharType="begin" w:fldLock="1"/>
      </w:r>
      <w:r w:rsidR="006340A6">
        <w:rPr>
          <w:rFonts w:asciiTheme="minorBidi" w:hAnsiTheme="minorBidi" w:cs="Times New Roman"/>
          <w:lang w:val="en-GB"/>
        </w:rPr>
        <w:instrText>ADDIN CSL_CITATION { "citationItems" : [ { "id" : "ITEM-1", "itemData" : { "DOI" : "10.1146/annurev-environ-102014-021358", "ISBN" : "9789251072929", "ISSN" : "1543-5938", "author" : [ { "dropping-particle" : "", "family" : "FAO", "given" : "", "non-dropping-particle" : "", "parse-names" : false, "suffix" : "" } ], "id" : "ITEM-1", "issued" : { "date-parts" : [ [ "2016" ] ] }, "number-of-pages" : "126", "title" : "State of the World \u2019 s Forests. Forests and agriculture: land-use challenges and opportunities", "type" : "book" }, "uris" : [ "http://www.mendeley.com/documents/?uuid=4302ad2b-0b60-4d2c-89de-fc18c3c6bd04" ] } ], "mendeley" : { "formattedCitation" : "(FAO, 2016)", "plainTextFormattedCitation" : "(FAO, 2016)", "previouslyFormattedCitation" : "(FAO, 2016)" }, "properties" : { "noteIndex" : 29 }, "schema" : "https://github.com/citation-style-language/schema/raw/master/csl-citation.json" }</w:instrText>
      </w:r>
      <w:r w:rsidR="006340A6">
        <w:rPr>
          <w:rFonts w:asciiTheme="minorBidi" w:hAnsiTheme="minorBidi" w:cs="Times New Roman"/>
          <w:lang w:val="en-GB"/>
        </w:rPr>
        <w:fldChar w:fldCharType="separate"/>
      </w:r>
      <w:r w:rsidR="006340A6" w:rsidRPr="006340A6">
        <w:rPr>
          <w:rFonts w:asciiTheme="minorBidi" w:hAnsiTheme="minorBidi" w:cs="Times New Roman"/>
          <w:noProof/>
          <w:lang w:val="en-GB"/>
        </w:rPr>
        <w:t>(FAO, 2016)</w:t>
      </w:r>
      <w:r w:rsidR="006340A6">
        <w:rPr>
          <w:rFonts w:asciiTheme="minorBidi" w:hAnsiTheme="minorBidi" w:cs="Times New Roman"/>
          <w:lang w:val="en-GB"/>
        </w:rPr>
        <w:fldChar w:fldCharType="end"/>
      </w:r>
      <w:r w:rsidRPr="00FD7692">
        <w:rPr>
          <w:rFonts w:asciiTheme="minorBidi" w:hAnsiTheme="minorBidi" w:cs="Times New Roman"/>
          <w:lang w:val="en-GB"/>
        </w:rPr>
        <w:t xml:space="preserve"> indicates their extent to be 73,000 km before 2005, equivalent to about 73,000 ha. As strip plantation activity has also been promoted by many NGOs in the past, as a part of their social forestry </w:t>
      </w:r>
      <w:r w:rsidR="00754259" w:rsidRPr="00FD7692">
        <w:rPr>
          <w:rFonts w:asciiTheme="minorBidi" w:hAnsiTheme="minorBidi" w:cs="Times New Roman"/>
          <w:lang w:val="en-GB"/>
        </w:rPr>
        <w:t>programmes</w:t>
      </w:r>
      <w:r w:rsidRPr="00FD7692">
        <w:rPr>
          <w:rFonts w:asciiTheme="minorBidi" w:hAnsiTheme="minorBidi" w:cs="Times New Roman"/>
          <w:lang w:val="en-GB"/>
        </w:rPr>
        <w:t xml:space="preserve">, the actual extent of strip plantations may actually be much more than what the BFD records show. As social </w:t>
      </w:r>
      <w:r w:rsidRPr="00FD7692">
        <w:rPr>
          <w:rFonts w:asciiTheme="minorBidi" w:hAnsiTheme="minorBidi" w:cs="Times New Roman"/>
        </w:rPr>
        <w:t>forestry</w:t>
      </w:r>
      <w:r w:rsidRPr="00FD7692">
        <w:rPr>
          <w:rFonts w:asciiTheme="minorBidi" w:hAnsiTheme="minorBidi" w:cs="Times New Roman"/>
          <w:lang w:val="en-GB"/>
        </w:rPr>
        <w:t xml:space="preserve"> plantations are also exploited, and regenerated, at the end of the rotation period, the actual area under plantations may be much less.</w:t>
      </w:r>
    </w:p>
    <w:p w:rsidR="004B5670" w:rsidRPr="00FD7692" w:rsidRDefault="004B5670" w:rsidP="00577FDE">
      <w:pPr>
        <w:spacing w:after="0" w:line="240" w:lineRule="auto"/>
        <w:jc w:val="both"/>
        <w:rPr>
          <w:rFonts w:asciiTheme="minorBidi" w:hAnsiTheme="minorBidi" w:cs="Times New Roman"/>
          <w:lang w:val="en-GB"/>
        </w:rPr>
      </w:pPr>
    </w:p>
    <w:p w:rsidR="004B5670" w:rsidRPr="00FD7692" w:rsidRDefault="004B5670" w:rsidP="00577FDE">
      <w:pPr>
        <w:spacing w:after="0" w:line="240" w:lineRule="auto"/>
        <w:jc w:val="both"/>
        <w:rPr>
          <w:rFonts w:asciiTheme="minorBidi" w:hAnsiTheme="minorBidi" w:cs="Times New Roman"/>
          <w:lang w:val="en-GB"/>
        </w:rPr>
      </w:pPr>
      <w:r w:rsidRPr="00FD7692">
        <w:rPr>
          <w:rFonts w:asciiTheme="minorBidi" w:hAnsiTheme="minorBidi" w:cs="Times New Roman"/>
          <w:lang w:val="en-GB"/>
        </w:rPr>
        <w:t>The extent of coastal plantations carried out so far is estimated to be nearly 200,009 ha. Most of the coastal plantations have been developed primarily with the objective of stabilising the newly ac</w:t>
      </w:r>
      <w:r w:rsidR="002E5D5C" w:rsidRPr="00FD7692">
        <w:rPr>
          <w:rFonts w:asciiTheme="minorBidi" w:hAnsiTheme="minorBidi" w:cs="Times New Roman"/>
          <w:lang w:val="en-GB"/>
        </w:rPr>
        <w:t>quire</w:t>
      </w:r>
      <w:r w:rsidRPr="00FD7692">
        <w:rPr>
          <w:rFonts w:asciiTheme="minorBidi" w:hAnsiTheme="minorBidi" w:cs="Times New Roman"/>
          <w:lang w:val="en-GB"/>
        </w:rPr>
        <w:t xml:space="preserve">d lands. This land is given to the forest department for a period of 20 years to establish plantations and it </w:t>
      </w:r>
      <w:r w:rsidR="00E50425" w:rsidRPr="00FD7692">
        <w:rPr>
          <w:rFonts w:asciiTheme="minorBidi" w:hAnsiTheme="minorBidi" w:cs="Times New Roman"/>
          <w:lang w:val="en-GB"/>
        </w:rPr>
        <w:t>is</w:t>
      </w:r>
      <w:r w:rsidRPr="00FD7692">
        <w:rPr>
          <w:rFonts w:asciiTheme="minorBidi" w:hAnsiTheme="minorBidi" w:cs="Times New Roman"/>
          <w:lang w:val="en-GB"/>
        </w:rPr>
        <w:t xml:space="preserve"> returned to the revenue department at the end of this period. An area of 45,351 ha has been returned to the civil authorities in this process, in various coastal afforestation divisions. Due to </w:t>
      </w:r>
      <w:r w:rsidR="00E50425" w:rsidRPr="00FD7692">
        <w:rPr>
          <w:rFonts w:asciiTheme="minorBidi" w:hAnsiTheme="minorBidi" w:cs="Times New Roman"/>
          <w:lang w:val="en-GB"/>
        </w:rPr>
        <w:t>degradation</w:t>
      </w:r>
      <w:r w:rsidR="007423CC">
        <w:rPr>
          <w:rFonts w:asciiTheme="minorBidi" w:hAnsiTheme="minorBidi" w:cs="Times New Roman"/>
          <w:lang w:val="en-GB"/>
        </w:rPr>
        <w:t xml:space="preserve"> </w:t>
      </w:r>
      <w:r w:rsidR="00E50425" w:rsidRPr="00FD7692">
        <w:rPr>
          <w:rFonts w:asciiTheme="minorBidi" w:hAnsiTheme="minorBidi" w:cs="Times New Roman"/>
          <w:lang w:val="en-GB"/>
        </w:rPr>
        <w:t>and</w:t>
      </w:r>
      <w:r w:rsidRPr="00FD7692">
        <w:rPr>
          <w:rFonts w:asciiTheme="minorBidi" w:hAnsiTheme="minorBidi" w:cs="Times New Roman"/>
          <w:lang w:val="en-GB"/>
        </w:rPr>
        <w:t xml:space="preserve"> diversion of coastal plantations, the actual area under coastal plantations </w:t>
      </w:r>
      <w:r w:rsidR="00A002AB" w:rsidRPr="00FD7692">
        <w:rPr>
          <w:rFonts w:asciiTheme="minorBidi" w:hAnsiTheme="minorBidi" w:cs="Times New Roman"/>
          <w:lang w:val="en-GB"/>
        </w:rPr>
        <w:t>is estimated</w:t>
      </w:r>
      <w:r w:rsidR="007423CC">
        <w:rPr>
          <w:rFonts w:asciiTheme="minorBidi" w:hAnsiTheme="minorBidi" w:cs="Times New Roman"/>
          <w:lang w:val="en-GB"/>
        </w:rPr>
        <w:t xml:space="preserve"> </w:t>
      </w:r>
      <w:r w:rsidRPr="00FD7692">
        <w:rPr>
          <w:rFonts w:asciiTheme="minorBidi" w:hAnsiTheme="minorBidi" w:cs="Times New Roman"/>
          <w:lang w:val="en-GB"/>
        </w:rPr>
        <w:t>to be only 61,574 ha against a planted area of more than 200,000 ha.</w:t>
      </w:r>
    </w:p>
    <w:p w:rsidR="00E50425" w:rsidRPr="00FD7692" w:rsidRDefault="00E50425" w:rsidP="00577FDE">
      <w:pPr>
        <w:spacing w:after="0" w:line="240" w:lineRule="auto"/>
        <w:jc w:val="both"/>
        <w:rPr>
          <w:rFonts w:asciiTheme="minorBidi" w:hAnsiTheme="minorBidi" w:cs="Times New Roman"/>
          <w:lang w:val="en-GB"/>
        </w:rPr>
      </w:pPr>
    </w:p>
    <w:p w:rsidR="004B5670" w:rsidRPr="00FD7692" w:rsidRDefault="00E50425" w:rsidP="00577FDE">
      <w:pPr>
        <w:spacing w:after="0" w:line="240" w:lineRule="auto"/>
        <w:jc w:val="both"/>
        <w:rPr>
          <w:rFonts w:asciiTheme="minorBidi" w:hAnsiTheme="minorBidi" w:cs="Times New Roman"/>
        </w:rPr>
      </w:pPr>
      <w:r w:rsidRPr="00FD7692">
        <w:rPr>
          <w:rFonts w:asciiTheme="minorBidi" w:hAnsiTheme="minorBidi" w:cs="Times New Roman"/>
          <w:lang w:val="en-GB"/>
        </w:rPr>
        <w:t xml:space="preserve">Under the </w:t>
      </w:r>
      <w:r w:rsidR="002E5D5C" w:rsidRPr="00FD7692">
        <w:rPr>
          <w:rFonts w:asciiTheme="minorBidi" w:hAnsiTheme="minorBidi" w:cs="Times New Roman"/>
          <w:lang w:val="en-GB"/>
        </w:rPr>
        <w:t>Climate Resilient Participatory Afforestation and Reforestation Project (</w:t>
      </w:r>
      <w:r w:rsidRPr="00FD7692">
        <w:rPr>
          <w:rFonts w:asciiTheme="minorBidi" w:hAnsiTheme="minorBidi" w:cs="Times New Roman"/>
          <w:lang w:val="en-GB"/>
        </w:rPr>
        <w:t>CRPARP</w:t>
      </w:r>
      <w:r w:rsidR="002E5D5C" w:rsidRPr="00FD7692">
        <w:rPr>
          <w:rFonts w:asciiTheme="minorBidi" w:hAnsiTheme="minorBidi" w:cs="Times New Roman"/>
          <w:lang w:val="en-GB"/>
        </w:rPr>
        <w:t>),</w:t>
      </w:r>
      <w:r w:rsidRPr="00FD7692">
        <w:rPr>
          <w:rFonts w:asciiTheme="minorBidi" w:hAnsiTheme="minorBidi" w:cs="Times New Roman"/>
          <w:lang w:val="en-GB"/>
        </w:rPr>
        <w:t xml:space="preserve"> managed by the World Bank, Forest Department raised about 17,000 ha in 10 divisions of Bangladesh during 2013–2016.</w:t>
      </w:r>
      <w:r w:rsidR="004B5670" w:rsidRPr="00FD7692">
        <w:rPr>
          <w:rFonts w:asciiTheme="minorBidi" w:hAnsiTheme="minorBidi" w:cs="Times New Roman"/>
        </w:rPr>
        <w:t xml:space="preserve">Compared to </w:t>
      </w:r>
      <w:r w:rsidR="00584AAA" w:rsidRPr="00FD7692">
        <w:rPr>
          <w:rFonts w:asciiTheme="minorBidi" w:hAnsiTheme="minorBidi" w:cs="Times New Roman"/>
        </w:rPr>
        <w:t>other forest types, mangrove</w:t>
      </w:r>
      <w:r w:rsidR="007423CC">
        <w:rPr>
          <w:rFonts w:asciiTheme="minorBidi" w:hAnsiTheme="minorBidi" w:cs="Times New Roman"/>
        </w:rPr>
        <w:t xml:space="preserve"> </w:t>
      </w:r>
      <w:r w:rsidR="00584AAA" w:rsidRPr="00FD7692">
        <w:rPr>
          <w:rFonts w:asciiTheme="minorBidi" w:hAnsiTheme="minorBidi" w:cs="Times New Roman"/>
        </w:rPr>
        <w:t>forests are</w:t>
      </w:r>
      <w:r w:rsidR="004B5670" w:rsidRPr="00FD7692">
        <w:rPr>
          <w:rFonts w:asciiTheme="minorBidi" w:hAnsiTheme="minorBidi" w:cs="Times New Roman"/>
        </w:rPr>
        <w:t xml:space="preserve"> carbon dense forests</w:t>
      </w:r>
      <w:r w:rsidR="00BD17B6" w:rsidRPr="00FD7692">
        <w:rPr>
          <w:rFonts w:asciiTheme="minorBidi" w:hAnsiTheme="minorBidi" w:cs="Times New Roman"/>
        </w:rPr>
        <w:t>,</w:t>
      </w:r>
      <w:r w:rsidR="004B5670" w:rsidRPr="00FD7692">
        <w:rPr>
          <w:rFonts w:asciiTheme="minorBidi" w:hAnsiTheme="minorBidi" w:cs="Times New Roman"/>
        </w:rPr>
        <w:t xml:space="preserve"> where Bangladesh can </w:t>
      </w:r>
      <w:r w:rsidR="00C66348" w:rsidRPr="00FD7692">
        <w:rPr>
          <w:rFonts w:asciiTheme="minorBidi" w:hAnsiTheme="minorBidi" w:cs="Times New Roman"/>
        </w:rPr>
        <w:t>contribute significant</w:t>
      </w:r>
      <w:r w:rsidR="005C3BFA" w:rsidRPr="00FD7692">
        <w:rPr>
          <w:rFonts w:asciiTheme="minorBidi" w:hAnsiTheme="minorBidi" w:cs="Times New Roman"/>
        </w:rPr>
        <w:t>l</w:t>
      </w:r>
      <w:r w:rsidR="00BD17B6" w:rsidRPr="00FD7692">
        <w:rPr>
          <w:rFonts w:asciiTheme="minorBidi" w:hAnsiTheme="minorBidi" w:cs="Times New Roman"/>
        </w:rPr>
        <w:t>y</w:t>
      </w:r>
      <w:r w:rsidR="004B5670" w:rsidRPr="00FD7692">
        <w:rPr>
          <w:rFonts w:asciiTheme="minorBidi" w:hAnsiTheme="minorBidi" w:cs="Times New Roman"/>
        </w:rPr>
        <w:t xml:space="preserve"> towards global carbon sequestration by afforestation and increasing forest cover in new lands and reducing deforestation.</w:t>
      </w:r>
    </w:p>
    <w:p w:rsidR="004B5670" w:rsidRPr="00FD7692" w:rsidRDefault="004B5670" w:rsidP="00577FDE">
      <w:pPr>
        <w:spacing w:after="0" w:line="240" w:lineRule="auto"/>
        <w:jc w:val="both"/>
        <w:rPr>
          <w:rFonts w:asciiTheme="minorBidi" w:hAnsiTheme="minorBidi" w:cs="Times New Roman"/>
        </w:rPr>
      </w:pPr>
    </w:p>
    <w:p w:rsidR="004B5670" w:rsidRPr="00FD7692" w:rsidRDefault="004B5670" w:rsidP="00577FDE">
      <w:pPr>
        <w:spacing w:after="0" w:line="240" w:lineRule="auto"/>
        <w:jc w:val="both"/>
        <w:rPr>
          <w:rFonts w:asciiTheme="minorBidi" w:hAnsiTheme="minorBidi" w:cs="Times New Roman"/>
        </w:rPr>
      </w:pPr>
      <w:r w:rsidRPr="00FD7692">
        <w:rPr>
          <w:rFonts w:asciiTheme="minorBidi" w:hAnsiTheme="minorBidi" w:cs="Times New Roman"/>
        </w:rPr>
        <w:t xml:space="preserve">In Bangladesh, some of the afforestation </w:t>
      </w:r>
      <w:r w:rsidR="00754259" w:rsidRPr="00FD7692">
        <w:rPr>
          <w:rFonts w:asciiTheme="minorBidi" w:hAnsiTheme="minorBidi" w:cs="Times New Roman"/>
        </w:rPr>
        <w:t>programmes</w:t>
      </w:r>
      <w:r w:rsidRPr="00FD7692">
        <w:rPr>
          <w:rFonts w:asciiTheme="minorBidi" w:hAnsiTheme="minorBidi" w:cs="Times New Roman"/>
        </w:rPr>
        <w:t xml:space="preserve"> implemented are as follows:</w:t>
      </w:r>
    </w:p>
    <w:p w:rsidR="004B5670" w:rsidRPr="00FD7692" w:rsidRDefault="004B5670" w:rsidP="00C115A8">
      <w:pPr>
        <w:pStyle w:val="MediumGrid1-Accent21"/>
        <w:numPr>
          <w:ilvl w:val="0"/>
          <w:numId w:val="4"/>
        </w:numPr>
        <w:spacing w:after="0" w:line="240" w:lineRule="auto"/>
        <w:jc w:val="both"/>
        <w:rPr>
          <w:rFonts w:asciiTheme="minorBidi" w:hAnsiTheme="minorBidi" w:cs="Times New Roman"/>
        </w:rPr>
      </w:pPr>
      <w:r w:rsidRPr="00FD7692">
        <w:rPr>
          <w:rFonts w:asciiTheme="minorBidi" w:hAnsiTheme="minorBidi" w:cs="Times New Roman"/>
        </w:rPr>
        <w:t xml:space="preserve">Upazila Afforestation and Nursery Development Project (1987-95) </w:t>
      </w:r>
    </w:p>
    <w:p w:rsidR="004B5670" w:rsidRPr="00FD7692" w:rsidRDefault="004B5670" w:rsidP="00C115A8">
      <w:pPr>
        <w:pStyle w:val="MediumGrid1-Accent21"/>
        <w:numPr>
          <w:ilvl w:val="0"/>
          <w:numId w:val="4"/>
        </w:numPr>
        <w:spacing w:after="0" w:line="240" w:lineRule="auto"/>
        <w:jc w:val="both"/>
        <w:rPr>
          <w:rFonts w:asciiTheme="minorBidi" w:hAnsiTheme="minorBidi" w:cs="Times New Roman"/>
        </w:rPr>
      </w:pPr>
      <w:r w:rsidRPr="00FD7692">
        <w:rPr>
          <w:rFonts w:asciiTheme="minorBidi" w:hAnsiTheme="minorBidi" w:cs="Times New Roman"/>
        </w:rPr>
        <w:t xml:space="preserve">Extended Social Forestry Project (1995-97) to raise agroforestry and woodlot plantation in degraded and encroached Sal Forest land. </w:t>
      </w:r>
    </w:p>
    <w:p w:rsidR="004B5670" w:rsidRPr="00FD7692" w:rsidRDefault="004B5670" w:rsidP="00C115A8">
      <w:pPr>
        <w:pStyle w:val="MediumGrid1-Accent21"/>
        <w:numPr>
          <w:ilvl w:val="1"/>
          <w:numId w:val="4"/>
        </w:numPr>
        <w:spacing w:after="0" w:line="240" w:lineRule="auto"/>
        <w:jc w:val="both"/>
        <w:rPr>
          <w:rFonts w:asciiTheme="minorBidi" w:hAnsiTheme="minorBidi" w:cs="Times New Roman"/>
        </w:rPr>
      </w:pPr>
      <w:r w:rsidRPr="00FD7692">
        <w:rPr>
          <w:rFonts w:asciiTheme="minorBidi" w:hAnsiTheme="minorBidi" w:cs="Times New Roman"/>
        </w:rPr>
        <w:t xml:space="preserve">The other components of the projects were: strip plantation; institutional planting and seedling distribution; training of local community leaders, NGO workers, teachers and students; establishment of Upazila Nursery and Forestry Extension Training Centre; and support to private nurseries. </w:t>
      </w:r>
    </w:p>
    <w:p w:rsidR="004B5670" w:rsidRPr="00FD7692" w:rsidRDefault="004B5670" w:rsidP="00C115A8">
      <w:pPr>
        <w:pStyle w:val="MediumGrid1-Accent21"/>
        <w:numPr>
          <w:ilvl w:val="0"/>
          <w:numId w:val="4"/>
        </w:numPr>
        <w:spacing w:after="0" w:line="240" w:lineRule="auto"/>
        <w:jc w:val="both"/>
        <w:rPr>
          <w:rFonts w:asciiTheme="minorBidi" w:hAnsiTheme="minorBidi" w:cs="Times New Roman"/>
        </w:rPr>
      </w:pPr>
      <w:r w:rsidRPr="00FD7692">
        <w:rPr>
          <w:rFonts w:asciiTheme="minorBidi" w:hAnsiTheme="minorBidi" w:cs="Times New Roman"/>
        </w:rPr>
        <w:t xml:space="preserve">Forest Resources Management Project (1992-2000) was implemented to develop forest and human resources for forestry development in the country. </w:t>
      </w:r>
    </w:p>
    <w:p w:rsidR="004B5670" w:rsidRPr="00FD7692" w:rsidRDefault="004B5670" w:rsidP="00C115A8">
      <w:pPr>
        <w:pStyle w:val="MediumGrid1-Accent21"/>
        <w:numPr>
          <w:ilvl w:val="0"/>
          <w:numId w:val="4"/>
        </w:numPr>
        <w:spacing w:after="0" w:line="240" w:lineRule="auto"/>
        <w:jc w:val="both"/>
        <w:rPr>
          <w:rFonts w:asciiTheme="minorBidi" w:hAnsiTheme="minorBidi" w:cs="Times New Roman"/>
        </w:rPr>
      </w:pPr>
      <w:r w:rsidRPr="00FD7692">
        <w:rPr>
          <w:rFonts w:asciiTheme="minorBidi" w:hAnsiTheme="minorBidi" w:cs="Times New Roman"/>
        </w:rPr>
        <w:t xml:space="preserve">Coastal Green Belt Project (1995-2000) </w:t>
      </w:r>
      <w:r w:rsidR="002B6E77" w:rsidRPr="00FD7692">
        <w:rPr>
          <w:rFonts w:asciiTheme="minorBidi" w:hAnsiTheme="minorBidi" w:cs="Times New Roman"/>
        </w:rPr>
        <w:t>was</w:t>
      </w:r>
      <w:r w:rsidRPr="00FD7692">
        <w:rPr>
          <w:rFonts w:asciiTheme="minorBidi" w:hAnsiTheme="minorBidi" w:cs="Times New Roman"/>
        </w:rPr>
        <w:t xml:space="preserve"> implemented to create a live shelterbelt of trees along the coastlines of the country. The principal components included embankment plantation; foreshore and barrow pit plantation; homestead and institutional plantation; establishment of nurseries and training centres. </w:t>
      </w:r>
    </w:p>
    <w:p w:rsidR="00C66348" w:rsidRPr="00FD7692" w:rsidRDefault="00C66348" w:rsidP="00C115A8">
      <w:pPr>
        <w:pStyle w:val="MediumGrid1-Accent21"/>
        <w:numPr>
          <w:ilvl w:val="0"/>
          <w:numId w:val="4"/>
        </w:numPr>
        <w:spacing w:after="0" w:line="240" w:lineRule="auto"/>
        <w:jc w:val="both"/>
        <w:rPr>
          <w:rFonts w:asciiTheme="minorBidi" w:hAnsiTheme="minorBidi" w:cs="Times New Roman"/>
        </w:rPr>
      </w:pPr>
      <w:r w:rsidRPr="00FD7692">
        <w:rPr>
          <w:rFonts w:asciiTheme="minorBidi" w:hAnsiTheme="minorBidi" w:cs="Times New Roman"/>
        </w:rPr>
        <w:t>CRPARP Project raised about 17,000 ha in 10 divisions of Bangladesh during 2013–2016.</w:t>
      </w:r>
    </w:p>
    <w:p w:rsidR="004B5670" w:rsidRPr="00FD7692" w:rsidRDefault="004B5670" w:rsidP="00577FDE">
      <w:pPr>
        <w:spacing w:after="0" w:line="240" w:lineRule="auto"/>
        <w:jc w:val="both"/>
        <w:rPr>
          <w:rFonts w:asciiTheme="minorBidi" w:hAnsiTheme="minorBidi" w:cs="Times New Roman"/>
        </w:rPr>
      </w:pPr>
    </w:p>
    <w:p w:rsidR="004B5670" w:rsidRPr="006F1EA0" w:rsidRDefault="004B5670" w:rsidP="006B2461">
      <w:pPr>
        <w:pStyle w:val="MediumGrid1-Accent21"/>
        <w:numPr>
          <w:ilvl w:val="1"/>
          <w:numId w:val="82"/>
        </w:numPr>
        <w:spacing w:line="240" w:lineRule="auto"/>
        <w:jc w:val="both"/>
        <w:rPr>
          <w:rFonts w:asciiTheme="minorBidi" w:hAnsiTheme="minorBidi" w:cs="Times New Roman"/>
          <w:sz w:val="24"/>
        </w:rPr>
      </w:pPr>
      <w:r w:rsidRPr="006F1EA0">
        <w:rPr>
          <w:rFonts w:asciiTheme="minorBidi" w:hAnsiTheme="minorBidi" w:cs="Times New Roman"/>
          <w:b/>
          <w:sz w:val="24"/>
        </w:rPr>
        <w:t>CO</w:t>
      </w:r>
      <w:r w:rsidRPr="006F1EA0">
        <w:rPr>
          <w:rFonts w:asciiTheme="minorBidi" w:hAnsiTheme="minorBidi" w:cs="Times New Roman"/>
          <w:b/>
          <w:sz w:val="24"/>
          <w:vertAlign w:val="subscript"/>
        </w:rPr>
        <w:t xml:space="preserve">2 </w:t>
      </w:r>
      <w:r w:rsidRPr="006F1EA0">
        <w:rPr>
          <w:rFonts w:asciiTheme="minorBidi" w:hAnsiTheme="minorBidi" w:cs="Times New Roman"/>
          <w:b/>
          <w:sz w:val="24"/>
        </w:rPr>
        <w:t>emissions from LULUCF</w:t>
      </w:r>
      <w:r w:rsidR="00B94F01" w:rsidRPr="006F1EA0">
        <w:rPr>
          <w:rFonts w:asciiTheme="minorBidi" w:hAnsiTheme="minorBidi" w:cs="Times New Roman"/>
          <w:b/>
          <w:sz w:val="24"/>
        </w:rPr>
        <w:t xml:space="preserve"> (Land Use</w:t>
      </w:r>
      <w:r w:rsidR="00AC0120" w:rsidRPr="006F1EA0">
        <w:rPr>
          <w:rFonts w:asciiTheme="minorBidi" w:hAnsiTheme="minorBidi" w:cs="Times New Roman"/>
          <w:b/>
          <w:sz w:val="24"/>
        </w:rPr>
        <w:t xml:space="preserve">, </w:t>
      </w:r>
      <w:r w:rsidR="00B94F01" w:rsidRPr="006F1EA0">
        <w:rPr>
          <w:rFonts w:asciiTheme="minorBidi" w:hAnsiTheme="minorBidi" w:cs="Times New Roman"/>
          <w:b/>
          <w:sz w:val="24"/>
        </w:rPr>
        <w:t>Land</w:t>
      </w:r>
      <w:r w:rsidR="00AC0120" w:rsidRPr="006F1EA0">
        <w:rPr>
          <w:rFonts w:asciiTheme="minorBidi" w:hAnsiTheme="minorBidi" w:cs="Times New Roman"/>
          <w:b/>
          <w:sz w:val="24"/>
        </w:rPr>
        <w:t>-</w:t>
      </w:r>
      <w:r w:rsidR="00B94F01" w:rsidRPr="006F1EA0">
        <w:rPr>
          <w:rFonts w:asciiTheme="minorBidi" w:hAnsiTheme="minorBidi" w:cs="Times New Roman"/>
          <w:b/>
          <w:sz w:val="24"/>
        </w:rPr>
        <w:t>Use Change and Forest)</w:t>
      </w:r>
      <w:r w:rsidR="00836B6D" w:rsidRPr="006F1EA0">
        <w:rPr>
          <w:rFonts w:asciiTheme="minorBidi" w:hAnsiTheme="minorBidi" w:cs="Times New Roman"/>
          <w:b/>
          <w:sz w:val="24"/>
        </w:rPr>
        <w:t xml:space="preserve"> Sector</w:t>
      </w:r>
    </w:p>
    <w:p w:rsidR="004B5670" w:rsidRPr="00FD7692" w:rsidRDefault="004B5670" w:rsidP="00577FDE">
      <w:pPr>
        <w:spacing w:line="240" w:lineRule="auto"/>
        <w:jc w:val="both"/>
        <w:rPr>
          <w:rFonts w:asciiTheme="minorBidi" w:hAnsiTheme="minorBidi" w:cs="Times New Roman"/>
        </w:rPr>
      </w:pPr>
      <w:r w:rsidRPr="00FD7692">
        <w:rPr>
          <w:rFonts w:asciiTheme="minorBidi" w:hAnsiTheme="minorBidi" w:cs="Times New Roman"/>
        </w:rPr>
        <w:t>Bangladesh has estimated and submitted CO</w:t>
      </w:r>
      <w:r w:rsidRPr="00FD7692">
        <w:rPr>
          <w:rFonts w:asciiTheme="minorBidi" w:hAnsiTheme="minorBidi" w:cs="Times New Roman"/>
          <w:vertAlign w:val="subscript"/>
        </w:rPr>
        <w:t>2</w:t>
      </w:r>
      <w:r w:rsidRPr="00FD7692">
        <w:rPr>
          <w:rFonts w:asciiTheme="minorBidi" w:hAnsiTheme="minorBidi" w:cs="Times New Roman"/>
        </w:rPr>
        <w:t xml:space="preserve"> emissions inventory under two National Communications to </w:t>
      </w:r>
      <w:r w:rsidR="00AC0120" w:rsidRPr="00FD7692">
        <w:rPr>
          <w:rFonts w:asciiTheme="minorBidi" w:hAnsiTheme="minorBidi" w:cs="Times New Roman"/>
        </w:rPr>
        <w:t>the United Nations Framework Convention on Climate Change (</w:t>
      </w:r>
      <w:r w:rsidRPr="00FD7692">
        <w:rPr>
          <w:rFonts w:asciiTheme="minorBidi" w:hAnsiTheme="minorBidi" w:cs="Times New Roman"/>
        </w:rPr>
        <w:t>UNFCCC</w:t>
      </w:r>
      <w:r w:rsidR="00AC0120" w:rsidRPr="00FD7692">
        <w:rPr>
          <w:rFonts w:asciiTheme="minorBidi" w:hAnsiTheme="minorBidi" w:cs="Times New Roman"/>
        </w:rPr>
        <w:t>)</w:t>
      </w:r>
      <w:r w:rsidRPr="00FD7692">
        <w:rPr>
          <w:rFonts w:asciiTheme="minorBidi" w:hAnsiTheme="minorBidi" w:cs="Times New Roman"/>
        </w:rPr>
        <w:t xml:space="preserve">. </w:t>
      </w:r>
      <w:r w:rsidR="00430EAD" w:rsidRPr="00FD7692">
        <w:rPr>
          <w:rFonts w:asciiTheme="minorBidi" w:hAnsiTheme="minorBidi" w:cs="Times New Roman"/>
        </w:rPr>
        <w:t>CO</w:t>
      </w:r>
      <w:r w:rsidR="00430EAD" w:rsidRPr="00FD7692">
        <w:rPr>
          <w:rFonts w:asciiTheme="minorBidi" w:hAnsiTheme="minorBidi" w:cs="Times New Roman"/>
          <w:vertAlign w:val="subscript"/>
        </w:rPr>
        <w:t>2</w:t>
      </w:r>
      <w:r w:rsidR="00430EAD" w:rsidRPr="00FD7692">
        <w:rPr>
          <w:rFonts w:asciiTheme="minorBidi" w:hAnsiTheme="minorBidi" w:cs="Times New Roman"/>
        </w:rPr>
        <w:t xml:space="preserve"> emissions from Land Use, Land-Use Change and Forest Sector (LULUCF)</w:t>
      </w:r>
      <w:r w:rsidR="005535E0">
        <w:rPr>
          <w:rFonts w:asciiTheme="minorBidi" w:hAnsiTheme="minorBidi" w:cs="Times New Roman"/>
        </w:rPr>
        <w:t xml:space="preserve"> </w:t>
      </w:r>
      <w:r w:rsidR="00430EAD" w:rsidRPr="00FD7692">
        <w:rPr>
          <w:rFonts w:asciiTheme="minorBidi" w:hAnsiTheme="minorBidi" w:cs="Times New Roman"/>
        </w:rPr>
        <w:t>are</w:t>
      </w:r>
      <w:r w:rsidR="005535E0">
        <w:rPr>
          <w:rFonts w:asciiTheme="minorBidi" w:hAnsiTheme="minorBidi" w:cs="Times New Roman"/>
        </w:rPr>
        <w:t xml:space="preserve"> </w:t>
      </w:r>
      <w:r w:rsidR="00A002AB" w:rsidRPr="00FD7692">
        <w:rPr>
          <w:rFonts w:asciiTheme="minorBidi" w:hAnsiTheme="minorBidi" w:cs="Times New Roman"/>
        </w:rPr>
        <w:t>estima</w:t>
      </w:r>
      <w:r w:rsidR="00AC0120" w:rsidRPr="00FD7692">
        <w:rPr>
          <w:rFonts w:asciiTheme="minorBidi" w:hAnsiTheme="minorBidi" w:cs="Times New Roman"/>
        </w:rPr>
        <w:t>ted</w:t>
      </w:r>
      <w:r w:rsidRPr="00FD7692">
        <w:rPr>
          <w:rFonts w:asciiTheme="minorBidi" w:hAnsiTheme="minorBidi" w:cs="Times New Roman"/>
        </w:rPr>
        <w:t xml:space="preserve"> for four sub-sectors which are the sources and sinks of carbon dioxide namely:</w:t>
      </w:r>
    </w:p>
    <w:p w:rsidR="004B5670" w:rsidRPr="00FD7692" w:rsidRDefault="004B5670" w:rsidP="00C115A8">
      <w:pPr>
        <w:pStyle w:val="MediumGrid1-Accent21"/>
        <w:numPr>
          <w:ilvl w:val="0"/>
          <w:numId w:val="3"/>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Change in forest and other woody biomass stocks</w:t>
      </w:r>
    </w:p>
    <w:p w:rsidR="004B5670" w:rsidRPr="00FD7692" w:rsidRDefault="004B5670" w:rsidP="00C115A8">
      <w:pPr>
        <w:pStyle w:val="MediumGrid1-Accent21"/>
        <w:numPr>
          <w:ilvl w:val="0"/>
          <w:numId w:val="3"/>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Forest and grassland conversion</w:t>
      </w:r>
    </w:p>
    <w:p w:rsidR="004B5670" w:rsidRPr="00FD7692" w:rsidRDefault="004B5670" w:rsidP="00C115A8">
      <w:pPr>
        <w:pStyle w:val="MediumGrid1-Accent21"/>
        <w:numPr>
          <w:ilvl w:val="0"/>
          <w:numId w:val="3"/>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Abandonment of managed lands</w:t>
      </w:r>
    </w:p>
    <w:p w:rsidR="004B5670" w:rsidRPr="00FD7692" w:rsidRDefault="004B5670" w:rsidP="00C115A8">
      <w:pPr>
        <w:pStyle w:val="MediumGrid1-Accent21"/>
        <w:numPr>
          <w:ilvl w:val="0"/>
          <w:numId w:val="3"/>
        </w:numPr>
        <w:spacing w:line="240" w:lineRule="auto"/>
        <w:jc w:val="both"/>
        <w:rPr>
          <w:rFonts w:asciiTheme="minorBidi" w:hAnsiTheme="minorBidi" w:cs="Times New Roman"/>
        </w:rPr>
      </w:pPr>
      <w:r w:rsidRPr="00FD7692">
        <w:rPr>
          <w:rFonts w:asciiTheme="minorBidi" w:hAnsiTheme="minorBidi" w:cs="Times New Roman"/>
        </w:rPr>
        <w:t>Change in soil carbon</w:t>
      </w:r>
    </w:p>
    <w:p w:rsidR="004B5670" w:rsidRPr="00FD7692" w:rsidRDefault="004B5670" w:rsidP="00577FDE">
      <w:pPr>
        <w:spacing w:after="0" w:line="240" w:lineRule="auto"/>
        <w:jc w:val="both"/>
        <w:outlineLvl w:val="0"/>
        <w:rPr>
          <w:rFonts w:asciiTheme="minorBidi" w:hAnsiTheme="minorBidi" w:cs="Times New Roman"/>
          <w:b/>
          <w:i/>
        </w:rPr>
      </w:pPr>
      <w:r w:rsidRPr="00FD7692">
        <w:rPr>
          <w:rFonts w:asciiTheme="minorBidi" w:hAnsiTheme="minorBidi" w:cs="Times New Roman"/>
          <w:b/>
          <w:bCs/>
          <w:i/>
        </w:rPr>
        <w:t>Total Carbon Dioxide Emissions from LULUCF</w:t>
      </w:r>
      <w:r w:rsidR="00CB5C7E">
        <w:rPr>
          <w:rFonts w:asciiTheme="minorBidi" w:hAnsiTheme="minorBidi" w:cs="Times New Roman"/>
          <w:b/>
          <w:bCs/>
          <w:i/>
        </w:rPr>
        <w:t xml:space="preserve"> </w:t>
      </w:r>
      <w:r w:rsidR="00AB48F3" w:rsidRPr="00FD7692">
        <w:rPr>
          <w:rFonts w:asciiTheme="minorBidi" w:hAnsiTheme="minorBidi" w:cs="Times New Roman"/>
          <w:b/>
          <w:i/>
        </w:rPr>
        <w:t>sector</w:t>
      </w:r>
    </w:p>
    <w:p w:rsidR="004B5670" w:rsidRPr="00FD7692" w:rsidRDefault="004B5670"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Table </w:t>
      </w:r>
      <w:r w:rsidR="00752743" w:rsidRPr="00FD7692">
        <w:rPr>
          <w:rFonts w:asciiTheme="minorBidi" w:hAnsiTheme="minorBidi" w:cs="Times New Roman"/>
        </w:rPr>
        <w:t>1.6</w:t>
      </w:r>
      <w:r w:rsidRPr="00FD7692">
        <w:rPr>
          <w:rFonts w:asciiTheme="minorBidi" w:hAnsiTheme="minorBidi" w:cs="Times New Roman"/>
        </w:rPr>
        <w:t xml:space="preserve"> shows the summary of estimates of net CO</w:t>
      </w:r>
      <w:r w:rsidRPr="00FD7692">
        <w:rPr>
          <w:rFonts w:asciiTheme="minorBidi" w:hAnsiTheme="minorBidi" w:cs="Times New Roman"/>
          <w:vertAlign w:val="subscript"/>
        </w:rPr>
        <w:t>2</w:t>
      </w:r>
      <w:r w:rsidRPr="00FD7692">
        <w:rPr>
          <w:rFonts w:asciiTheme="minorBidi" w:hAnsiTheme="minorBidi" w:cs="Times New Roman"/>
        </w:rPr>
        <w:t xml:space="preserve"> emissions for the years 2000-2001 and 2004-2005. LULUCF is a net source of CO</w:t>
      </w:r>
      <w:r w:rsidRPr="00FD7692">
        <w:rPr>
          <w:rFonts w:asciiTheme="minorBidi" w:hAnsiTheme="minorBidi" w:cs="Times New Roman"/>
          <w:vertAlign w:val="subscript"/>
        </w:rPr>
        <w:t>2</w:t>
      </w:r>
      <w:r w:rsidRPr="00FD7692">
        <w:rPr>
          <w:rFonts w:asciiTheme="minorBidi" w:hAnsiTheme="minorBidi" w:cs="Times New Roman"/>
        </w:rPr>
        <w:t xml:space="preserve"> emissions during 2000 </w:t>
      </w:r>
      <w:r w:rsidR="00D93A7E" w:rsidRPr="00FD7692">
        <w:rPr>
          <w:rFonts w:asciiTheme="minorBidi" w:hAnsiTheme="minorBidi" w:cs="Times New Roman"/>
        </w:rPr>
        <w:t>and</w:t>
      </w:r>
      <w:r w:rsidRPr="00FD7692">
        <w:rPr>
          <w:rFonts w:asciiTheme="minorBidi" w:hAnsiTheme="minorBidi" w:cs="Times New Roman"/>
        </w:rPr>
        <w:t xml:space="preserve"> 2004</w:t>
      </w:r>
      <w:r w:rsidR="00AB48F3" w:rsidRPr="00FD7692">
        <w:rPr>
          <w:rFonts w:asciiTheme="minorBidi" w:hAnsiTheme="minorBidi" w:cs="Times New Roman"/>
        </w:rPr>
        <w:t>.</w:t>
      </w:r>
      <w:r w:rsidRPr="00FD7692">
        <w:rPr>
          <w:rFonts w:asciiTheme="minorBidi" w:hAnsiTheme="minorBidi" w:cs="Times New Roman"/>
        </w:rPr>
        <w:t xml:space="preserve"> It is seen that there is a </w:t>
      </w:r>
      <w:r w:rsidRPr="00FD7692">
        <w:rPr>
          <w:rFonts w:asciiTheme="minorBidi" w:hAnsiTheme="minorBidi" w:cs="Times New Roman"/>
        </w:rPr>
        <w:lastRenderedPageBreak/>
        <w:t xml:space="preserve">decreasing trend in </w:t>
      </w:r>
      <w:r w:rsidR="00AB48F3" w:rsidRPr="00FD7692">
        <w:rPr>
          <w:rFonts w:asciiTheme="minorBidi" w:hAnsiTheme="minorBidi" w:cs="Times New Roman"/>
        </w:rPr>
        <w:t>CO</w:t>
      </w:r>
      <w:r w:rsidR="00AB48F3" w:rsidRPr="00FD7692">
        <w:rPr>
          <w:rFonts w:asciiTheme="minorBidi" w:hAnsiTheme="minorBidi" w:cs="Times New Roman"/>
          <w:vertAlign w:val="subscript"/>
        </w:rPr>
        <w:t>2</w:t>
      </w:r>
      <w:r w:rsidRPr="00FD7692">
        <w:rPr>
          <w:rFonts w:asciiTheme="minorBidi" w:hAnsiTheme="minorBidi" w:cs="Times New Roman"/>
        </w:rPr>
        <w:t xml:space="preserve"> emissions in the LU</w:t>
      </w:r>
      <w:r w:rsidR="00AB48F3" w:rsidRPr="00FD7692">
        <w:rPr>
          <w:rFonts w:asciiTheme="minorBidi" w:hAnsiTheme="minorBidi" w:cs="Times New Roman"/>
        </w:rPr>
        <w:t>LU</w:t>
      </w:r>
      <w:r w:rsidRPr="00FD7692">
        <w:rPr>
          <w:rFonts w:asciiTheme="minorBidi" w:hAnsiTheme="minorBidi" w:cs="Times New Roman"/>
        </w:rPr>
        <w:t xml:space="preserve">CF sector. As noted above, this may be attributed to the increase in social forestry as estimated for “Forest and other woody biomass” for 2004-2005. </w:t>
      </w:r>
    </w:p>
    <w:p w:rsidR="008C1BD0" w:rsidRPr="00FD7692" w:rsidRDefault="008C1BD0" w:rsidP="00577FDE">
      <w:pPr>
        <w:spacing w:after="0" w:line="240" w:lineRule="auto"/>
        <w:jc w:val="both"/>
        <w:rPr>
          <w:rFonts w:asciiTheme="minorBidi" w:hAnsiTheme="minorBidi" w:cs="Times New Roman"/>
          <w:i/>
        </w:rPr>
      </w:pPr>
    </w:p>
    <w:p w:rsidR="007D0304" w:rsidRPr="00FD7692" w:rsidRDefault="004B5670" w:rsidP="00577FDE">
      <w:pPr>
        <w:spacing w:after="120" w:line="240" w:lineRule="auto"/>
        <w:jc w:val="both"/>
        <w:outlineLvl w:val="0"/>
        <w:rPr>
          <w:rFonts w:asciiTheme="minorBidi" w:hAnsiTheme="minorBidi" w:cs="Times New Roman"/>
          <w:i/>
        </w:rPr>
      </w:pPr>
      <w:r w:rsidRPr="00FD7692">
        <w:rPr>
          <w:rFonts w:asciiTheme="minorBidi" w:hAnsiTheme="minorBidi" w:cs="Times New Roman"/>
          <w:i/>
        </w:rPr>
        <w:t xml:space="preserve">Table </w:t>
      </w:r>
      <w:r w:rsidR="00752743" w:rsidRPr="00FD7692">
        <w:rPr>
          <w:rFonts w:asciiTheme="minorBidi" w:hAnsiTheme="minorBidi" w:cs="Times New Roman"/>
          <w:i/>
        </w:rPr>
        <w:t>1.6</w:t>
      </w:r>
      <w:r w:rsidRPr="00FD7692">
        <w:rPr>
          <w:rFonts w:asciiTheme="minorBidi" w:hAnsiTheme="minorBidi" w:cs="Times New Roman"/>
          <w:i/>
        </w:rPr>
        <w:t xml:space="preserve">: </w:t>
      </w:r>
      <w:r w:rsidRPr="00FD7692">
        <w:rPr>
          <w:rFonts w:asciiTheme="minorBidi" w:hAnsiTheme="minorBidi" w:cs="Times New Roman"/>
          <w:bCs/>
          <w:i/>
        </w:rPr>
        <w:t>Carbon dioxide emissions (Gg</w:t>
      </w:r>
      <w:r w:rsidR="00D93A7E" w:rsidRPr="00FD7692">
        <w:rPr>
          <w:rFonts w:asciiTheme="minorBidi" w:hAnsiTheme="minorBidi" w:cs="Times New Roman"/>
          <w:bCs/>
          <w:i/>
        </w:rPr>
        <w:t xml:space="preserve"> of CO</w:t>
      </w:r>
      <w:r w:rsidR="00D93A7E" w:rsidRPr="00FD7692">
        <w:rPr>
          <w:rFonts w:asciiTheme="minorBidi" w:hAnsiTheme="minorBidi" w:cs="Times New Roman"/>
          <w:bCs/>
          <w:i/>
          <w:vertAlign w:val="subscript"/>
        </w:rPr>
        <w:t>2</w:t>
      </w:r>
      <w:r w:rsidRPr="00FD7692">
        <w:rPr>
          <w:rFonts w:asciiTheme="minorBidi" w:hAnsiTheme="minorBidi" w:cs="Times New Roman"/>
          <w:bCs/>
          <w:i/>
        </w:rPr>
        <w:t xml:space="preserve">) </w:t>
      </w:r>
      <w:r w:rsidR="00AB48F3" w:rsidRPr="00FD7692">
        <w:rPr>
          <w:rFonts w:asciiTheme="minorBidi" w:hAnsiTheme="minorBidi" w:cs="Times New Roman"/>
          <w:bCs/>
          <w:i/>
        </w:rPr>
        <w:t>from</w:t>
      </w:r>
      <w:r w:rsidRPr="00FD7692">
        <w:rPr>
          <w:rFonts w:asciiTheme="minorBidi" w:hAnsiTheme="minorBidi" w:cs="Times New Roman"/>
          <w:bCs/>
          <w:i/>
        </w:rPr>
        <w:t xml:space="preserve"> LULUCF</w:t>
      </w:r>
      <w:r w:rsidR="00AB48F3" w:rsidRPr="00FD7692">
        <w:rPr>
          <w:rFonts w:asciiTheme="minorBidi" w:hAnsiTheme="minorBidi" w:cs="Times New Roman"/>
          <w:bCs/>
          <w:i/>
        </w:rPr>
        <w:t xml:space="preserve"> sector</w:t>
      </w:r>
      <w:r w:rsidR="0035267D" w:rsidRPr="00FD7692">
        <w:rPr>
          <w:rFonts w:asciiTheme="minorBidi" w:hAnsiTheme="minorBidi" w:cs="Times New Roman"/>
          <w:bCs/>
          <w:i/>
        </w:rPr>
        <w:t xml:space="preserve"> (Source: NATCOM, 2014)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1617"/>
        <w:gridCol w:w="1547"/>
        <w:gridCol w:w="1688"/>
        <w:gridCol w:w="1545"/>
        <w:gridCol w:w="1543"/>
      </w:tblGrid>
      <w:tr w:rsidR="004B5670" w:rsidRPr="00FD7692" w:rsidTr="008C1BD0">
        <w:tc>
          <w:tcPr>
            <w:tcW w:w="704"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Year</w:t>
            </w:r>
          </w:p>
        </w:tc>
        <w:tc>
          <w:tcPr>
            <w:tcW w:w="875" w:type="pct"/>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Forest and other</w:t>
            </w:r>
          </w:p>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woody biomass</w:t>
            </w:r>
          </w:p>
        </w:tc>
        <w:tc>
          <w:tcPr>
            <w:tcW w:w="837" w:type="pct"/>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Forest and</w:t>
            </w:r>
          </w:p>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grassland</w:t>
            </w:r>
          </w:p>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conversion</w:t>
            </w:r>
          </w:p>
        </w:tc>
        <w:tc>
          <w:tcPr>
            <w:tcW w:w="913" w:type="pct"/>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Abandonment</w:t>
            </w:r>
          </w:p>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of managed</w:t>
            </w:r>
          </w:p>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lands</w:t>
            </w:r>
          </w:p>
        </w:tc>
        <w:tc>
          <w:tcPr>
            <w:tcW w:w="836"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Soil carbon</w:t>
            </w:r>
          </w:p>
        </w:tc>
        <w:tc>
          <w:tcPr>
            <w:tcW w:w="835" w:type="pct"/>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Total carbon</w:t>
            </w:r>
          </w:p>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b/>
                <w:bCs/>
                <w:sz w:val="20"/>
                <w:szCs w:val="20"/>
              </w:rPr>
              <w:t>emission</w:t>
            </w:r>
          </w:p>
        </w:tc>
      </w:tr>
      <w:tr w:rsidR="004B5670" w:rsidRPr="00FD7692" w:rsidTr="008C1BD0">
        <w:tc>
          <w:tcPr>
            <w:tcW w:w="704"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2000-2001</w:t>
            </w:r>
          </w:p>
        </w:tc>
        <w:tc>
          <w:tcPr>
            <w:tcW w:w="875"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5884.67</w:t>
            </w:r>
          </w:p>
        </w:tc>
        <w:tc>
          <w:tcPr>
            <w:tcW w:w="837"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4951.91</w:t>
            </w:r>
          </w:p>
        </w:tc>
        <w:tc>
          <w:tcPr>
            <w:tcW w:w="913"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+0.01</w:t>
            </w:r>
          </w:p>
        </w:tc>
        <w:tc>
          <w:tcPr>
            <w:tcW w:w="836"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17582</w:t>
            </w:r>
          </w:p>
        </w:tc>
        <w:tc>
          <w:tcPr>
            <w:tcW w:w="835"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28418.97</w:t>
            </w:r>
          </w:p>
        </w:tc>
      </w:tr>
      <w:tr w:rsidR="004B5670" w:rsidRPr="00FD7692" w:rsidTr="008C1BD0">
        <w:tc>
          <w:tcPr>
            <w:tcW w:w="704" w:type="pct"/>
            <w:shd w:val="clear" w:color="auto" w:fill="auto"/>
          </w:tcPr>
          <w:p w:rsidR="004B5670" w:rsidRPr="00FD7692" w:rsidRDefault="004B5670" w:rsidP="00577FDE">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2004-2005</w:t>
            </w:r>
          </w:p>
        </w:tc>
        <w:tc>
          <w:tcPr>
            <w:tcW w:w="875"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-4328.78</w:t>
            </w:r>
          </w:p>
        </w:tc>
        <w:tc>
          <w:tcPr>
            <w:tcW w:w="837"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4951.91</w:t>
            </w:r>
          </w:p>
        </w:tc>
        <w:tc>
          <w:tcPr>
            <w:tcW w:w="913"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+0.01</w:t>
            </w:r>
          </w:p>
        </w:tc>
        <w:tc>
          <w:tcPr>
            <w:tcW w:w="836"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17582</w:t>
            </w:r>
          </w:p>
        </w:tc>
        <w:tc>
          <w:tcPr>
            <w:tcW w:w="835" w:type="pct"/>
            <w:shd w:val="clear" w:color="auto" w:fill="auto"/>
          </w:tcPr>
          <w:p w:rsidR="004B5670" w:rsidRPr="00FD7692" w:rsidRDefault="004B5670" w:rsidP="00577FDE">
            <w:pPr>
              <w:spacing w:after="0" w:line="240" w:lineRule="auto"/>
              <w:jc w:val="cente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18205.52</w:t>
            </w:r>
          </w:p>
        </w:tc>
      </w:tr>
    </w:tbl>
    <w:p w:rsidR="004B5670" w:rsidRPr="00FD7692" w:rsidRDefault="004B5670" w:rsidP="00577FDE">
      <w:pPr>
        <w:spacing w:line="240" w:lineRule="auto"/>
        <w:jc w:val="both"/>
        <w:rPr>
          <w:rFonts w:asciiTheme="minorBidi" w:hAnsiTheme="minorBidi" w:cs="Times New Roman"/>
        </w:rPr>
      </w:pPr>
      <w:r w:rsidRPr="00FD7692">
        <w:rPr>
          <w:rFonts w:asciiTheme="minorBidi" w:hAnsiTheme="minorBidi" w:cs="Times New Roman"/>
          <w:i/>
          <w:iCs/>
        </w:rPr>
        <w:t>Note</w:t>
      </w:r>
      <w:r w:rsidRPr="00FD7692">
        <w:rPr>
          <w:rFonts w:asciiTheme="minorBidi" w:hAnsiTheme="minorBidi" w:cs="Times New Roman"/>
        </w:rPr>
        <w:t>: “</w:t>
      </w:r>
      <w:r w:rsidR="0006601C" w:rsidRPr="00FD7692">
        <w:rPr>
          <w:rFonts w:asciiTheme="minorBidi" w:hAnsiTheme="minorBidi" w:cs="Times New Roman"/>
        </w:rPr>
        <w:t>-” denotes</w:t>
      </w:r>
      <w:r w:rsidRPr="00FD7692">
        <w:rPr>
          <w:rFonts w:asciiTheme="minorBidi" w:hAnsiTheme="minorBidi" w:cs="Times New Roman"/>
        </w:rPr>
        <w:t xml:space="preserve"> uptake and “+” denotes emission</w:t>
      </w:r>
    </w:p>
    <w:p w:rsidR="004B5670" w:rsidRPr="00050E73" w:rsidRDefault="004B5670" w:rsidP="006B2461">
      <w:pPr>
        <w:pStyle w:val="MediumGrid1-Accent21"/>
        <w:numPr>
          <w:ilvl w:val="1"/>
          <w:numId w:val="82"/>
        </w:numPr>
        <w:spacing w:line="240" w:lineRule="auto"/>
        <w:jc w:val="both"/>
        <w:rPr>
          <w:rFonts w:asciiTheme="minorBidi" w:hAnsiTheme="minorBidi" w:cs="Times New Roman"/>
          <w:sz w:val="24"/>
        </w:rPr>
      </w:pPr>
      <w:r w:rsidRPr="00050E73">
        <w:rPr>
          <w:rFonts w:asciiTheme="minorBidi" w:hAnsiTheme="minorBidi" w:cs="Times New Roman"/>
          <w:b/>
          <w:sz w:val="24"/>
        </w:rPr>
        <w:t xml:space="preserve">Carbon </w:t>
      </w:r>
      <w:r w:rsidR="00AB48F3" w:rsidRPr="00050E73">
        <w:rPr>
          <w:rFonts w:asciiTheme="minorBidi" w:hAnsiTheme="minorBidi" w:cs="Times New Roman"/>
          <w:b/>
          <w:sz w:val="24"/>
        </w:rPr>
        <w:t>S</w:t>
      </w:r>
      <w:r w:rsidRPr="00050E73">
        <w:rPr>
          <w:rFonts w:asciiTheme="minorBidi" w:hAnsiTheme="minorBidi" w:cs="Times New Roman"/>
          <w:b/>
          <w:sz w:val="24"/>
        </w:rPr>
        <w:t xml:space="preserve">tocks in </w:t>
      </w:r>
      <w:r w:rsidR="00AB48F3" w:rsidRPr="00050E73">
        <w:rPr>
          <w:rFonts w:asciiTheme="minorBidi" w:hAnsiTheme="minorBidi" w:cs="Times New Roman"/>
          <w:b/>
          <w:sz w:val="24"/>
        </w:rPr>
        <w:t xml:space="preserve">Forests </w:t>
      </w:r>
      <w:r w:rsidRPr="00050E73">
        <w:rPr>
          <w:rFonts w:asciiTheme="minorBidi" w:hAnsiTheme="minorBidi" w:cs="Times New Roman"/>
          <w:b/>
          <w:sz w:val="24"/>
        </w:rPr>
        <w:t xml:space="preserve">and </w:t>
      </w:r>
      <w:r w:rsidR="00AB48F3" w:rsidRPr="00050E73">
        <w:rPr>
          <w:rFonts w:asciiTheme="minorBidi" w:hAnsiTheme="minorBidi" w:cs="Times New Roman"/>
          <w:b/>
          <w:sz w:val="24"/>
        </w:rPr>
        <w:t>Trends</w:t>
      </w:r>
    </w:p>
    <w:p w:rsidR="007D0304" w:rsidRPr="00FD7692" w:rsidRDefault="004B5670"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The LULUCF activities </w:t>
      </w:r>
      <w:r w:rsidR="00A6562A" w:rsidRPr="00FD7692">
        <w:rPr>
          <w:rFonts w:asciiTheme="minorBidi" w:hAnsiTheme="minorBidi" w:cs="Times New Roman"/>
        </w:rPr>
        <w:t>contribute to</w:t>
      </w:r>
      <w:r w:rsidRPr="00FD7692">
        <w:rPr>
          <w:rFonts w:asciiTheme="minorBidi" w:hAnsiTheme="minorBidi" w:cs="Times New Roman"/>
        </w:rPr>
        <w:t xml:space="preserve"> 20% of GHG emissions </w:t>
      </w:r>
      <w:r w:rsidR="00A002AB" w:rsidRPr="00FD7692">
        <w:rPr>
          <w:rFonts w:asciiTheme="minorBidi" w:hAnsiTheme="minorBidi" w:cs="Times New Roman"/>
        </w:rPr>
        <w:t>of</w:t>
      </w:r>
      <w:r w:rsidRPr="00FD7692">
        <w:rPr>
          <w:rFonts w:asciiTheme="minorBidi" w:hAnsiTheme="minorBidi" w:cs="Times New Roman"/>
        </w:rPr>
        <w:t xml:space="preserve"> Bangladesh. However, its contribution to global GHG emissions is low (</w:t>
      </w:r>
      <w:r w:rsidR="00356D11" w:rsidRPr="00FD7692">
        <w:rPr>
          <w:rFonts w:asciiTheme="minorBidi" w:hAnsiTheme="minorBidi" w:cs="Times New Roman"/>
        </w:rPr>
        <w:t>&lt;</w:t>
      </w:r>
      <w:r w:rsidRPr="00FD7692">
        <w:rPr>
          <w:rFonts w:asciiTheme="minorBidi" w:hAnsiTheme="minorBidi" w:cs="Times New Roman"/>
        </w:rPr>
        <w:t>0</w:t>
      </w:r>
      <w:r w:rsidR="00356D11" w:rsidRPr="00FD7692">
        <w:rPr>
          <w:rFonts w:asciiTheme="minorBidi" w:hAnsiTheme="minorBidi" w:cs="Times New Roman"/>
        </w:rPr>
        <w:t>.</w:t>
      </w:r>
      <w:r w:rsidRPr="00FD7692">
        <w:rPr>
          <w:rFonts w:asciiTheme="minorBidi" w:hAnsiTheme="minorBidi" w:cs="Times New Roman"/>
        </w:rPr>
        <w:t>2%) (</w:t>
      </w:r>
      <w:r w:rsidRPr="006340A6">
        <w:rPr>
          <w:rFonts w:asciiTheme="minorBidi" w:hAnsiTheme="minorBidi" w:cs="Times New Roman"/>
        </w:rPr>
        <w:t>WRI 2014</w:t>
      </w:r>
      <w:r w:rsidRPr="00FD7692">
        <w:rPr>
          <w:rFonts w:asciiTheme="minorBidi" w:hAnsiTheme="minorBidi" w:cs="Times New Roman"/>
        </w:rPr>
        <w:t>)</w:t>
      </w:r>
      <w:r w:rsidR="006340A6">
        <w:rPr>
          <w:rFonts w:asciiTheme="minorBidi" w:hAnsiTheme="minorBidi" w:cs="Times New Roman"/>
        </w:rPr>
        <w:t xml:space="preserve"> </w:t>
      </w:r>
      <w:r w:rsidR="006340A6">
        <w:rPr>
          <w:rFonts w:asciiTheme="minorBidi" w:hAnsiTheme="minorBidi" w:cs="Times New Roman"/>
        </w:rPr>
        <w:fldChar w:fldCharType="begin" w:fldLock="1"/>
      </w:r>
      <w:r w:rsidR="006340A6">
        <w:rPr>
          <w:rFonts w:asciiTheme="minorBidi" w:hAnsiTheme="minorBidi" w:cs="Times New Roman"/>
        </w:rPr>
        <w:instrText>ADDIN CSL_CITATION { "citationItems" : [ { "id" : "ITEM-1", "itemData" : { "author" : [ { "dropping-particle" : "", "family" : "Reach", "given" : "Greater", "non-dropping-particle" : "", "parse-names" : false, "suffix" : "" }, { "dropping-particle" : "", "family" : "Engagement", "given" : "Deeper", "non-dropping-particle" : "", "parse-names" : false, "suffix" : "" } ], "id" : "ITEM-1", "issued" : { "date-parts" : [ [ "2014" ] ] }, "title" : "Water resources institute 2015 annual report", "type" : "article-journal" }, "uris" : [ "http://www.mendeley.com/documents/?uuid=1a811613-e8da-4501-a25e-15632af11cca" ] } ], "mendeley" : { "formattedCitation" : "(Reach &amp; Engagement, 2014)", "plainTextFormattedCitation" : "(Reach &amp; Engagement, 2014)", "previouslyFormattedCitation" : "(Reach &amp; Engagement, 2014)" }, "properties" : { "noteIndex" : 30 }, "schema" : "https://github.com/citation-style-language/schema/raw/master/csl-citation.json" }</w:instrText>
      </w:r>
      <w:r w:rsidR="006340A6">
        <w:rPr>
          <w:rFonts w:asciiTheme="minorBidi" w:hAnsiTheme="minorBidi" w:cs="Times New Roman"/>
        </w:rPr>
        <w:fldChar w:fldCharType="separate"/>
      </w:r>
      <w:r w:rsidR="006340A6" w:rsidRPr="006340A6">
        <w:rPr>
          <w:rFonts w:asciiTheme="minorBidi" w:hAnsiTheme="minorBidi" w:cs="Times New Roman"/>
          <w:noProof/>
        </w:rPr>
        <w:t>(Reach &amp; Engagement, 2014)</w:t>
      </w:r>
      <w:r w:rsidR="006340A6">
        <w:rPr>
          <w:rFonts w:asciiTheme="minorBidi" w:hAnsiTheme="minorBidi" w:cs="Times New Roman"/>
        </w:rPr>
        <w:fldChar w:fldCharType="end"/>
      </w:r>
      <w:r w:rsidRPr="00FD7692">
        <w:rPr>
          <w:rFonts w:asciiTheme="minorBidi" w:hAnsiTheme="minorBidi" w:cs="Times New Roman"/>
        </w:rPr>
        <w:t>, Per capita CO</w:t>
      </w:r>
      <w:r w:rsidRPr="00FD7692">
        <w:rPr>
          <w:rFonts w:asciiTheme="minorBidi" w:hAnsiTheme="minorBidi" w:cs="Times New Roman"/>
          <w:vertAlign w:val="subscript"/>
        </w:rPr>
        <w:t>2</w:t>
      </w:r>
      <w:r w:rsidRPr="00FD7692">
        <w:rPr>
          <w:rFonts w:asciiTheme="minorBidi" w:hAnsiTheme="minorBidi" w:cs="Times New Roman"/>
        </w:rPr>
        <w:t xml:space="preserve"> emissions are also one of the lowest in the world and were estimated at 0.37 metric ton</w:t>
      </w:r>
      <w:r w:rsidR="00C37481" w:rsidRPr="00FD7692">
        <w:rPr>
          <w:rFonts w:asciiTheme="minorBidi" w:hAnsiTheme="minorBidi" w:cs="Times New Roman"/>
        </w:rPr>
        <w:t>ne</w:t>
      </w:r>
      <w:r w:rsidRPr="00FD7692">
        <w:rPr>
          <w:rFonts w:asciiTheme="minorBidi" w:hAnsiTheme="minorBidi" w:cs="Times New Roman"/>
        </w:rPr>
        <w:t>s</w:t>
      </w:r>
      <w:r w:rsidR="00A002AB" w:rsidRPr="00FD7692">
        <w:rPr>
          <w:rFonts w:asciiTheme="minorBidi" w:hAnsiTheme="minorBidi" w:cs="Times New Roman"/>
        </w:rPr>
        <w:t xml:space="preserve"> of CO</w:t>
      </w:r>
      <w:r w:rsidR="00A002AB" w:rsidRPr="00FD7692">
        <w:rPr>
          <w:rFonts w:asciiTheme="minorBidi" w:hAnsiTheme="minorBidi" w:cs="Times New Roman"/>
          <w:vertAlign w:val="subscript"/>
        </w:rPr>
        <w:t>2</w:t>
      </w:r>
      <w:r w:rsidRPr="00FD7692">
        <w:rPr>
          <w:rFonts w:asciiTheme="minorBidi" w:hAnsiTheme="minorBidi" w:cs="Times New Roman"/>
        </w:rPr>
        <w:t xml:space="preserve"> in 2011.There is no complete inventory for forest carbon estimation in Bangladesh. The latest assessment by the Food and Agriculture Organization of the United Nations (FAO) (i.e</w:t>
      </w:r>
      <w:r w:rsidRPr="006340A6">
        <w:rPr>
          <w:rFonts w:asciiTheme="minorBidi" w:hAnsiTheme="minorBidi" w:cs="Times New Roman"/>
        </w:rPr>
        <w:t>. Global Forest Resources Assessment 2010</w:t>
      </w:r>
      <w:r w:rsidRPr="00FD7692">
        <w:rPr>
          <w:rFonts w:asciiTheme="minorBidi" w:hAnsiTheme="minorBidi" w:cs="Times New Roman"/>
        </w:rPr>
        <w:t>)</w:t>
      </w:r>
      <w:r w:rsidR="006340A6">
        <w:rPr>
          <w:rFonts w:asciiTheme="minorBidi" w:hAnsiTheme="minorBidi" w:cs="Times New Roman"/>
        </w:rPr>
        <w:t xml:space="preserve"> </w:t>
      </w:r>
      <w:r w:rsidR="006340A6">
        <w:rPr>
          <w:rFonts w:asciiTheme="minorBidi" w:hAnsiTheme="minorBidi" w:cs="Times New Roman"/>
        </w:rPr>
        <w:fldChar w:fldCharType="begin" w:fldLock="1"/>
      </w:r>
      <w:r w:rsidR="006340A6">
        <w:rPr>
          <w:rFonts w:asciiTheme="minorBidi" w:hAnsiTheme="minorBidi" w:cs="Times New Roman"/>
        </w:rPr>
        <w:instrText>ADDIN CSL_CITATION { "citationItems" : [ { "id" : "ITEM-1", "itemData" : { "author" : [ { "dropping-particle" : "", "family" : "Sivaram", "given" : "M", "non-dropping-particle" : "", "parse-names" : false, "suffix" : "" }, { "dropping-particle" : "", "family" : "Sandeep", "given" : "S", "non-dropping-particle" : "", "parse-names" : false, "suffix" : "" }, { "dropping-particle" : "", "family" : "Matieu", "given" : "H", "non-dropping-particle" : "", "parse-names" : false, "suffix" : "" } ], "id" : "ITEM-1", "issue" : "0019", "issued" : { "date-parts" : [ [ "2016" ] ] }, "page" : "81-85", "title" : "nf { k . k , f ' k ; k esa ou tSoek = kk vkSj dkcZu LVkWd ewY ; kadu dk Lrj , e- flokjke ] , l- lanhi vkSj , p- efB ; w lkjka ' k bl ' kks / i = k esa , iQ- , -vks- } kjk izdkf ' kr ou lalk / u ewY ; kadu &amp; 2010 dh fjiksVZ ds vk / kj ij nf { k . k , f ' k", "type" : "article-journal", "volume" : "142" }, "uris" : [ "http://www.mendeley.com/documents/?uuid=ab8ecf4b-b2ed-4627-a61b-a49ec2bfe33b" ] } ], "mendeley" : { "formattedCitation" : "(Sivaram, Sandeep, &amp; Matieu, 2016)", "plainTextFormattedCitation" : "(Sivaram, Sandeep, &amp; Matieu, 2016)", "previouslyFormattedCitation" : "(Sivaram, Sandeep, &amp; Matieu, 2016)" }, "properties" : { "noteIndex" : 30 }, "schema" : "https://github.com/citation-style-language/schema/raw/master/csl-citation.json" }</w:instrText>
      </w:r>
      <w:r w:rsidR="006340A6">
        <w:rPr>
          <w:rFonts w:asciiTheme="minorBidi" w:hAnsiTheme="minorBidi" w:cs="Times New Roman"/>
        </w:rPr>
        <w:fldChar w:fldCharType="separate"/>
      </w:r>
      <w:r w:rsidR="006340A6" w:rsidRPr="006340A6">
        <w:rPr>
          <w:rFonts w:asciiTheme="minorBidi" w:hAnsiTheme="minorBidi" w:cs="Times New Roman"/>
          <w:noProof/>
        </w:rPr>
        <w:t>(Sivaram, Sandeep, &amp; Matieu, 2016)</w:t>
      </w:r>
      <w:r w:rsidR="006340A6">
        <w:rPr>
          <w:rFonts w:asciiTheme="minorBidi" w:hAnsiTheme="minorBidi" w:cs="Times New Roman"/>
        </w:rPr>
        <w:fldChar w:fldCharType="end"/>
      </w:r>
      <w:r w:rsidRPr="00FD7692">
        <w:rPr>
          <w:rFonts w:asciiTheme="minorBidi" w:hAnsiTheme="minorBidi" w:cs="Times New Roman"/>
        </w:rPr>
        <w:t xml:space="preserve"> reports 81 million </w:t>
      </w:r>
      <w:r w:rsidR="00267B4D" w:rsidRPr="00FD7692">
        <w:rPr>
          <w:rFonts w:asciiTheme="minorBidi" w:hAnsiTheme="minorBidi" w:cs="Times New Roman"/>
        </w:rPr>
        <w:t>tonnes</w:t>
      </w:r>
      <w:r w:rsidRPr="00FD7692">
        <w:rPr>
          <w:rFonts w:asciiTheme="minorBidi" w:hAnsiTheme="minorBidi" w:cs="Times New Roman"/>
        </w:rPr>
        <w:t xml:space="preserve"> carbon in living forest biomass in the country (FAO 2010). By contrast, </w:t>
      </w:r>
      <w:r w:rsidRPr="009F229D">
        <w:rPr>
          <w:rFonts w:asciiTheme="minorBidi" w:hAnsiTheme="minorBidi" w:cs="Times New Roman"/>
        </w:rPr>
        <w:t>Alamgir and Turton (2014)</w:t>
      </w:r>
      <w:r w:rsidRPr="00FD7692">
        <w:rPr>
          <w:rFonts w:asciiTheme="minorBidi" w:hAnsiTheme="minorBidi" w:cs="Times New Roman"/>
        </w:rPr>
        <w:t xml:space="preserve"> reported </w:t>
      </w:r>
      <w:r w:rsidR="008A79BB" w:rsidRPr="00FD7692">
        <w:rPr>
          <w:rFonts w:asciiTheme="minorBidi" w:hAnsiTheme="minorBidi" w:cs="Times New Roman"/>
        </w:rPr>
        <w:t xml:space="preserve">carbon density between 49-121 </w:t>
      </w:r>
      <w:r w:rsidR="00194430" w:rsidRPr="00FD7692">
        <w:rPr>
          <w:rFonts w:asciiTheme="minorBidi" w:hAnsiTheme="minorBidi" w:cs="Times New Roman"/>
        </w:rPr>
        <w:t xml:space="preserve">tonnes </w:t>
      </w:r>
      <w:r w:rsidR="00AB48F3" w:rsidRPr="00FD7692">
        <w:rPr>
          <w:rFonts w:asciiTheme="minorBidi" w:hAnsiTheme="minorBidi" w:cs="Times New Roman"/>
        </w:rPr>
        <w:t>per hectare</w:t>
      </w:r>
      <w:r w:rsidRPr="00FD7692">
        <w:rPr>
          <w:rFonts w:asciiTheme="minorBidi" w:hAnsiTheme="minorBidi" w:cs="Times New Roman"/>
        </w:rPr>
        <w:t xml:space="preserve"> in the country’s forests depending on the condition of the vegetation (e.g. open canopy versus closed canopy). A large variability exists also in the national-level estimates of forests’ carbon density, which is mainly attributable to differences in methods an</w:t>
      </w:r>
      <w:r w:rsidR="00752743" w:rsidRPr="00FD7692">
        <w:rPr>
          <w:rFonts w:asciiTheme="minorBidi" w:hAnsiTheme="minorBidi" w:cs="Times New Roman"/>
        </w:rPr>
        <w:t>d sampling strategies (Table 1.7</w:t>
      </w:r>
      <w:r w:rsidRPr="00FD7692">
        <w:rPr>
          <w:rFonts w:asciiTheme="minorBidi" w:hAnsiTheme="minorBidi" w:cs="Times New Roman"/>
        </w:rPr>
        <w:t>). Using carbon densities reported, the carbon stocks in F</w:t>
      </w:r>
      <w:r w:rsidR="00194430" w:rsidRPr="00FD7692">
        <w:rPr>
          <w:rFonts w:asciiTheme="minorBidi" w:hAnsiTheme="minorBidi" w:cs="Times New Roman"/>
        </w:rPr>
        <w:t xml:space="preserve">orest </w:t>
      </w:r>
      <w:r w:rsidRPr="00FD7692">
        <w:rPr>
          <w:rFonts w:asciiTheme="minorBidi" w:hAnsiTheme="minorBidi" w:cs="Times New Roman"/>
        </w:rPr>
        <w:t>D</w:t>
      </w:r>
      <w:r w:rsidR="00194430" w:rsidRPr="00FD7692">
        <w:rPr>
          <w:rFonts w:asciiTheme="minorBidi" w:hAnsiTheme="minorBidi" w:cs="Times New Roman"/>
        </w:rPr>
        <w:t>epartment</w:t>
      </w:r>
      <w:r w:rsidRPr="00FD7692">
        <w:rPr>
          <w:rFonts w:asciiTheme="minorBidi" w:hAnsiTheme="minorBidi" w:cs="Times New Roman"/>
        </w:rPr>
        <w:t>-managed forests</w:t>
      </w:r>
      <w:r w:rsidR="008A79BB" w:rsidRPr="00FD7692">
        <w:rPr>
          <w:rFonts w:asciiTheme="minorBidi" w:hAnsiTheme="minorBidi" w:cs="Times New Roman"/>
        </w:rPr>
        <w:t xml:space="preserve"> is estimated to be between 98 and 240 Mt</w:t>
      </w:r>
      <w:r w:rsidRPr="00FD7692">
        <w:rPr>
          <w:rFonts w:asciiTheme="minorBidi" w:hAnsiTheme="minorBidi" w:cs="Times New Roman"/>
        </w:rPr>
        <w:t xml:space="preserve">. The estimated carbon storage in soil (up to 30cm depth) in the country’s forests is about 92.9 </w:t>
      </w:r>
      <w:r w:rsidR="008A79BB" w:rsidRPr="00FD7692">
        <w:rPr>
          <w:rFonts w:asciiTheme="minorBidi" w:hAnsiTheme="minorBidi" w:cs="Times New Roman"/>
        </w:rPr>
        <w:t>Mt</w:t>
      </w:r>
      <w:r w:rsidR="00050E73">
        <w:rPr>
          <w:rFonts w:asciiTheme="minorBidi" w:hAnsiTheme="minorBidi" w:cs="Times New Roman"/>
        </w:rPr>
        <w:t xml:space="preserve"> </w:t>
      </w:r>
      <w:r w:rsidR="007D7AF1" w:rsidRPr="00FD7692">
        <w:rPr>
          <w:rFonts w:asciiTheme="minorBidi" w:hAnsiTheme="minorBidi" w:cs="Times New Roman"/>
        </w:rPr>
        <w:t>(</w:t>
      </w:r>
      <w:r w:rsidR="007D7AF1" w:rsidRPr="006340A6">
        <w:rPr>
          <w:rFonts w:asciiTheme="minorBidi" w:hAnsiTheme="minorBidi" w:cs="Times New Roman"/>
        </w:rPr>
        <w:t>FAO 2007</w:t>
      </w:r>
      <w:r w:rsidRPr="006340A6">
        <w:rPr>
          <w:rFonts w:asciiTheme="minorBidi" w:hAnsiTheme="minorBidi" w:cs="Times New Roman"/>
        </w:rPr>
        <w:t>).</w:t>
      </w:r>
      <w:r w:rsidRPr="00FD7692">
        <w:rPr>
          <w:rFonts w:asciiTheme="minorBidi" w:hAnsiTheme="minorBidi" w:cs="Times New Roman"/>
        </w:rPr>
        <w:t xml:space="preserve"> </w:t>
      </w:r>
      <w:r w:rsidR="007D0304" w:rsidRPr="00FD7692">
        <w:rPr>
          <w:rFonts w:asciiTheme="minorBidi" w:hAnsiTheme="minorBidi" w:cs="Times New Roman"/>
        </w:rPr>
        <w:t>It is also observed that there is a wide range and high uncertainty of estimates of carbon stocks in forests of Bangladesh</w:t>
      </w:r>
      <w:r w:rsidR="00004321" w:rsidRPr="00FD7692">
        <w:rPr>
          <w:rFonts w:asciiTheme="minorBidi" w:hAnsiTheme="minorBidi" w:cs="Times New Roman"/>
        </w:rPr>
        <w:t xml:space="preserve"> (Table 1.7)</w:t>
      </w:r>
      <w:r w:rsidR="007D0304" w:rsidRPr="00FD7692">
        <w:rPr>
          <w:rFonts w:asciiTheme="minorBidi" w:hAnsiTheme="minorBidi" w:cs="Times New Roman"/>
        </w:rPr>
        <w:t>.</w:t>
      </w:r>
    </w:p>
    <w:p w:rsidR="007D0304" w:rsidRPr="00177E0C" w:rsidRDefault="007D0304" w:rsidP="00577FDE">
      <w:pPr>
        <w:autoSpaceDE w:val="0"/>
        <w:autoSpaceDN w:val="0"/>
        <w:adjustRightInd w:val="0"/>
        <w:spacing w:after="0" w:line="240" w:lineRule="auto"/>
        <w:jc w:val="both"/>
        <w:rPr>
          <w:rFonts w:asciiTheme="minorBidi" w:hAnsiTheme="minorBidi" w:cs="Times New Roman"/>
        </w:rPr>
      </w:pPr>
    </w:p>
    <w:p w:rsidR="0035267D" w:rsidRPr="00FD7692" w:rsidRDefault="004B5670" w:rsidP="00577FDE">
      <w:pPr>
        <w:autoSpaceDE w:val="0"/>
        <w:autoSpaceDN w:val="0"/>
        <w:adjustRightInd w:val="0"/>
        <w:spacing w:after="0" w:line="240" w:lineRule="auto"/>
        <w:jc w:val="both"/>
        <w:rPr>
          <w:rFonts w:asciiTheme="minorBidi" w:hAnsiTheme="minorBidi" w:cs="Times New Roman"/>
          <w:i/>
        </w:rPr>
      </w:pPr>
      <w:r w:rsidRPr="00FD7692">
        <w:rPr>
          <w:rFonts w:asciiTheme="minorBidi" w:hAnsiTheme="minorBidi" w:cs="Times New Roman"/>
          <w:i/>
        </w:rPr>
        <w:t>Table 1.</w:t>
      </w:r>
      <w:r w:rsidR="00752743" w:rsidRPr="00FD7692">
        <w:rPr>
          <w:rFonts w:asciiTheme="minorBidi" w:hAnsiTheme="minorBidi" w:cs="Times New Roman"/>
          <w:i/>
        </w:rPr>
        <w:t>7</w:t>
      </w:r>
      <w:r w:rsidRPr="00FD7692">
        <w:rPr>
          <w:rFonts w:asciiTheme="minorBidi" w:hAnsiTheme="minorBidi" w:cs="Times New Roman"/>
          <w:i/>
        </w:rPr>
        <w:t>: National level estimates of biomass carbon in F</w:t>
      </w:r>
      <w:r w:rsidR="00194430" w:rsidRPr="00FD7692">
        <w:rPr>
          <w:rFonts w:asciiTheme="minorBidi" w:hAnsiTheme="minorBidi" w:cs="Times New Roman"/>
          <w:i/>
        </w:rPr>
        <w:t xml:space="preserve">orest </w:t>
      </w:r>
      <w:r w:rsidRPr="00FD7692">
        <w:rPr>
          <w:rFonts w:asciiTheme="minorBidi" w:hAnsiTheme="minorBidi" w:cs="Times New Roman"/>
          <w:i/>
        </w:rPr>
        <w:t>D</w:t>
      </w:r>
      <w:r w:rsidR="00194430" w:rsidRPr="00FD7692">
        <w:rPr>
          <w:rFonts w:asciiTheme="minorBidi" w:hAnsiTheme="minorBidi" w:cs="Times New Roman"/>
          <w:i/>
        </w:rPr>
        <w:t>epartment</w:t>
      </w:r>
      <w:r w:rsidRPr="00FD7692">
        <w:rPr>
          <w:rFonts w:asciiTheme="minorBidi" w:hAnsiTheme="minorBidi" w:cs="Times New Roman"/>
          <w:i/>
        </w:rPr>
        <w:t>-managed forests in Bangladesh</w:t>
      </w:r>
      <w:r w:rsidR="0035267D" w:rsidRPr="00FD7692">
        <w:rPr>
          <w:rFonts w:asciiTheme="minorBidi" w:hAnsiTheme="minorBidi" w:cs="Times New Roman"/>
          <w:i/>
        </w:rPr>
        <w:t xml:space="preserve"> (Source:</w:t>
      </w:r>
      <w:r w:rsidR="0035267D" w:rsidRPr="00FD7692">
        <w:rPr>
          <w:rFonts w:asciiTheme="minorBidi" w:hAnsiTheme="minorBidi" w:cs="Times New Roman"/>
          <w:bCs/>
          <w:i/>
          <w:lang w:val="en-IN"/>
        </w:rPr>
        <w:t>Mukul, et al</w:t>
      </w:r>
      <w:r w:rsidR="004658BC" w:rsidRPr="00FD7692">
        <w:rPr>
          <w:rFonts w:asciiTheme="minorBidi" w:hAnsiTheme="minorBidi" w:cs="Times New Roman"/>
          <w:bCs/>
          <w:i/>
          <w:lang w:val="en-IN"/>
        </w:rPr>
        <w:t>.,</w:t>
      </w:r>
      <w:r w:rsidR="0035267D" w:rsidRPr="00FD7692">
        <w:rPr>
          <w:rFonts w:asciiTheme="minorBidi" w:hAnsiTheme="minorBidi" w:cs="Times New Roman"/>
          <w:bCs/>
          <w:i/>
          <w:lang w:val="en-IN"/>
        </w:rPr>
        <w:t xml:space="preserve"> 2014</w:t>
      </w:r>
      <w:r w:rsidR="0035267D" w:rsidRPr="00FD7692">
        <w:rPr>
          <w:rFonts w:asciiTheme="minorBidi" w:hAnsiTheme="minorBidi" w:cs="Times New Roman"/>
          <w:i/>
        </w:rPr>
        <w:t>)</w:t>
      </w:r>
    </w:p>
    <w:p w:rsidR="00752743" w:rsidRPr="00FD7692" w:rsidRDefault="00752743" w:rsidP="00577FDE">
      <w:pPr>
        <w:autoSpaceDE w:val="0"/>
        <w:autoSpaceDN w:val="0"/>
        <w:adjustRightInd w:val="0"/>
        <w:spacing w:after="0" w:line="240" w:lineRule="auto"/>
        <w:jc w:val="both"/>
        <w:rPr>
          <w:rFonts w:asciiTheme="minorBidi" w:hAnsiTheme="minorBidi" w:cs="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7"/>
        <w:gridCol w:w="2311"/>
        <w:gridCol w:w="2091"/>
        <w:gridCol w:w="2533"/>
      </w:tblGrid>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Source</w:t>
            </w:r>
          </w:p>
        </w:tc>
        <w:tc>
          <w:tcPr>
            <w:tcW w:w="2394" w:type="dxa"/>
            <w:shd w:val="clear" w:color="auto" w:fill="auto"/>
          </w:tcPr>
          <w:p w:rsidR="004B5670" w:rsidRPr="00FD7692" w:rsidRDefault="004658BC" w:rsidP="00577FDE">
            <w:pPr>
              <w:autoSpaceDE w:val="0"/>
              <w:autoSpaceDN w:val="0"/>
              <w:adjustRightInd w:val="0"/>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Carbon d</w:t>
            </w:r>
            <w:r w:rsidR="004B5670" w:rsidRPr="00FD7692">
              <w:rPr>
                <w:rFonts w:asciiTheme="minorBidi" w:eastAsia="Times New Roman" w:hAnsiTheme="minorBidi" w:cs="Times New Roman"/>
                <w:b/>
                <w:sz w:val="20"/>
                <w:szCs w:val="20"/>
              </w:rPr>
              <w:t>ensity* (</w:t>
            </w:r>
            <w:r w:rsidR="00D3382B" w:rsidRPr="00FD7692">
              <w:rPr>
                <w:rFonts w:asciiTheme="minorBidi" w:eastAsia="Times New Roman" w:hAnsiTheme="minorBidi" w:cs="Times New Roman"/>
                <w:b/>
                <w:sz w:val="20"/>
                <w:szCs w:val="20"/>
              </w:rPr>
              <w:t>t</w:t>
            </w:r>
            <w:r w:rsidR="004B5670" w:rsidRPr="00FD7692">
              <w:rPr>
                <w:rFonts w:asciiTheme="minorBidi" w:eastAsia="Times New Roman" w:hAnsiTheme="minorBidi" w:cs="Times New Roman"/>
                <w:b/>
                <w:sz w:val="20"/>
                <w:szCs w:val="20"/>
              </w:rPr>
              <w:t>/ha)</w:t>
            </w:r>
          </w:p>
        </w:tc>
        <w:tc>
          <w:tcPr>
            <w:tcW w:w="2162" w:type="dxa"/>
            <w:shd w:val="clear" w:color="auto" w:fill="auto"/>
          </w:tcPr>
          <w:p w:rsidR="004B5670" w:rsidRPr="00FD7692" w:rsidRDefault="00194430" w:rsidP="00577FDE">
            <w:pPr>
              <w:autoSpaceDE w:val="0"/>
              <w:autoSpaceDN w:val="0"/>
              <w:adjustRightInd w:val="0"/>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 xml:space="preserve">Total </w:t>
            </w:r>
            <w:r w:rsidR="004658BC" w:rsidRPr="00FD7692">
              <w:rPr>
                <w:rFonts w:asciiTheme="minorBidi" w:eastAsia="Times New Roman" w:hAnsiTheme="minorBidi" w:cs="Times New Roman"/>
                <w:b/>
                <w:sz w:val="20"/>
                <w:szCs w:val="20"/>
              </w:rPr>
              <w:t>Carbon s</w:t>
            </w:r>
            <w:r w:rsidR="00D3382B" w:rsidRPr="00FD7692">
              <w:rPr>
                <w:rFonts w:asciiTheme="minorBidi" w:eastAsia="Times New Roman" w:hAnsiTheme="minorBidi" w:cs="Times New Roman"/>
                <w:b/>
                <w:sz w:val="20"/>
                <w:szCs w:val="20"/>
              </w:rPr>
              <w:t>tock (Million tonnes</w:t>
            </w:r>
            <w:r w:rsidR="004B5670" w:rsidRPr="00FD7692">
              <w:rPr>
                <w:rFonts w:asciiTheme="minorBidi" w:eastAsia="Times New Roman" w:hAnsiTheme="minorBidi" w:cs="Times New Roman"/>
                <w:b/>
                <w:sz w:val="20"/>
                <w:szCs w:val="20"/>
              </w:rPr>
              <w:t>)</w:t>
            </w:r>
          </w:p>
        </w:tc>
        <w:tc>
          <w:tcPr>
            <w:tcW w:w="2626" w:type="dxa"/>
            <w:shd w:val="clear" w:color="auto" w:fill="auto"/>
          </w:tcPr>
          <w:p w:rsidR="004B5670" w:rsidRPr="00FD7692" w:rsidRDefault="004B5670" w:rsidP="00577FDE">
            <w:pPr>
              <w:autoSpaceDE w:val="0"/>
              <w:autoSpaceDN w:val="0"/>
              <w:adjustRightInd w:val="0"/>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Remark</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Saatchi et al. 2011</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70.5</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107.2</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satellite data</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Gibbs and Brown 2007</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158</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240.2</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forest inventory</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Gibbs et al. 2007</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65</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98.8</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harvest data</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IPCC 2006</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93</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141.4</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harvest data</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DeFries et al. 2002</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137</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208.2</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harvest data</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Brown 1997</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92</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139.8</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Based on forest inventory</w:t>
            </w:r>
          </w:p>
        </w:tc>
      </w:tr>
      <w:tr w:rsidR="004B5670" w:rsidRPr="00FD7692" w:rsidTr="001C30BE">
        <w:tc>
          <w:tcPr>
            <w:tcW w:w="2394"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Mean</w:t>
            </w:r>
          </w:p>
        </w:tc>
        <w:tc>
          <w:tcPr>
            <w:tcW w:w="2394"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102.6</w:t>
            </w:r>
          </w:p>
        </w:tc>
        <w:tc>
          <w:tcPr>
            <w:tcW w:w="2162" w:type="dxa"/>
            <w:shd w:val="clear" w:color="auto" w:fill="auto"/>
          </w:tcPr>
          <w:p w:rsidR="004B5670" w:rsidRPr="00FD7692" w:rsidRDefault="004B5670" w:rsidP="00577FDE">
            <w:pPr>
              <w:autoSpaceDE w:val="0"/>
              <w:autoSpaceDN w:val="0"/>
              <w:adjustRightInd w:val="0"/>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155.9</w:t>
            </w:r>
          </w:p>
        </w:tc>
        <w:tc>
          <w:tcPr>
            <w:tcW w:w="2626" w:type="dxa"/>
            <w:shd w:val="clear" w:color="auto" w:fill="auto"/>
          </w:tcPr>
          <w:p w:rsidR="004B5670" w:rsidRPr="00FD7692" w:rsidRDefault="004B5670" w:rsidP="00577FDE">
            <w:pPr>
              <w:autoSpaceDE w:val="0"/>
              <w:autoSpaceDN w:val="0"/>
              <w:adjustRightInd w:val="0"/>
              <w:spacing w:after="0" w:line="240" w:lineRule="auto"/>
              <w:jc w:val="both"/>
              <w:rPr>
                <w:rFonts w:asciiTheme="minorBidi" w:eastAsia="Times New Roman" w:hAnsiTheme="minorBidi" w:cs="Times New Roman"/>
                <w:sz w:val="20"/>
                <w:szCs w:val="20"/>
              </w:rPr>
            </w:pPr>
          </w:p>
        </w:tc>
      </w:tr>
    </w:tbl>
    <w:p w:rsidR="004B5670" w:rsidRPr="00FD7692" w:rsidRDefault="004B5670" w:rsidP="00577FDE">
      <w:pPr>
        <w:autoSpaceDE w:val="0"/>
        <w:autoSpaceDN w:val="0"/>
        <w:adjustRightInd w:val="0"/>
        <w:spacing w:before="120" w:after="0" w:line="240" w:lineRule="auto"/>
        <w:jc w:val="both"/>
        <w:rPr>
          <w:rFonts w:asciiTheme="minorBidi" w:hAnsiTheme="minorBidi" w:cs="Times New Roman"/>
        </w:rPr>
      </w:pPr>
      <w:r w:rsidRPr="00FD7692">
        <w:rPr>
          <w:rFonts w:asciiTheme="minorBidi" w:hAnsiTheme="minorBidi" w:cs="Times New Roman"/>
        </w:rPr>
        <w:t>*using median value when providing a range</w:t>
      </w:r>
      <w:r w:rsidR="004658BC" w:rsidRPr="00FD7692">
        <w:rPr>
          <w:rFonts w:asciiTheme="minorBidi" w:hAnsiTheme="minorBidi" w:cs="Times New Roman"/>
        </w:rPr>
        <w:t>.</w:t>
      </w:r>
    </w:p>
    <w:p w:rsidR="004B5670" w:rsidRPr="00FD7692" w:rsidRDefault="004B5670" w:rsidP="00577FDE">
      <w:pPr>
        <w:autoSpaceDE w:val="0"/>
        <w:autoSpaceDN w:val="0"/>
        <w:adjustRightInd w:val="0"/>
        <w:spacing w:after="0" w:line="240" w:lineRule="auto"/>
        <w:jc w:val="both"/>
        <w:rPr>
          <w:rFonts w:asciiTheme="minorBidi" w:hAnsiTheme="minorBidi" w:cs="Times New Roman"/>
          <w:noProof/>
        </w:rPr>
      </w:pPr>
    </w:p>
    <w:p w:rsidR="00F65104" w:rsidRPr="00FD7692" w:rsidRDefault="004658BC" w:rsidP="00577FDE">
      <w:pPr>
        <w:spacing w:after="0" w:line="240" w:lineRule="auto"/>
        <w:jc w:val="both"/>
        <w:rPr>
          <w:rFonts w:asciiTheme="minorBidi" w:hAnsiTheme="minorBidi" w:cs="Times New Roman"/>
        </w:rPr>
      </w:pPr>
      <w:r w:rsidRPr="00FD7692">
        <w:rPr>
          <w:rFonts w:asciiTheme="minorBidi" w:hAnsiTheme="minorBidi" w:cs="Times New Roman"/>
          <w:b/>
          <w:noProof/>
        </w:rPr>
        <w:t>Total carbon stock d</w:t>
      </w:r>
      <w:r w:rsidR="00F65104" w:rsidRPr="00FD7692">
        <w:rPr>
          <w:rFonts w:asciiTheme="minorBidi" w:hAnsiTheme="minorBidi" w:cs="Times New Roman"/>
          <w:b/>
          <w:noProof/>
        </w:rPr>
        <w:t>ensities</w:t>
      </w:r>
      <w:r w:rsidR="00F65104" w:rsidRPr="00FD7692">
        <w:rPr>
          <w:rFonts w:asciiTheme="minorBidi" w:hAnsiTheme="minorBidi" w:cs="Times New Roman"/>
          <w:noProof/>
        </w:rPr>
        <w:t xml:space="preserve">: </w:t>
      </w:r>
      <w:r w:rsidR="00F65104" w:rsidRPr="00FD7692">
        <w:rPr>
          <w:rFonts w:asciiTheme="minorBidi" w:hAnsiTheme="minorBidi" w:cs="Times New Roman"/>
        </w:rPr>
        <w:t xml:space="preserve">The average ecosystem carbon density in Bangladesh forests is estimated to be 175.5 </w:t>
      </w:r>
      <w:r w:rsidR="0088193F" w:rsidRPr="00FD7692">
        <w:rPr>
          <w:rFonts w:asciiTheme="minorBidi" w:hAnsiTheme="minorBidi" w:cs="Times New Roman"/>
        </w:rPr>
        <w:t>tonnes</w:t>
      </w:r>
      <w:r w:rsidR="00050E73">
        <w:rPr>
          <w:rFonts w:asciiTheme="minorBidi" w:hAnsiTheme="minorBidi" w:cs="Times New Roman"/>
        </w:rPr>
        <w:t xml:space="preserve"> </w:t>
      </w:r>
      <w:r w:rsidR="00AB48F3" w:rsidRPr="00FD7692">
        <w:rPr>
          <w:rFonts w:asciiTheme="minorBidi" w:hAnsiTheme="minorBidi" w:cs="Times New Roman"/>
        </w:rPr>
        <w:t xml:space="preserve">per </w:t>
      </w:r>
      <w:r w:rsidR="00F65104" w:rsidRPr="00FD7692">
        <w:rPr>
          <w:rFonts w:asciiTheme="minorBidi" w:hAnsiTheme="minorBidi" w:cs="Times New Roman"/>
        </w:rPr>
        <w:t xml:space="preserve">ha </w:t>
      </w:r>
      <w:r w:rsidR="00752743" w:rsidRPr="00FD7692">
        <w:rPr>
          <w:rFonts w:asciiTheme="minorBidi" w:hAnsiTheme="minorBidi" w:cs="Times New Roman"/>
        </w:rPr>
        <w:t>(Table 1.8</w:t>
      </w:r>
      <w:r w:rsidR="00F65104" w:rsidRPr="00FD7692">
        <w:rPr>
          <w:rFonts w:asciiTheme="minorBidi" w:hAnsiTheme="minorBidi" w:cs="Times New Roman"/>
        </w:rPr>
        <w:t xml:space="preserve">). Despite its degraded nature, highest carbon density is seen in the Sal forests (202.2 </w:t>
      </w:r>
      <w:r w:rsidR="0088193F" w:rsidRPr="00FD7692">
        <w:rPr>
          <w:rFonts w:asciiTheme="minorBidi" w:hAnsiTheme="minorBidi" w:cs="Times New Roman"/>
        </w:rPr>
        <w:t>tonnes</w:t>
      </w:r>
      <w:r w:rsidR="00050E73">
        <w:rPr>
          <w:rFonts w:asciiTheme="minorBidi" w:hAnsiTheme="minorBidi" w:cs="Times New Roman"/>
        </w:rPr>
        <w:t xml:space="preserve"> </w:t>
      </w:r>
      <w:r w:rsidR="00AB48F3" w:rsidRPr="00FD7692">
        <w:rPr>
          <w:rFonts w:asciiTheme="minorBidi" w:hAnsiTheme="minorBidi" w:cs="Times New Roman"/>
        </w:rPr>
        <w:t xml:space="preserve">per </w:t>
      </w:r>
      <w:r w:rsidR="00F65104" w:rsidRPr="00FD7692">
        <w:rPr>
          <w:rFonts w:asciiTheme="minorBidi" w:hAnsiTheme="minorBidi" w:cs="Times New Roman"/>
        </w:rPr>
        <w:t xml:space="preserve">ha), which may be due to a limited number of studies (n=1) on biomass carbon and bias in sampling. This could be the same case for soil carbon in mangrove forests. Mangrove forests constitute the highest share (54%) of the country’s biomass carbon stock, followed by hill (36%) and the Sal forests </w:t>
      </w:r>
      <w:r w:rsidR="003647EC" w:rsidRPr="00FD7692">
        <w:rPr>
          <w:rFonts w:asciiTheme="minorBidi" w:hAnsiTheme="minorBidi" w:cs="Times New Roman"/>
        </w:rPr>
        <w:t>(Figure 1.9</w:t>
      </w:r>
      <w:r w:rsidR="00F65104" w:rsidRPr="00FD7692">
        <w:rPr>
          <w:rFonts w:asciiTheme="minorBidi" w:hAnsiTheme="minorBidi" w:cs="Times New Roman"/>
        </w:rPr>
        <w:t>). Soil organic carbon stock is, however, highest i</w:t>
      </w:r>
      <w:r w:rsidR="007D126A" w:rsidRPr="00FD7692">
        <w:rPr>
          <w:rFonts w:asciiTheme="minorBidi" w:hAnsiTheme="minorBidi" w:cs="Times New Roman"/>
        </w:rPr>
        <w:t>n the hill forests (38.6</w:t>
      </w:r>
      <w:r w:rsidR="0001297B" w:rsidRPr="00FD7692">
        <w:rPr>
          <w:rFonts w:asciiTheme="minorBidi" w:hAnsiTheme="minorBidi" w:cs="Times New Roman"/>
        </w:rPr>
        <w:t>tonnes</w:t>
      </w:r>
      <w:r w:rsidR="00F65104" w:rsidRPr="00FD7692">
        <w:rPr>
          <w:rFonts w:asciiTheme="minorBidi" w:hAnsiTheme="minorBidi" w:cs="Times New Roman"/>
        </w:rPr>
        <w:t>), comprising nearly 53% of the country’s total c</w:t>
      </w:r>
      <w:r w:rsidR="00B94848" w:rsidRPr="00FD7692">
        <w:rPr>
          <w:rFonts w:asciiTheme="minorBidi" w:hAnsiTheme="minorBidi" w:cs="Times New Roman"/>
        </w:rPr>
        <w:t>arbon stock in soil</w:t>
      </w:r>
      <w:r w:rsidR="00F65104" w:rsidRPr="00FD7692">
        <w:rPr>
          <w:rFonts w:asciiTheme="minorBidi" w:hAnsiTheme="minorBidi" w:cs="Times New Roman"/>
        </w:rPr>
        <w:t>. Based on the studies, it is found that higher uncertainty in soil carbon density is in the hill forests (47.1%) followed by the Sal (29.9%) an</w:t>
      </w:r>
      <w:r w:rsidR="00BF6240" w:rsidRPr="00FD7692">
        <w:rPr>
          <w:rFonts w:asciiTheme="minorBidi" w:hAnsiTheme="minorBidi" w:cs="Times New Roman"/>
        </w:rPr>
        <w:t xml:space="preserve">d mangrove forests </w:t>
      </w:r>
      <w:r w:rsidR="003647EC" w:rsidRPr="00FD7692">
        <w:rPr>
          <w:rFonts w:asciiTheme="minorBidi" w:hAnsiTheme="minorBidi" w:cs="Times New Roman"/>
        </w:rPr>
        <w:t>(Figure 1.10</w:t>
      </w:r>
      <w:r w:rsidR="00B94848" w:rsidRPr="00FD7692">
        <w:rPr>
          <w:rFonts w:asciiTheme="minorBidi" w:hAnsiTheme="minorBidi" w:cs="Times New Roman"/>
        </w:rPr>
        <w:t>)</w:t>
      </w:r>
      <w:r w:rsidR="00F65104" w:rsidRPr="00FD7692">
        <w:rPr>
          <w:rFonts w:asciiTheme="minorBidi" w:hAnsiTheme="minorBidi" w:cs="Times New Roman"/>
        </w:rPr>
        <w:t>.</w:t>
      </w:r>
    </w:p>
    <w:p w:rsidR="00F65104" w:rsidRPr="00FD7692" w:rsidRDefault="00F65104" w:rsidP="00577FDE">
      <w:pPr>
        <w:autoSpaceDE w:val="0"/>
        <w:autoSpaceDN w:val="0"/>
        <w:adjustRightInd w:val="0"/>
        <w:spacing w:after="0" w:line="240" w:lineRule="auto"/>
        <w:jc w:val="both"/>
        <w:rPr>
          <w:rFonts w:asciiTheme="minorBidi" w:hAnsiTheme="minorBidi" w:cs="Times New Roman"/>
          <w:noProof/>
        </w:rPr>
      </w:pPr>
    </w:p>
    <w:p w:rsidR="00577FDE" w:rsidRPr="00FD7692" w:rsidRDefault="00577FDE">
      <w:pPr>
        <w:spacing w:after="0" w:line="240" w:lineRule="auto"/>
        <w:rPr>
          <w:rFonts w:asciiTheme="minorBidi" w:hAnsiTheme="minorBidi" w:cs="Times New Roman"/>
          <w:i/>
        </w:rPr>
      </w:pPr>
      <w:r w:rsidRPr="00FD7692">
        <w:rPr>
          <w:rFonts w:asciiTheme="minorBidi" w:hAnsiTheme="minorBidi" w:cs="Times New Roman"/>
          <w:i/>
        </w:rPr>
        <w:br w:type="page"/>
      </w:r>
    </w:p>
    <w:p w:rsidR="0035267D" w:rsidRPr="00FD7692" w:rsidRDefault="00752743" w:rsidP="00577FDE">
      <w:pPr>
        <w:autoSpaceDE w:val="0"/>
        <w:autoSpaceDN w:val="0"/>
        <w:adjustRightInd w:val="0"/>
        <w:spacing w:after="120" w:line="240" w:lineRule="auto"/>
        <w:rPr>
          <w:rFonts w:asciiTheme="minorBidi" w:hAnsiTheme="minorBidi" w:cs="Times New Roman"/>
          <w:i/>
        </w:rPr>
      </w:pPr>
      <w:r w:rsidRPr="00FD7692">
        <w:rPr>
          <w:rFonts w:asciiTheme="minorBidi" w:hAnsiTheme="minorBidi" w:cs="Times New Roman"/>
          <w:i/>
        </w:rPr>
        <w:lastRenderedPageBreak/>
        <w:t>Table 1.8</w:t>
      </w:r>
      <w:r w:rsidR="004B5670" w:rsidRPr="00FD7692">
        <w:rPr>
          <w:rFonts w:asciiTheme="minorBidi" w:hAnsiTheme="minorBidi" w:cs="Times New Roman"/>
          <w:i/>
        </w:rPr>
        <w:t>:</w:t>
      </w:r>
      <w:r w:rsidR="007E0DEC" w:rsidRPr="00FD7692">
        <w:rPr>
          <w:rFonts w:asciiTheme="minorBidi" w:hAnsiTheme="minorBidi" w:cs="Times New Roman"/>
          <w:i/>
        </w:rPr>
        <w:t xml:space="preserve"> Total</w:t>
      </w:r>
      <w:r w:rsidR="00050E73">
        <w:rPr>
          <w:rFonts w:asciiTheme="minorBidi" w:hAnsiTheme="minorBidi" w:cs="Times New Roman"/>
          <w:i/>
        </w:rPr>
        <w:t xml:space="preserve"> </w:t>
      </w:r>
      <w:r w:rsidR="00AB48F3" w:rsidRPr="00FD7692">
        <w:rPr>
          <w:rFonts w:asciiTheme="minorBidi" w:hAnsiTheme="minorBidi" w:cs="Times New Roman"/>
          <w:i/>
        </w:rPr>
        <w:t>c</w:t>
      </w:r>
      <w:r w:rsidR="004B5670" w:rsidRPr="00FD7692">
        <w:rPr>
          <w:rFonts w:asciiTheme="minorBidi" w:hAnsiTheme="minorBidi" w:cs="Times New Roman"/>
          <w:i/>
        </w:rPr>
        <w:t>arbon density in major</w:t>
      </w:r>
      <w:r w:rsidR="00194430" w:rsidRPr="00FD7692">
        <w:rPr>
          <w:rFonts w:asciiTheme="minorBidi" w:hAnsiTheme="minorBidi" w:cs="Times New Roman"/>
          <w:i/>
        </w:rPr>
        <w:t xml:space="preserve"> forest</w:t>
      </w:r>
      <w:r w:rsidR="004B5670" w:rsidRPr="00FD7692">
        <w:rPr>
          <w:rFonts w:asciiTheme="minorBidi" w:hAnsiTheme="minorBidi" w:cs="Times New Roman"/>
          <w:i/>
        </w:rPr>
        <w:t xml:space="preserve"> types in Bangladesh</w:t>
      </w:r>
      <w:r w:rsidR="0035267D" w:rsidRPr="00FD7692">
        <w:rPr>
          <w:rFonts w:asciiTheme="minorBidi" w:hAnsiTheme="minorBidi" w:cs="Times New Roman"/>
          <w:i/>
        </w:rPr>
        <w:t xml:space="preserve"> (Source: </w:t>
      </w:r>
      <w:r w:rsidR="0035267D" w:rsidRPr="00FD7692">
        <w:rPr>
          <w:rFonts w:asciiTheme="minorBidi" w:hAnsiTheme="minorBidi" w:cs="Times New Roman"/>
          <w:bCs/>
          <w:i/>
          <w:lang w:val="en-IN"/>
        </w:rPr>
        <w:t>Mukul et al</w:t>
      </w:r>
      <w:r w:rsidR="00842DD9" w:rsidRPr="00FD7692">
        <w:rPr>
          <w:rFonts w:asciiTheme="minorBidi" w:hAnsiTheme="minorBidi" w:cs="Times New Roman"/>
          <w:bCs/>
          <w:i/>
          <w:lang w:val="en-IN"/>
        </w:rPr>
        <w:t>.</w:t>
      </w:r>
      <w:r w:rsidR="0035267D" w:rsidRPr="00FD7692">
        <w:rPr>
          <w:rFonts w:asciiTheme="minorBidi" w:hAnsiTheme="minorBidi" w:cs="Times New Roman"/>
          <w:bCs/>
          <w:i/>
          <w:lang w:val="en-IN"/>
        </w:rPr>
        <w:t xml:space="preserve"> 2014</w:t>
      </w:r>
      <w:r w:rsidR="0035267D" w:rsidRPr="00FD7692">
        <w:rPr>
          <w:rFonts w:asciiTheme="minorBidi" w:hAnsiTheme="minorBidi" w:cs="Times New Roman"/>
          <w:i/>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0"/>
        <w:gridCol w:w="1556"/>
        <w:gridCol w:w="1405"/>
        <w:gridCol w:w="2201"/>
      </w:tblGrid>
      <w:tr w:rsidR="006C02C5" w:rsidRPr="00FD7692" w:rsidTr="006C02C5">
        <w:tc>
          <w:tcPr>
            <w:tcW w:w="2207" w:type="pct"/>
            <w:vMerge w:val="restart"/>
            <w:shd w:val="clear" w:color="auto" w:fill="auto"/>
            <w:vAlign w:val="center"/>
          </w:tcPr>
          <w:p w:rsidR="004B5670" w:rsidRPr="00FD7692" w:rsidRDefault="004B5670" w:rsidP="006C02C5">
            <w:pPr>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 xml:space="preserve">Forest </w:t>
            </w:r>
            <w:r w:rsidR="00A27774" w:rsidRPr="00FD7692">
              <w:rPr>
                <w:rFonts w:asciiTheme="minorBidi" w:eastAsia="Times New Roman" w:hAnsiTheme="minorBidi" w:cs="Times New Roman"/>
                <w:b/>
                <w:sz w:val="20"/>
                <w:szCs w:val="20"/>
              </w:rPr>
              <w:t>t</w:t>
            </w:r>
            <w:r w:rsidRPr="00FD7692">
              <w:rPr>
                <w:rFonts w:asciiTheme="minorBidi" w:eastAsia="Times New Roman" w:hAnsiTheme="minorBidi" w:cs="Times New Roman"/>
                <w:b/>
                <w:sz w:val="20"/>
                <w:szCs w:val="20"/>
              </w:rPr>
              <w:t>ype</w:t>
            </w:r>
          </w:p>
        </w:tc>
        <w:tc>
          <w:tcPr>
            <w:tcW w:w="2793" w:type="pct"/>
            <w:gridSpan w:val="3"/>
            <w:shd w:val="clear" w:color="auto" w:fill="auto"/>
            <w:vAlign w:val="center"/>
          </w:tcPr>
          <w:p w:rsidR="004B5670" w:rsidRPr="00FD7692" w:rsidRDefault="004658BC" w:rsidP="006C02C5">
            <w:pPr>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Carbon d</w:t>
            </w:r>
            <w:r w:rsidR="0001297B" w:rsidRPr="00FD7692">
              <w:rPr>
                <w:rFonts w:asciiTheme="minorBidi" w:eastAsia="Times New Roman" w:hAnsiTheme="minorBidi" w:cs="Times New Roman"/>
                <w:b/>
                <w:sz w:val="20"/>
                <w:szCs w:val="20"/>
              </w:rPr>
              <w:t>ensity (tonnes</w:t>
            </w:r>
            <w:r w:rsidR="004B5670" w:rsidRPr="00FD7692">
              <w:rPr>
                <w:rFonts w:asciiTheme="minorBidi" w:eastAsia="Times New Roman" w:hAnsiTheme="minorBidi" w:cs="Times New Roman"/>
                <w:b/>
                <w:sz w:val="20"/>
                <w:szCs w:val="20"/>
              </w:rPr>
              <w:t>/ha)</w:t>
            </w:r>
          </w:p>
        </w:tc>
      </w:tr>
      <w:tr w:rsidR="006C02C5" w:rsidRPr="00FD7692" w:rsidTr="006C02C5">
        <w:tc>
          <w:tcPr>
            <w:tcW w:w="2207" w:type="pct"/>
            <w:vMerge/>
            <w:shd w:val="clear" w:color="auto" w:fill="auto"/>
            <w:vAlign w:val="center"/>
          </w:tcPr>
          <w:p w:rsidR="004B5670" w:rsidRPr="00FD7692" w:rsidRDefault="004B5670" w:rsidP="006C02C5">
            <w:pPr>
              <w:spacing w:after="0" w:line="240" w:lineRule="auto"/>
              <w:jc w:val="center"/>
              <w:rPr>
                <w:rFonts w:asciiTheme="minorBidi" w:eastAsia="Times New Roman" w:hAnsiTheme="minorBidi" w:cs="Times New Roman"/>
                <w:b/>
                <w:sz w:val="20"/>
                <w:szCs w:val="20"/>
              </w:rPr>
            </w:pPr>
          </w:p>
        </w:tc>
        <w:tc>
          <w:tcPr>
            <w:tcW w:w="842" w:type="pct"/>
            <w:shd w:val="clear" w:color="auto" w:fill="auto"/>
            <w:vAlign w:val="center"/>
          </w:tcPr>
          <w:p w:rsidR="004B5670" w:rsidRPr="00FD7692" w:rsidRDefault="004B5670" w:rsidP="006C02C5">
            <w:pPr>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Biomass</w:t>
            </w:r>
          </w:p>
        </w:tc>
        <w:tc>
          <w:tcPr>
            <w:tcW w:w="760" w:type="pct"/>
            <w:shd w:val="clear" w:color="auto" w:fill="auto"/>
            <w:vAlign w:val="center"/>
          </w:tcPr>
          <w:p w:rsidR="004B5670" w:rsidRPr="00FD7692" w:rsidRDefault="004B5670" w:rsidP="006C02C5">
            <w:pPr>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Soil</w:t>
            </w:r>
          </w:p>
        </w:tc>
        <w:tc>
          <w:tcPr>
            <w:tcW w:w="1191" w:type="pct"/>
            <w:shd w:val="clear" w:color="auto" w:fill="auto"/>
            <w:vAlign w:val="center"/>
          </w:tcPr>
          <w:p w:rsidR="004B5670" w:rsidRPr="00FD7692" w:rsidRDefault="004B5670" w:rsidP="006C02C5">
            <w:pPr>
              <w:spacing w:after="0" w:line="240" w:lineRule="auto"/>
              <w:jc w:val="center"/>
              <w:rPr>
                <w:rFonts w:asciiTheme="minorBidi" w:eastAsia="Times New Roman" w:hAnsiTheme="minorBidi" w:cs="Times New Roman"/>
                <w:b/>
                <w:sz w:val="20"/>
                <w:szCs w:val="20"/>
              </w:rPr>
            </w:pPr>
            <w:r w:rsidRPr="00FD7692">
              <w:rPr>
                <w:rFonts w:asciiTheme="minorBidi" w:eastAsia="Times New Roman" w:hAnsiTheme="minorBidi" w:cs="Times New Roman"/>
                <w:b/>
                <w:sz w:val="20"/>
                <w:szCs w:val="20"/>
              </w:rPr>
              <w:t>Total</w:t>
            </w:r>
          </w:p>
        </w:tc>
      </w:tr>
      <w:tr w:rsidR="006C02C5" w:rsidRPr="00FD7692" w:rsidTr="006C02C5">
        <w:trPr>
          <w:trHeight w:val="144"/>
        </w:trPr>
        <w:tc>
          <w:tcPr>
            <w:tcW w:w="2207" w:type="pct"/>
            <w:shd w:val="clear" w:color="auto" w:fill="auto"/>
          </w:tcPr>
          <w:p w:rsidR="004B5670" w:rsidRPr="00FD7692" w:rsidRDefault="004B5670" w:rsidP="006C02C5">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Hill forests</w:t>
            </w:r>
          </w:p>
        </w:tc>
        <w:tc>
          <w:tcPr>
            <w:tcW w:w="842"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96.1 (</w:t>
            </w:r>
            <w:r w:rsidRPr="00FD7692">
              <w:rPr>
                <w:rFonts w:asciiTheme="minorBidi" w:eastAsia="Times New Roman" w:hAnsiTheme="minorBidi" w:cs="Times New Roman"/>
                <w:sz w:val="20"/>
                <w:szCs w:val="20"/>
                <w:u w:val="single"/>
              </w:rPr>
              <w:t>+</w:t>
            </w:r>
            <w:r w:rsidRPr="00FD7692">
              <w:rPr>
                <w:rFonts w:asciiTheme="minorBidi" w:eastAsia="Times New Roman" w:hAnsiTheme="minorBidi" w:cs="Times New Roman"/>
                <w:sz w:val="20"/>
                <w:szCs w:val="20"/>
              </w:rPr>
              <w:t xml:space="preserve"> 17.86)</w:t>
            </w:r>
          </w:p>
        </w:tc>
        <w:tc>
          <w:tcPr>
            <w:tcW w:w="760"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57.6 (</w:t>
            </w:r>
            <w:r w:rsidRPr="00FD7692">
              <w:rPr>
                <w:rFonts w:asciiTheme="minorBidi" w:eastAsia="Times New Roman" w:hAnsiTheme="minorBidi" w:cs="Times New Roman"/>
                <w:sz w:val="20"/>
                <w:szCs w:val="20"/>
                <w:u w:val="single"/>
              </w:rPr>
              <w:t>+</w:t>
            </w:r>
            <w:r w:rsidRPr="00FD7692">
              <w:rPr>
                <w:rFonts w:asciiTheme="minorBidi" w:eastAsia="Times New Roman" w:hAnsiTheme="minorBidi" w:cs="Times New Roman"/>
                <w:sz w:val="20"/>
                <w:szCs w:val="20"/>
              </w:rPr>
              <w:t xml:space="preserve"> 27.13)</w:t>
            </w:r>
          </w:p>
        </w:tc>
        <w:tc>
          <w:tcPr>
            <w:tcW w:w="1191"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153.7</w:t>
            </w:r>
          </w:p>
        </w:tc>
      </w:tr>
      <w:tr w:rsidR="006C02C5" w:rsidRPr="00FD7692" w:rsidTr="006C02C5">
        <w:tc>
          <w:tcPr>
            <w:tcW w:w="2207" w:type="pct"/>
            <w:shd w:val="clear" w:color="auto" w:fill="auto"/>
          </w:tcPr>
          <w:p w:rsidR="004B5670" w:rsidRPr="00FD7692" w:rsidRDefault="004B5670" w:rsidP="006C02C5">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Mangrove forests with mangrove plantations</w:t>
            </w:r>
          </w:p>
        </w:tc>
        <w:tc>
          <w:tcPr>
            <w:tcW w:w="842"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131.8 (</w:t>
            </w:r>
            <w:r w:rsidRPr="00FD7692">
              <w:rPr>
                <w:rFonts w:asciiTheme="minorBidi" w:eastAsia="Times New Roman" w:hAnsiTheme="minorBidi" w:cs="Times New Roman"/>
                <w:sz w:val="20"/>
                <w:szCs w:val="20"/>
                <w:u w:val="single"/>
              </w:rPr>
              <w:t>+</w:t>
            </w:r>
            <w:r w:rsidRPr="00FD7692">
              <w:rPr>
                <w:rFonts w:asciiTheme="minorBidi" w:eastAsia="Times New Roman" w:hAnsiTheme="minorBidi" w:cs="Times New Roman"/>
                <w:sz w:val="20"/>
                <w:szCs w:val="20"/>
              </w:rPr>
              <w:t xml:space="preserve"> 17.21)</w:t>
            </w:r>
          </w:p>
        </w:tc>
        <w:tc>
          <w:tcPr>
            <w:tcW w:w="760"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38.8 (</w:t>
            </w:r>
            <w:r w:rsidRPr="00FD7692">
              <w:rPr>
                <w:rFonts w:asciiTheme="minorBidi" w:eastAsia="Times New Roman" w:hAnsiTheme="minorBidi" w:cs="Times New Roman"/>
                <w:sz w:val="20"/>
                <w:szCs w:val="20"/>
                <w:u w:val="single"/>
              </w:rPr>
              <w:t>+</w:t>
            </w:r>
            <w:r w:rsidRPr="00FD7692">
              <w:rPr>
                <w:rFonts w:asciiTheme="minorBidi" w:eastAsia="Times New Roman" w:hAnsiTheme="minorBidi" w:cs="Times New Roman"/>
                <w:sz w:val="20"/>
                <w:szCs w:val="20"/>
              </w:rPr>
              <w:t xml:space="preserve"> 7.28)</w:t>
            </w:r>
          </w:p>
        </w:tc>
        <w:tc>
          <w:tcPr>
            <w:tcW w:w="1191"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170.6</w:t>
            </w:r>
          </w:p>
        </w:tc>
      </w:tr>
      <w:tr w:rsidR="006C02C5" w:rsidRPr="00FD7692" w:rsidTr="006C02C5">
        <w:tc>
          <w:tcPr>
            <w:tcW w:w="2207" w:type="pct"/>
            <w:shd w:val="clear" w:color="auto" w:fill="auto"/>
          </w:tcPr>
          <w:p w:rsidR="004B5670" w:rsidRPr="00FD7692" w:rsidRDefault="004B5670" w:rsidP="006C02C5">
            <w:pPr>
              <w:spacing w:after="0" w:line="240" w:lineRule="auto"/>
              <w:jc w:val="both"/>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Sal forests</w:t>
            </w:r>
          </w:p>
        </w:tc>
        <w:tc>
          <w:tcPr>
            <w:tcW w:w="842"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153.9 (0)</w:t>
            </w:r>
          </w:p>
        </w:tc>
        <w:tc>
          <w:tcPr>
            <w:tcW w:w="760"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48.3 (</w:t>
            </w:r>
            <w:r w:rsidRPr="00FD7692">
              <w:rPr>
                <w:rFonts w:asciiTheme="minorBidi" w:eastAsia="Times New Roman" w:hAnsiTheme="minorBidi" w:cs="Times New Roman"/>
                <w:sz w:val="20"/>
                <w:szCs w:val="20"/>
                <w:u w:val="single"/>
              </w:rPr>
              <w:t>+</w:t>
            </w:r>
            <w:r w:rsidRPr="00FD7692">
              <w:rPr>
                <w:rFonts w:asciiTheme="minorBidi" w:eastAsia="Times New Roman" w:hAnsiTheme="minorBidi" w:cs="Times New Roman"/>
                <w:sz w:val="20"/>
                <w:szCs w:val="20"/>
              </w:rPr>
              <w:t xml:space="preserve"> 14.42)</w:t>
            </w:r>
          </w:p>
        </w:tc>
        <w:tc>
          <w:tcPr>
            <w:tcW w:w="1191"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202.2</w:t>
            </w:r>
          </w:p>
        </w:tc>
      </w:tr>
      <w:tr w:rsidR="006C02C5" w:rsidRPr="00FD7692" w:rsidTr="006C02C5">
        <w:trPr>
          <w:trHeight w:val="116"/>
        </w:trPr>
        <w:tc>
          <w:tcPr>
            <w:tcW w:w="2207" w:type="pct"/>
            <w:shd w:val="clear" w:color="auto" w:fill="auto"/>
          </w:tcPr>
          <w:p w:rsidR="004B5670" w:rsidRPr="00FD7692" w:rsidRDefault="004B5670" w:rsidP="006C02C5">
            <w:pPr>
              <w:spacing w:after="0" w:line="240" w:lineRule="auto"/>
              <w:jc w:val="both"/>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Mean</w:t>
            </w:r>
          </w:p>
        </w:tc>
        <w:tc>
          <w:tcPr>
            <w:tcW w:w="842"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127.3</w:t>
            </w:r>
          </w:p>
        </w:tc>
        <w:tc>
          <w:tcPr>
            <w:tcW w:w="760"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48.2</w:t>
            </w:r>
          </w:p>
        </w:tc>
        <w:tc>
          <w:tcPr>
            <w:tcW w:w="1191" w:type="pct"/>
            <w:shd w:val="clear" w:color="auto" w:fill="auto"/>
          </w:tcPr>
          <w:p w:rsidR="004B5670" w:rsidRPr="00FD7692" w:rsidRDefault="004B5670" w:rsidP="006C02C5">
            <w:pPr>
              <w:spacing w:after="0" w:line="240" w:lineRule="auto"/>
              <w:jc w:val="right"/>
              <w:rPr>
                <w:rFonts w:asciiTheme="minorBidi" w:eastAsia="Times New Roman" w:hAnsiTheme="minorBidi" w:cs="Times New Roman"/>
                <w:b/>
                <w:bCs/>
                <w:sz w:val="20"/>
                <w:szCs w:val="20"/>
              </w:rPr>
            </w:pPr>
            <w:r w:rsidRPr="00FD7692">
              <w:rPr>
                <w:rFonts w:asciiTheme="minorBidi" w:eastAsia="Times New Roman" w:hAnsiTheme="minorBidi" w:cs="Times New Roman"/>
                <w:b/>
                <w:bCs/>
                <w:sz w:val="20"/>
                <w:szCs w:val="20"/>
              </w:rPr>
              <w:t>175.5</w:t>
            </w:r>
          </w:p>
        </w:tc>
      </w:tr>
    </w:tbl>
    <w:p w:rsidR="004B5670" w:rsidRPr="00FD7692" w:rsidRDefault="004B5670" w:rsidP="00577FDE">
      <w:pPr>
        <w:spacing w:after="0" w:line="240" w:lineRule="auto"/>
        <w:jc w:val="both"/>
        <w:rPr>
          <w:rFonts w:asciiTheme="minorBidi" w:hAnsiTheme="minorBidi" w:cs="Times New Roman"/>
        </w:rPr>
      </w:pPr>
    </w:p>
    <w:p w:rsidR="00CF3434" w:rsidRPr="00FD7692" w:rsidRDefault="008600A7" w:rsidP="00577FDE">
      <w:pPr>
        <w:spacing w:line="240" w:lineRule="auto"/>
        <w:jc w:val="both"/>
        <w:rPr>
          <w:rFonts w:asciiTheme="minorBidi" w:hAnsiTheme="minorBidi" w:cs="Times New Roman"/>
        </w:rPr>
      </w:pPr>
      <w:r w:rsidRPr="00FD7692">
        <w:rPr>
          <w:rFonts w:asciiTheme="minorBidi" w:hAnsiTheme="minorBidi" w:cs="Times New Roman"/>
        </w:rPr>
        <w:t>There are many estimates of biomass</w:t>
      </w:r>
      <w:r w:rsidR="00A27774" w:rsidRPr="00FD7692">
        <w:rPr>
          <w:rFonts w:asciiTheme="minorBidi" w:hAnsiTheme="minorBidi" w:cs="Times New Roman"/>
        </w:rPr>
        <w:t>,</w:t>
      </w:r>
      <w:r w:rsidRPr="00FD7692">
        <w:rPr>
          <w:rFonts w:asciiTheme="minorBidi" w:hAnsiTheme="minorBidi" w:cs="Times New Roman"/>
        </w:rPr>
        <w:t xml:space="preserve"> soil and total carbon</w:t>
      </w:r>
      <w:r w:rsidR="00194430" w:rsidRPr="00FD7692">
        <w:rPr>
          <w:rFonts w:asciiTheme="minorBidi" w:hAnsiTheme="minorBidi" w:cs="Times New Roman"/>
        </w:rPr>
        <w:t xml:space="preserve"> stocks</w:t>
      </w:r>
      <w:r w:rsidRPr="00FD7692">
        <w:rPr>
          <w:rFonts w:asciiTheme="minorBidi" w:hAnsiTheme="minorBidi" w:cs="Times New Roman"/>
        </w:rPr>
        <w:t xml:space="preserve"> for Bangladesh. There are large variations among different estimates. The uncertainty </w:t>
      </w:r>
      <w:r w:rsidR="00A27774" w:rsidRPr="00FD7692">
        <w:rPr>
          <w:rFonts w:asciiTheme="minorBidi" w:hAnsiTheme="minorBidi" w:cs="Times New Roman"/>
        </w:rPr>
        <w:t>in</w:t>
      </w:r>
      <w:r w:rsidR="00050E73">
        <w:rPr>
          <w:rFonts w:asciiTheme="minorBidi" w:hAnsiTheme="minorBidi" w:cs="Times New Roman"/>
        </w:rPr>
        <w:t xml:space="preserve"> </w:t>
      </w:r>
      <w:r w:rsidR="00194430" w:rsidRPr="00FD7692">
        <w:rPr>
          <w:rFonts w:asciiTheme="minorBidi" w:hAnsiTheme="minorBidi" w:cs="Times New Roman"/>
        </w:rPr>
        <w:t xml:space="preserve">the </w:t>
      </w:r>
      <w:r w:rsidRPr="00FD7692">
        <w:rPr>
          <w:rFonts w:asciiTheme="minorBidi" w:hAnsiTheme="minorBidi" w:cs="Times New Roman"/>
        </w:rPr>
        <w:t xml:space="preserve">estimates is very high. Further, the </w:t>
      </w:r>
      <w:r w:rsidR="00A27774" w:rsidRPr="00FD7692">
        <w:rPr>
          <w:rFonts w:asciiTheme="minorBidi" w:hAnsiTheme="minorBidi" w:cs="Times New Roman"/>
        </w:rPr>
        <w:t>c</w:t>
      </w:r>
      <w:r w:rsidRPr="00FD7692">
        <w:rPr>
          <w:rFonts w:asciiTheme="minorBidi" w:hAnsiTheme="minorBidi" w:cs="Times New Roman"/>
        </w:rPr>
        <w:t xml:space="preserve">arbon stock or density values for different forest types seem to be high. </w:t>
      </w:r>
      <w:r w:rsidR="00A21C5E" w:rsidRPr="00FD7692">
        <w:rPr>
          <w:rFonts w:asciiTheme="minorBidi" w:hAnsiTheme="minorBidi" w:cs="Times New Roman"/>
        </w:rPr>
        <w:t xml:space="preserve">There </w:t>
      </w:r>
      <w:r w:rsidR="00B94848" w:rsidRPr="00FD7692">
        <w:rPr>
          <w:rFonts w:asciiTheme="minorBidi" w:hAnsiTheme="minorBidi" w:cs="Times New Roman"/>
        </w:rPr>
        <w:t>are</w:t>
      </w:r>
      <w:r w:rsidR="00A21C5E" w:rsidRPr="00FD7692">
        <w:rPr>
          <w:rFonts w:asciiTheme="minorBidi" w:hAnsiTheme="minorBidi" w:cs="Times New Roman"/>
        </w:rPr>
        <w:t xml:space="preserve"> no reliable estimates of carbon stocks and rates of change in </w:t>
      </w:r>
      <w:r w:rsidR="00AE73F4" w:rsidRPr="00FD7692">
        <w:rPr>
          <w:rFonts w:asciiTheme="minorBidi" w:hAnsiTheme="minorBidi" w:cs="Times New Roman"/>
        </w:rPr>
        <w:t xml:space="preserve">natural forests, </w:t>
      </w:r>
      <w:r w:rsidR="00A21C5E" w:rsidRPr="00FD7692">
        <w:rPr>
          <w:rFonts w:asciiTheme="minorBidi" w:hAnsiTheme="minorBidi" w:cs="Times New Roman"/>
        </w:rPr>
        <w:t xml:space="preserve">plantations, agroforestry, homestead gardens or private forests. </w:t>
      </w:r>
      <w:r w:rsidR="0014327B" w:rsidRPr="00FD7692">
        <w:rPr>
          <w:rFonts w:asciiTheme="minorBidi" w:hAnsiTheme="minorBidi" w:cs="Times New Roman"/>
        </w:rPr>
        <w:t xml:space="preserve">Thus, one of the requirements for FIP is to have a good </w:t>
      </w:r>
      <w:r w:rsidR="00194430" w:rsidRPr="00FD7692">
        <w:rPr>
          <w:rFonts w:asciiTheme="minorBidi" w:hAnsiTheme="minorBidi" w:cs="Times New Roman"/>
        </w:rPr>
        <w:t>“</w:t>
      </w:r>
      <w:r w:rsidR="00842DD9" w:rsidRPr="00FD7692">
        <w:rPr>
          <w:rFonts w:asciiTheme="minorBidi" w:hAnsiTheme="minorBidi" w:cs="Times New Roman"/>
        </w:rPr>
        <w:t>Monitoring, Reporting and Verification</w:t>
      </w:r>
      <w:r w:rsidR="00194430" w:rsidRPr="00FD7692">
        <w:rPr>
          <w:rFonts w:asciiTheme="minorBidi" w:hAnsiTheme="minorBidi" w:cs="Times New Roman"/>
        </w:rPr>
        <w:t>”</w:t>
      </w:r>
      <w:r w:rsidR="00842DD9" w:rsidRPr="00FD7692">
        <w:rPr>
          <w:rFonts w:asciiTheme="minorBidi" w:hAnsiTheme="minorBidi" w:cs="Times New Roman"/>
        </w:rPr>
        <w:t xml:space="preserve"> (</w:t>
      </w:r>
      <w:r w:rsidR="0014327B" w:rsidRPr="00FD7692">
        <w:rPr>
          <w:rFonts w:asciiTheme="minorBidi" w:hAnsiTheme="minorBidi" w:cs="Times New Roman"/>
        </w:rPr>
        <w:t>MRV</w:t>
      </w:r>
      <w:r w:rsidR="00842DD9" w:rsidRPr="00FD7692">
        <w:rPr>
          <w:rFonts w:asciiTheme="minorBidi" w:hAnsiTheme="minorBidi" w:cs="Times New Roman"/>
        </w:rPr>
        <w:t>)</w:t>
      </w:r>
      <w:r w:rsidR="0014327B" w:rsidRPr="00FD7692">
        <w:rPr>
          <w:rFonts w:asciiTheme="minorBidi" w:hAnsiTheme="minorBidi" w:cs="Times New Roman"/>
        </w:rPr>
        <w:t xml:space="preserve"> mechanism for estimation and monitoring of carbon stock changes periodically.</w:t>
      </w:r>
    </w:p>
    <w:tbl>
      <w:tblPr>
        <w:tblW w:w="0" w:type="auto"/>
        <w:jc w:val="center"/>
        <w:tblLook w:val="04A0"/>
      </w:tblPr>
      <w:tblGrid>
        <w:gridCol w:w="4619"/>
        <w:gridCol w:w="4623"/>
      </w:tblGrid>
      <w:tr w:rsidR="00A21C5E" w:rsidRPr="00FD7692" w:rsidTr="001C30BE">
        <w:trPr>
          <w:jc w:val="center"/>
        </w:trPr>
        <w:tc>
          <w:tcPr>
            <w:tcW w:w="4788" w:type="dxa"/>
            <w:shd w:val="clear" w:color="auto" w:fill="auto"/>
          </w:tcPr>
          <w:p w:rsidR="00A21C5E" w:rsidRPr="00FD7692" w:rsidRDefault="00556468" w:rsidP="00577FDE">
            <w:pPr>
              <w:spacing w:after="0" w:line="240" w:lineRule="auto"/>
              <w:jc w:val="center"/>
              <w:rPr>
                <w:rFonts w:asciiTheme="minorBidi" w:eastAsia="Times New Roman" w:hAnsiTheme="minorBidi" w:cs="Times New Roman"/>
              </w:rPr>
            </w:pPr>
            <w:r w:rsidRPr="00FD7692">
              <w:rPr>
                <w:rFonts w:asciiTheme="minorBidi" w:eastAsia="Times New Roman" w:hAnsiTheme="minorBidi" w:cs="Times New Roman"/>
                <w:noProof/>
              </w:rPr>
              <w:drawing>
                <wp:inline distT="0" distB="0" distL="0" distR="0">
                  <wp:extent cx="2795270" cy="1880870"/>
                  <wp:effectExtent l="19050" t="0" r="508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r="51393" b="15538"/>
                          <a:stretch>
                            <a:fillRect/>
                          </a:stretch>
                        </pic:blipFill>
                        <pic:spPr bwMode="auto">
                          <a:xfrm>
                            <a:off x="0" y="0"/>
                            <a:ext cx="2795270" cy="1880870"/>
                          </a:xfrm>
                          <a:prstGeom prst="rect">
                            <a:avLst/>
                          </a:prstGeom>
                          <a:noFill/>
                          <a:ln w="9525">
                            <a:noFill/>
                            <a:miter lim="800000"/>
                            <a:headEnd/>
                            <a:tailEnd/>
                          </a:ln>
                        </pic:spPr>
                      </pic:pic>
                    </a:graphicData>
                  </a:graphic>
                </wp:inline>
              </w:drawing>
            </w:r>
          </w:p>
        </w:tc>
        <w:tc>
          <w:tcPr>
            <w:tcW w:w="4788" w:type="dxa"/>
            <w:shd w:val="clear" w:color="auto" w:fill="auto"/>
          </w:tcPr>
          <w:p w:rsidR="00A21C5E" w:rsidRPr="00FD7692" w:rsidRDefault="00556468" w:rsidP="00577FDE">
            <w:pPr>
              <w:spacing w:after="0" w:line="240" w:lineRule="auto"/>
              <w:jc w:val="center"/>
              <w:rPr>
                <w:rFonts w:asciiTheme="minorBidi" w:eastAsia="Times New Roman" w:hAnsiTheme="minorBidi" w:cs="Times New Roman"/>
              </w:rPr>
            </w:pPr>
            <w:r w:rsidRPr="00FD7692">
              <w:rPr>
                <w:rFonts w:asciiTheme="minorBidi" w:eastAsia="Times New Roman" w:hAnsiTheme="minorBidi" w:cs="Times New Roman"/>
                <w:noProof/>
              </w:rPr>
              <w:drawing>
                <wp:inline distT="0" distB="0" distL="0" distR="0">
                  <wp:extent cx="2803525" cy="1923415"/>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51566" b="13943"/>
                          <a:stretch>
                            <a:fillRect/>
                          </a:stretch>
                        </pic:blipFill>
                        <pic:spPr bwMode="auto">
                          <a:xfrm>
                            <a:off x="0" y="0"/>
                            <a:ext cx="2803525" cy="1923415"/>
                          </a:xfrm>
                          <a:prstGeom prst="rect">
                            <a:avLst/>
                          </a:prstGeom>
                          <a:noFill/>
                          <a:ln w="9525">
                            <a:noFill/>
                            <a:miter lim="800000"/>
                            <a:headEnd/>
                            <a:tailEnd/>
                          </a:ln>
                        </pic:spPr>
                      </pic:pic>
                    </a:graphicData>
                  </a:graphic>
                </wp:inline>
              </w:drawing>
            </w:r>
          </w:p>
        </w:tc>
      </w:tr>
      <w:tr w:rsidR="00A21C5E" w:rsidRPr="00FD7692" w:rsidTr="001C30BE">
        <w:trPr>
          <w:jc w:val="center"/>
        </w:trPr>
        <w:tc>
          <w:tcPr>
            <w:tcW w:w="4788" w:type="dxa"/>
            <w:shd w:val="clear" w:color="auto" w:fill="auto"/>
          </w:tcPr>
          <w:p w:rsidR="00A64512" w:rsidRPr="00FD7692" w:rsidRDefault="00E3705D" w:rsidP="00577FDE">
            <w:pPr>
              <w:autoSpaceDE w:val="0"/>
              <w:autoSpaceDN w:val="0"/>
              <w:adjustRightInd w:val="0"/>
              <w:spacing w:after="0" w:line="240" w:lineRule="auto"/>
              <w:jc w:val="center"/>
              <w:rPr>
                <w:rFonts w:asciiTheme="minorBidi" w:eastAsia="Times New Roman" w:hAnsiTheme="minorBidi" w:cs="Times New Roman"/>
                <w:i/>
              </w:rPr>
            </w:pPr>
            <w:r w:rsidRPr="00FD7692">
              <w:rPr>
                <w:rFonts w:asciiTheme="minorBidi" w:eastAsia="Times New Roman" w:hAnsiTheme="minorBidi" w:cs="Times New Roman"/>
                <w:i/>
              </w:rPr>
              <w:t>Figure 1.</w:t>
            </w:r>
            <w:r w:rsidR="003647EC" w:rsidRPr="00FD7692">
              <w:rPr>
                <w:rFonts w:asciiTheme="minorBidi" w:eastAsia="Times New Roman" w:hAnsiTheme="minorBidi" w:cs="Times New Roman"/>
                <w:i/>
              </w:rPr>
              <w:t>9</w:t>
            </w:r>
            <w:r w:rsidR="00A21C5E" w:rsidRPr="00FD7692">
              <w:rPr>
                <w:rFonts w:asciiTheme="minorBidi" w:eastAsia="Times New Roman" w:hAnsiTheme="minorBidi" w:cs="Times New Roman"/>
                <w:i/>
              </w:rPr>
              <w:t xml:space="preserve">: Carbon </w:t>
            </w:r>
            <w:r w:rsidR="00A27774" w:rsidRPr="00FD7692">
              <w:rPr>
                <w:rFonts w:asciiTheme="minorBidi" w:eastAsia="Times New Roman" w:hAnsiTheme="minorBidi" w:cs="Times New Roman"/>
                <w:i/>
              </w:rPr>
              <w:t>s</w:t>
            </w:r>
            <w:r w:rsidR="00A21C5E" w:rsidRPr="00FD7692">
              <w:rPr>
                <w:rFonts w:asciiTheme="minorBidi" w:eastAsia="Times New Roman" w:hAnsiTheme="minorBidi" w:cs="Times New Roman"/>
                <w:i/>
              </w:rPr>
              <w:t>tock</w:t>
            </w:r>
            <w:r w:rsidR="000D087D" w:rsidRPr="00FD7692">
              <w:rPr>
                <w:rFonts w:asciiTheme="minorBidi" w:eastAsia="Times New Roman" w:hAnsiTheme="minorBidi" w:cs="Times New Roman"/>
                <w:i/>
              </w:rPr>
              <w:t xml:space="preserve"> (MtC)</w:t>
            </w:r>
            <w:r w:rsidR="00A21C5E" w:rsidRPr="00FD7692">
              <w:rPr>
                <w:rFonts w:asciiTheme="minorBidi" w:eastAsia="Times New Roman" w:hAnsiTheme="minorBidi" w:cs="Times New Roman"/>
                <w:i/>
              </w:rPr>
              <w:t xml:space="preserve"> in biomass in major forest types of Bangladesh (a), and their relative contribution (b)</w:t>
            </w:r>
          </w:p>
          <w:p w:rsidR="00A64512" w:rsidRPr="00FD7692" w:rsidRDefault="00A64512" w:rsidP="00577FDE">
            <w:pPr>
              <w:autoSpaceDE w:val="0"/>
              <w:autoSpaceDN w:val="0"/>
              <w:adjustRightInd w:val="0"/>
              <w:spacing w:after="0" w:line="240" w:lineRule="auto"/>
              <w:jc w:val="center"/>
              <w:rPr>
                <w:rFonts w:asciiTheme="minorBidi" w:hAnsiTheme="minorBidi" w:cs="Times New Roman"/>
                <w:i/>
              </w:rPr>
            </w:pPr>
            <w:r w:rsidRPr="00FD7692">
              <w:rPr>
                <w:rFonts w:asciiTheme="minorBidi" w:hAnsiTheme="minorBidi" w:cs="Times New Roman"/>
                <w:i/>
              </w:rPr>
              <w:t xml:space="preserve">(Source: </w:t>
            </w:r>
            <w:r w:rsidRPr="00FD7692">
              <w:rPr>
                <w:rFonts w:asciiTheme="minorBidi" w:hAnsiTheme="minorBidi" w:cs="Times New Roman"/>
                <w:bCs/>
                <w:i/>
                <w:lang w:val="en-IN"/>
              </w:rPr>
              <w:t>Mukul et al</w:t>
            </w:r>
            <w:r w:rsidR="00842DD9" w:rsidRPr="00FD7692">
              <w:rPr>
                <w:rFonts w:asciiTheme="minorBidi" w:hAnsiTheme="minorBidi" w:cs="Times New Roman"/>
                <w:bCs/>
                <w:i/>
                <w:lang w:val="en-IN"/>
              </w:rPr>
              <w:t>.</w:t>
            </w:r>
            <w:r w:rsidRPr="00FD7692">
              <w:rPr>
                <w:rFonts w:asciiTheme="minorBidi" w:hAnsiTheme="minorBidi" w:cs="Times New Roman"/>
                <w:bCs/>
                <w:i/>
                <w:lang w:val="en-IN"/>
              </w:rPr>
              <w:t xml:space="preserve"> 2014</w:t>
            </w:r>
            <w:r w:rsidRPr="00FD7692">
              <w:rPr>
                <w:rFonts w:asciiTheme="minorBidi" w:hAnsiTheme="minorBidi" w:cs="Times New Roman"/>
                <w:i/>
              </w:rPr>
              <w:t>)</w:t>
            </w:r>
          </w:p>
          <w:p w:rsidR="00A21C5E" w:rsidRPr="00FD7692" w:rsidRDefault="00A21C5E" w:rsidP="00577FDE">
            <w:pPr>
              <w:spacing w:after="0" w:line="240" w:lineRule="auto"/>
              <w:jc w:val="center"/>
              <w:rPr>
                <w:rFonts w:asciiTheme="minorBidi" w:eastAsia="Times New Roman" w:hAnsiTheme="minorBidi" w:cs="Times New Roman"/>
              </w:rPr>
            </w:pPr>
          </w:p>
        </w:tc>
        <w:tc>
          <w:tcPr>
            <w:tcW w:w="4788" w:type="dxa"/>
            <w:shd w:val="clear" w:color="auto" w:fill="auto"/>
          </w:tcPr>
          <w:p w:rsidR="00A64512" w:rsidRPr="00FD7692" w:rsidRDefault="003647EC" w:rsidP="00577FDE">
            <w:pPr>
              <w:autoSpaceDE w:val="0"/>
              <w:autoSpaceDN w:val="0"/>
              <w:adjustRightInd w:val="0"/>
              <w:spacing w:after="0" w:line="240" w:lineRule="auto"/>
              <w:jc w:val="center"/>
              <w:rPr>
                <w:rFonts w:asciiTheme="minorBidi" w:hAnsiTheme="minorBidi" w:cs="Times New Roman"/>
                <w:i/>
              </w:rPr>
            </w:pPr>
            <w:r w:rsidRPr="00FD7692">
              <w:rPr>
                <w:rFonts w:asciiTheme="minorBidi" w:eastAsia="Times New Roman" w:hAnsiTheme="minorBidi" w:cs="Times New Roman"/>
                <w:i/>
              </w:rPr>
              <w:t>Figure 1.10</w:t>
            </w:r>
            <w:r w:rsidR="00A21C5E" w:rsidRPr="00FD7692">
              <w:rPr>
                <w:rFonts w:asciiTheme="minorBidi" w:eastAsia="Times New Roman" w:hAnsiTheme="minorBidi" w:cs="Times New Roman"/>
                <w:i/>
              </w:rPr>
              <w:t>: Soil organic carbon storage</w:t>
            </w:r>
            <w:r w:rsidR="000D087D" w:rsidRPr="00FD7692">
              <w:rPr>
                <w:rFonts w:asciiTheme="minorBidi" w:eastAsia="Times New Roman" w:hAnsiTheme="minorBidi" w:cs="Times New Roman"/>
                <w:i/>
              </w:rPr>
              <w:t xml:space="preserve"> (MtC)</w:t>
            </w:r>
            <w:r w:rsidR="00A21C5E" w:rsidRPr="00FD7692">
              <w:rPr>
                <w:rFonts w:asciiTheme="minorBidi" w:eastAsia="Times New Roman" w:hAnsiTheme="minorBidi" w:cs="Times New Roman"/>
                <w:i/>
              </w:rPr>
              <w:t xml:space="preserve"> in major forest types of Bangladesh (a), and their relative contribution (b)</w:t>
            </w:r>
          </w:p>
          <w:p w:rsidR="00A21C5E" w:rsidRPr="00FD7692" w:rsidRDefault="00A64512" w:rsidP="00577FDE">
            <w:pPr>
              <w:autoSpaceDE w:val="0"/>
              <w:autoSpaceDN w:val="0"/>
              <w:adjustRightInd w:val="0"/>
              <w:spacing w:after="0" w:line="240" w:lineRule="auto"/>
              <w:jc w:val="center"/>
              <w:rPr>
                <w:rFonts w:asciiTheme="minorBidi" w:hAnsiTheme="minorBidi" w:cs="Times New Roman"/>
                <w:i/>
              </w:rPr>
            </w:pPr>
            <w:r w:rsidRPr="00FD7692">
              <w:rPr>
                <w:rFonts w:asciiTheme="minorBidi" w:hAnsiTheme="minorBidi" w:cs="Times New Roman"/>
                <w:i/>
              </w:rPr>
              <w:t xml:space="preserve">(Source: </w:t>
            </w:r>
            <w:r w:rsidRPr="00FD7692">
              <w:rPr>
                <w:rFonts w:asciiTheme="minorBidi" w:hAnsiTheme="minorBidi" w:cs="Times New Roman"/>
                <w:bCs/>
                <w:i/>
                <w:lang w:val="en-IN"/>
              </w:rPr>
              <w:t>Mukul, et al</w:t>
            </w:r>
            <w:r w:rsidR="00842DD9" w:rsidRPr="00FD7692">
              <w:rPr>
                <w:rFonts w:asciiTheme="minorBidi" w:hAnsiTheme="minorBidi" w:cs="Times New Roman"/>
                <w:bCs/>
                <w:i/>
                <w:lang w:val="en-IN"/>
              </w:rPr>
              <w:t>.</w:t>
            </w:r>
            <w:r w:rsidRPr="00FD7692">
              <w:rPr>
                <w:rFonts w:asciiTheme="minorBidi" w:hAnsiTheme="minorBidi" w:cs="Times New Roman"/>
                <w:bCs/>
                <w:i/>
                <w:lang w:val="en-IN"/>
              </w:rPr>
              <w:t xml:space="preserve"> 2014</w:t>
            </w:r>
            <w:r w:rsidRPr="00FD7692">
              <w:rPr>
                <w:rFonts w:asciiTheme="minorBidi" w:hAnsiTheme="minorBidi" w:cs="Times New Roman"/>
                <w:i/>
              </w:rPr>
              <w:t>)</w:t>
            </w:r>
          </w:p>
        </w:tc>
      </w:tr>
    </w:tbl>
    <w:p w:rsidR="004B5670" w:rsidRPr="00050E73" w:rsidRDefault="004B5670" w:rsidP="006B2461">
      <w:pPr>
        <w:pStyle w:val="MediumGrid1-Accent21"/>
        <w:numPr>
          <w:ilvl w:val="1"/>
          <w:numId w:val="82"/>
        </w:numPr>
        <w:spacing w:line="240" w:lineRule="auto"/>
        <w:jc w:val="both"/>
        <w:rPr>
          <w:rFonts w:asciiTheme="minorBidi" w:hAnsiTheme="minorBidi" w:cs="Times New Roman"/>
          <w:sz w:val="24"/>
        </w:rPr>
      </w:pPr>
      <w:r w:rsidRPr="00050E73">
        <w:rPr>
          <w:rFonts w:asciiTheme="minorBidi" w:hAnsiTheme="minorBidi" w:cs="Times New Roman"/>
          <w:b/>
          <w:sz w:val="24"/>
        </w:rPr>
        <w:t>Drivers of Deforestation</w:t>
      </w:r>
    </w:p>
    <w:p w:rsidR="00532B31" w:rsidRPr="00FD7692" w:rsidRDefault="004B5670" w:rsidP="00577FDE">
      <w:pPr>
        <w:spacing w:line="240" w:lineRule="auto"/>
        <w:jc w:val="both"/>
        <w:rPr>
          <w:rFonts w:asciiTheme="minorBidi" w:hAnsiTheme="minorBidi" w:cs="Times New Roman"/>
          <w:color w:val="000000"/>
        </w:rPr>
      </w:pPr>
      <w:r w:rsidRPr="00FD7692">
        <w:rPr>
          <w:rFonts w:asciiTheme="minorBidi" w:hAnsiTheme="minorBidi" w:cs="Times New Roman"/>
          <w:color w:val="000000"/>
        </w:rPr>
        <w:t xml:space="preserve">Bangladesh </w:t>
      </w:r>
      <w:r w:rsidR="00532B31" w:rsidRPr="00FD7692">
        <w:rPr>
          <w:rFonts w:asciiTheme="minorBidi" w:hAnsiTheme="minorBidi" w:cs="Times New Roman"/>
          <w:color w:val="000000"/>
        </w:rPr>
        <w:t>has</w:t>
      </w:r>
      <w:r w:rsidRPr="00FD7692">
        <w:rPr>
          <w:rFonts w:asciiTheme="minorBidi" w:hAnsiTheme="minorBidi" w:cs="Times New Roman"/>
          <w:color w:val="000000"/>
        </w:rPr>
        <w:t xml:space="preserve"> diverse landscapes, supporting a variety of forest types with distinct vegetation composition. </w:t>
      </w:r>
      <w:r w:rsidR="00532B31" w:rsidRPr="00FD7692">
        <w:rPr>
          <w:rFonts w:asciiTheme="minorBidi" w:hAnsiTheme="minorBidi" w:cs="Times New Roman"/>
          <w:color w:val="000000"/>
        </w:rPr>
        <w:t xml:space="preserve">It was observed in </w:t>
      </w:r>
      <w:r w:rsidR="00160103" w:rsidRPr="00FD7692">
        <w:rPr>
          <w:rFonts w:asciiTheme="minorBidi" w:hAnsiTheme="minorBidi" w:cs="Times New Roman"/>
          <w:color w:val="000000"/>
        </w:rPr>
        <w:t>Section 1.5</w:t>
      </w:r>
      <w:r w:rsidR="00532B31" w:rsidRPr="00FD7692">
        <w:rPr>
          <w:rFonts w:asciiTheme="minorBidi" w:hAnsiTheme="minorBidi" w:cs="Times New Roman"/>
          <w:color w:val="000000"/>
        </w:rPr>
        <w:t xml:space="preserve"> that Bangladesh is experiencing forest loss and forest degradation. However, estimates according to UNFCCC definition of deforestation are not clear. </w:t>
      </w:r>
      <w:r w:rsidRPr="00FD7692">
        <w:rPr>
          <w:rFonts w:asciiTheme="minorBidi" w:hAnsiTheme="minorBidi" w:cs="Times New Roman"/>
          <w:color w:val="000000"/>
        </w:rPr>
        <w:t xml:space="preserve">The causes of deforestation and forest degradation in different forest types are very complex and diverse. Primarily, they are linked to the clearing of forest land, or the use of forest resources, for human settlement, agriculture, timber, fuelwood and housing materials. Unsustainable and </w:t>
      </w:r>
      <w:r w:rsidR="00D12689" w:rsidRPr="00FD7692">
        <w:rPr>
          <w:rFonts w:asciiTheme="minorBidi" w:hAnsiTheme="minorBidi" w:cs="Times New Roman"/>
          <w:color w:val="000000"/>
        </w:rPr>
        <w:t>inappropriate</w:t>
      </w:r>
      <w:r w:rsidRPr="00FD7692">
        <w:rPr>
          <w:rFonts w:asciiTheme="minorBidi" w:hAnsiTheme="minorBidi" w:cs="Times New Roman"/>
          <w:color w:val="000000"/>
        </w:rPr>
        <w:t xml:space="preserve"> forest management practices, as well as natural disturbances play a significant role in determining the changed composition and degradation of forests. </w:t>
      </w:r>
      <w:r w:rsidR="005E7E81" w:rsidRPr="00FD7692">
        <w:rPr>
          <w:rFonts w:asciiTheme="minorBidi" w:hAnsiTheme="minorBidi" w:cs="Times New Roman"/>
          <w:color w:val="000000"/>
        </w:rPr>
        <w:t>Further</w:t>
      </w:r>
      <w:r w:rsidRPr="00FD7692">
        <w:rPr>
          <w:rFonts w:asciiTheme="minorBidi" w:hAnsiTheme="minorBidi" w:cs="Times New Roman"/>
          <w:color w:val="000000"/>
        </w:rPr>
        <w:t>, the intensity and frequency of cyclones in the coastal region have increased in recent years, which give the mangrove forests less time and less chance to recover. The changed pattern</w:t>
      </w:r>
      <w:r w:rsidR="005E7E81" w:rsidRPr="00FD7692">
        <w:rPr>
          <w:rFonts w:asciiTheme="minorBidi" w:hAnsiTheme="minorBidi" w:cs="Times New Roman"/>
          <w:color w:val="000000"/>
        </w:rPr>
        <w:t xml:space="preserve"> of cyclones and hurricanes</w:t>
      </w:r>
      <w:r w:rsidRPr="00FD7692">
        <w:rPr>
          <w:rFonts w:asciiTheme="minorBidi" w:hAnsiTheme="minorBidi" w:cs="Times New Roman"/>
          <w:color w:val="000000"/>
        </w:rPr>
        <w:t xml:space="preserve"> is often attributed to the adverse impacts of climate change. Increased salinity due to sea level rise also contributes to the degradation of mangroves in Bangladesh. </w:t>
      </w:r>
      <w:r w:rsidR="0006601C" w:rsidRPr="00FD7692">
        <w:rPr>
          <w:rFonts w:asciiTheme="minorBidi" w:hAnsiTheme="minorBidi" w:cs="Times New Roman"/>
          <w:color w:val="000000"/>
        </w:rPr>
        <w:t>Thus,</w:t>
      </w:r>
      <w:r w:rsidRPr="00FD7692">
        <w:rPr>
          <w:rFonts w:asciiTheme="minorBidi" w:hAnsiTheme="minorBidi" w:cs="Times New Roman"/>
          <w:color w:val="000000"/>
        </w:rPr>
        <w:t xml:space="preserve"> the causes of deforestation and degradation are both human and natural.</w:t>
      </w:r>
      <w:r w:rsidR="00467920" w:rsidRPr="00FD7692">
        <w:rPr>
          <w:rFonts w:asciiTheme="minorBidi" w:hAnsiTheme="minorBidi" w:cs="Times New Roman"/>
          <w:color w:val="000000"/>
        </w:rPr>
        <w:t xml:space="preserve"> There are several assessments of drivers and causes of deforestation and degradation. </w:t>
      </w:r>
      <w:r w:rsidR="005F1CA4" w:rsidRPr="00FD7692">
        <w:rPr>
          <w:rFonts w:asciiTheme="minorBidi" w:hAnsiTheme="minorBidi" w:cs="Times New Roman"/>
          <w:color w:val="000000"/>
        </w:rPr>
        <w:t>The assessment by the UNREDD project is based on multi</w:t>
      </w:r>
      <w:r w:rsidR="00B72581" w:rsidRPr="00FD7692">
        <w:rPr>
          <w:rFonts w:asciiTheme="minorBidi" w:hAnsiTheme="minorBidi" w:cs="Times New Roman"/>
          <w:color w:val="000000"/>
        </w:rPr>
        <w:t>-</w:t>
      </w:r>
      <w:r w:rsidR="005F1CA4" w:rsidRPr="00FD7692">
        <w:rPr>
          <w:rFonts w:asciiTheme="minorBidi" w:hAnsiTheme="minorBidi" w:cs="Times New Roman"/>
          <w:color w:val="000000"/>
        </w:rPr>
        <w:t>stakeholder consultations.</w:t>
      </w:r>
    </w:p>
    <w:p w:rsidR="0007314A" w:rsidRPr="00FD7692" w:rsidRDefault="00532B31" w:rsidP="00577FDE">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Even though only </w:t>
      </w:r>
      <w:r w:rsidR="003B679B" w:rsidRPr="00FD7692">
        <w:rPr>
          <w:rFonts w:asciiTheme="minorBidi" w:hAnsiTheme="minorBidi" w:cs="Times New Roman"/>
          <w:color w:val="000000"/>
          <w:lang w:val="en-CA"/>
        </w:rPr>
        <w:t>17.4%, or 2.6 million ha (</w:t>
      </w:r>
      <w:r w:rsidR="003B679B" w:rsidRPr="006340A6">
        <w:rPr>
          <w:rFonts w:asciiTheme="minorBidi" w:hAnsiTheme="minorBidi" w:cs="Times New Roman"/>
          <w:color w:val="000000"/>
          <w:lang w:val="en-CA"/>
        </w:rPr>
        <w:t>National Conservation Strategy, 2016)</w:t>
      </w:r>
      <w:r w:rsidR="006340A6">
        <w:rPr>
          <w:rFonts w:asciiTheme="minorBidi" w:hAnsiTheme="minorBidi" w:cs="Times New Roman"/>
          <w:color w:val="000000"/>
          <w:lang w:val="en-CA"/>
        </w:rPr>
        <w:t xml:space="preserve"> </w:t>
      </w:r>
      <w:r w:rsidR="006340A6">
        <w:rPr>
          <w:rFonts w:asciiTheme="minorBidi" w:hAnsiTheme="minorBidi" w:cs="Times New Roman"/>
          <w:color w:val="000000"/>
          <w:lang w:val="en-CA"/>
        </w:rPr>
        <w:fldChar w:fldCharType="begin" w:fldLock="1"/>
      </w:r>
      <w:r w:rsidR="006340A6">
        <w:rPr>
          <w:rFonts w:asciiTheme="minorBidi" w:hAnsiTheme="minorBidi" w:cs="Times New Roman"/>
          <w:color w:val="000000"/>
          <w:lang w:val="en-CA"/>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31 }, "schema" : "https://github.com/citation-style-language/schema/raw/master/csl-citation.json" }</w:instrText>
      </w:r>
      <w:r w:rsidR="006340A6">
        <w:rPr>
          <w:rFonts w:asciiTheme="minorBidi" w:hAnsiTheme="minorBidi" w:cs="Times New Roman"/>
          <w:color w:val="000000"/>
          <w:lang w:val="en-CA"/>
        </w:rPr>
        <w:fldChar w:fldCharType="separate"/>
      </w:r>
      <w:r w:rsidR="006340A6" w:rsidRPr="006340A6">
        <w:rPr>
          <w:rFonts w:asciiTheme="minorBidi" w:hAnsiTheme="minorBidi" w:cs="Times New Roman"/>
          <w:noProof/>
          <w:color w:val="000000"/>
          <w:lang w:val="en-CA"/>
        </w:rPr>
        <w:t>(Rahman, 2016)</w:t>
      </w:r>
      <w:r w:rsidR="006340A6">
        <w:rPr>
          <w:rFonts w:asciiTheme="minorBidi" w:hAnsiTheme="minorBidi" w:cs="Times New Roman"/>
          <w:color w:val="000000"/>
          <w:lang w:val="en-CA"/>
        </w:rPr>
        <w:fldChar w:fldCharType="end"/>
      </w:r>
      <w:r w:rsidR="00050E73">
        <w:rPr>
          <w:rFonts w:asciiTheme="minorBidi" w:hAnsiTheme="minorBidi" w:cs="Times New Roman"/>
          <w:color w:val="000000"/>
          <w:lang w:val="en-CA"/>
        </w:rPr>
        <w:t xml:space="preserve"> </w:t>
      </w:r>
      <w:r w:rsidRPr="00FD7692">
        <w:rPr>
          <w:rFonts w:asciiTheme="minorBidi" w:hAnsiTheme="minorBidi" w:cs="Times New Roman"/>
          <w:color w:val="000000"/>
        </w:rPr>
        <w:t>of geographic area is</w:t>
      </w:r>
      <w:r w:rsidR="00050E73">
        <w:rPr>
          <w:rFonts w:asciiTheme="minorBidi" w:hAnsiTheme="minorBidi" w:cs="Times New Roman"/>
          <w:color w:val="000000"/>
        </w:rPr>
        <w:t xml:space="preserve"> </w:t>
      </w:r>
      <w:r w:rsidR="004E6C8E" w:rsidRPr="00FD7692">
        <w:rPr>
          <w:rFonts w:asciiTheme="minorBidi" w:hAnsiTheme="minorBidi" w:cs="Times New Roman"/>
          <w:color w:val="000000"/>
        </w:rPr>
        <w:t xml:space="preserve">under forests, deforestation and forest degradation occurs in Bangladesh. </w:t>
      </w:r>
      <w:r w:rsidR="0007314A" w:rsidRPr="00FD7692">
        <w:rPr>
          <w:rFonts w:asciiTheme="minorBidi" w:hAnsiTheme="minorBidi" w:cs="Times New Roman"/>
          <w:color w:val="000000"/>
        </w:rPr>
        <w:t xml:space="preserve">Several assessments of causes or drivers of deforestation and degradation are available including the recent UNREDD study. It is difficult to say if the UNFCCC definition of “Deforestation” is used in the </w:t>
      </w:r>
      <w:r w:rsidR="00B95346" w:rsidRPr="00FD7692">
        <w:rPr>
          <w:rFonts w:asciiTheme="minorBidi" w:hAnsiTheme="minorBidi" w:cs="Times New Roman"/>
          <w:color w:val="000000"/>
        </w:rPr>
        <w:t>assessment of the causes</w:t>
      </w:r>
      <w:r w:rsidR="0007314A" w:rsidRPr="00FD7692">
        <w:rPr>
          <w:rFonts w:asciiTheme="minorBidi" w:hAnsiTheme="minorBidi" w:cs="Times New Roman"/>
          <w:color w:val="000000"/>
        </w:rPr>
        <w:t xml:space="preserve">. Further, the definition of “Forest Degradation” adopted is not clear. </w:t>
      </w:r>
      <w:r w:rsidR="0007314A" w:rsidRPr="00FD7692">
        <w:rPr>
          <w:rFonts w:asciiTheme="minorBidi" w:hAnsiTheme="minorBidi" w:cs="Times New Roman"/>
          <w:color w:val="000000"/>
        </w:rPr>
        <w:lastRenderedPageBreak/>
        <w:t xml:space="preserve">Bangladesh Forest Department </w:t>
      </w:r>
      <w:r w:rsidR="001928EE" w:rsidRPr="00FD7692">
        <w:rPr>
          <w:rFonts w:asciiTheme="minorBidi" w:hAnsiTheme="minorBidi" w:cs="Times New Roman"/>
          <w:color w:val="000000"/>
        </w:rPr>
        <w:t xml:space="preserve">(BFD) </w:t>
      </w:r>
      <w:r w:rsidR="0007314A" w:rsidRPr="00FD7692">
        <w:rPr>
          <w:rFonts w:asciiTheme="minorBidi" w:hAnsiTheme="minorBidi" w:cs="Times New Roman"/>
          <w:color w:val="000000"/>
        </w:rPr>
        <w:t>and other stakeholders understand the meaning of the terms Deforestation and Forest Degradation</w:t>
      </w:r>
      <w:r w:rsidR="00B95346" w:rsidRPr="00FD7692">
        <w:rPr>
          <w:rFonts w:asciiTheme="minorBidi" w:hAnsiTheme="minorBidi" w:cs="Times New Roman"/>
          <w:color w:val="000000"/>
        </w:rPr>
        <w:t xml:space="preserve"> differently</w:t>
      </w:r>
      <w:r w:rsidR="0007314A" w:rsidRPr="00FD7692">
        <w:rPr>
          <w:rFonts w:asciiTheme="minorBidi" w:hAnsiTheme="minorBidi" w:cs="Times New Roman"/>
          <w:color w:val="000000"/>
        </w:rPr>
        <w:t>.</w:t>
      </w:r>
    </w:p>
    <w:p w:rsidR="0007314A" w:rsidRPr="00FD7692" w:rsidRDefault="0007314A" w:rsidP="00577FDE">
      <w:pPr>
        <w:autoSpaceDE w:val="0"/>
        <w:autoSpaceDN w:val="0"/>
        <w:adjustRightInd w:val="0"/>
        <w:spacing w:after="0" w:line="240" w:lineRule="auto"/>
        <w:jc w:val="both"/>
        <w:rPr>
          <w:rFonts w:asciiTheme="minorBidi" w:hAnsiTheme="minorBidi" w:cs="Times New Roman"/>
          <w:color w:val="000000"/>
        </w:rPr>
      </w:pPr>
    </w:p>
    <w:p w:rsidR="00801CA8" w:rsidRPr="00FD7692" w:rsidRDefault="00990E1F" w:rsidP="00577FDE">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b/>
          <w:color w:val="000000"/>
        </w:rPr>
        <w:t>Quantitative estimates of</w:t>
      </w:r>
      <w:r w:rsidR="00050E73">
        <w:rPr>
          <w:rFonts w:asciiTheme="minorBidi" w:hAnsiTheme="minorBidi" w:cs="Times New Roman"/>
          <w:b/>
          <w:color w:val="000000"/>
        </w:rPr>
        <w:t xml:space="preserve"> </w:t>
      </w:r>
      <w:r w:rsidRPr="00FD7692">
        <w:rPr>
          <w:rFonts w:asciiTheme="minorBidi" w:hAnsiTheme="minorBidi" w:cs="Times New Roman"/>
          <w:b/>
          <w:color w:val="000000"/>
        </w:rPr>
        <w:t>major drivers of deforestation in Bangladesh</w:t>
      </w:r>
      <w:r w:rsidRPr="00FD7692">
        <w:rPr>
          <w:rFonts w:asciiTheme="minorBidi" w:hAnsiTheme="minorBidi" w:cs="Times New Roman"/>
          <w:color w:val="000000"/>
        </w:rPr>
        <w:t xml:space="preserve">: </w:t>
      </w:r>
      <w:r w:rsidR="0058561B" w:rsidRPr="00FD7692">
        <w:rPr>
          <w:rFonts w:asciiTheme="minorBidi" w:hAnsiTheme="minorBidi" w:cs="Times New Roman"/>
          <w:color w:val="000000"/>
        </w:rPr>
        <w:t>Remote sensing based quantitative estimates of the major drivers of deforestation are</w:t>
      </w:r>
      <w:r w:rsidRPr="00FD7692">
        <w:rPr>
          <w:rFonts w:asciiTheme="minorBidi" w:hAnsiTheme="minorBidi" w:cs="Times New Roman"/>
          <w:color w:val="000000"/>
        </w:rPr>
        <w:t xml:space="preserve"> given in Tab</w:t>
      </w:r>
      <w:r w:rsidR="00D24A99" w:rsidRPr="00FD7692">
        <w:rPr>
          <w:rFonts w:asciiTheme="minorBidi" w:hAnsiTheme="minorBidi" w:cs="Times New Roman"/>
          <w:color w:val="000000"/>
        </w:rPr>
        <w:t>l</w:t>
      </w:r>
      <w:r w:rsidR="00F03659" w:rsidRPr="00FD7692">
        <w:rPr>
          <w:rFonts w:asciiTheme="minorBidi" w:hAnsiTheme="minorBidi" w:cs="Times New Roman"/>
          <w:color w:val="000000"/>
        </w:rPr>
        <w:t>e 1.9</w:t>
      </w:r>
      <w:r w:rsidRPr="00FD7692">
        <w:rPr>
          <w:rFonts w:asciiTheme="minorBidi" w:hAnsiTheme="minorBidi" w:cs="Times New Roman"/>
          <w:color w:val="000000"/>
        </w:rPr>
        <w:t>, b</w:t>
      </w:r>
      <w:r w:rsidR="00C544F9" w:rsidRPr="00FD7692">
        <w:rPr>
          <w:rFonts w:asciiTheme="minorBidi" w:hAnsiTheme="minorBidi" w:cs="Times New Roman"/>
          <w:color w:val="000000"/>
        </w:rPr>
        <w:t xml:space="preserve">ased on a study by </w:t>
      </w:r>
      <w:r w:rsidR="00C544F9" w:rsidRPr="006340A6">
        <w:rPr>
          <w:rFonts w:asciiTheme="minorBidi" w:hAnsiTheme="minorBidi" w:cs="Times New Roman"/>
          <w:color w:val="000000"/>
        </w:rPr>
        <w:t>Reddy et a</w:t>
      </w:r>
      <w:r w:rsidR="00D24A99" w:rsidRPr="006340A6">
        <w:rPr>
          <w:rFonts w:asciiTheme="minorBidi" w:hAnsiTheme="minorBidi" w:cs="Times New Roman"/>
          <w:color w:val="000000"/>
        </w:rPr>
        <w:t>l</w:t>
      </w:r>
      <w:r w:rsidR="00C544F9" w:rsidRPr="006340A6">
        <w:rPr>
          <w:rFonts w:asciiTheme="minorBidi" w:hAnsiTheme="minorBidi" w:cs="Times New Roman"/>
          <w:color w:val="000000"/>
        </w:rPr>
        <w:t>, 2016</w:t>
      </w:r>
      <w:r w:rsidR="006340A6">
        <w:rPr>
          <w:rFonts w:asciiTheme="minorBidi" w:hAnsiTheme="minorBidi" w:cs="Times New Roman"/>
          <w:color w:val="000000"/>
        </w:rPr>
        <w:t xml:space="preserve"> </w:t>
      </w:r>
      <w:r w:rsidR="006340A6">
        <w:rPr>
          <w:rFonts w:asciiTheme="minorBidi" w:hAnsiTheme="minorBidi" w:cs="Times New Roman"/>
          <w:color w:val="000000"/>
        </w:rPr>
        <w:fldChar w:fldCharType="begin" w:fldLock="1"/>
      </w:r>
      <w:r w:rsidR="00AA129A">
        <w:rPr>
          <w:rFonts w:asciiTheme="minorBidi" w:hAnsiTheme="minorBidi" w:cs="Times New Roman"/>
          <w:color w:val="000000"/>
        </w:rPr>
        <w:instrText>ADDIN CSL_CITATION { "citationItems" : [ { "id" : "ITEM-1", "itemData" : { "DOI" : "10.1016/j.gloplacha.2016.02.003", "ISSN" : "09218181", "abstract" : "The aim of the present study is to prepare a nation-wide spatial database on forest cover to assess and monitor the land use changes associated with deforestation in Bangladesh. The multi-source data were interpreted to get the forest cover map of 1930, 1975, 1985, 1995, 2006 and 2014. The spatial information generated on total area under forest cover, rate of deforestation and afforestation, changes across forest types, forest canopy density, replacement land use in deforested area and deforestation hotspots. This spatial analysis has indicated that forest cover is undergoing significant negative change in area and quality. We report that forests in Bangladesh covered an area of 23,140 km2 in 1930 which has decreased to 14,086 km2 in 2014, a net loss of 9054 km2 (39.1%) in eight decades. Analysis of annual rate of gross deforestation for the recent period indicates 0.77% during 2006-2014. During the past eight decades, semi-evergreen forests show loss of 56.4% of forest cover followed by moist deciduous forests (51.5%), dry deciduous forests (43.1%) and mangroves (6.5%). The loss of 23.5% of dense forest cover was found from 1975 to 2014. Dense semi-evergreen forests shows more negative change (36.9%) followed by dense moist deciduous forest (32.7%) from 1975 to 2014. Annual rate of deforestation is higher in dense forests compared to open forests from 2006 to 2014 and indicates increased threat due to anthropogenic pressures. The spatial analysis of forest cover change in mangroves has shown a lower rate of deforestation. Most of the forest conversions have led to the degradation of forests to scrub and transition to agriculture and plantation. The study has identified the 'deforestation hotspots' can help in strategic planning for conservation and management of forest resources.", "author" : [ { "dropping-particle" : "", "family" : "Reddy", "given" : "C. Sudhakar", "non-dropping-particle" : "", "parse-names" : false, "suffix" : "" }, { "dropping-particle" : "", "family" : "Pasha", "given" : "S. Vazeed", "non-dropping-particle" : "", "parse-names" : false, "suffix" : "" }, { "dropping-particle" : "", "family" : "Jha", "given" : "C. S.", "non-dropping-particle" : "", "parse-names" : false, "suffix" : "" }, { "dropping-particle" : "", "family" : "Diwakar", "given" : "P. G.", "non-dropping-particle" : "", "parse-names" : false, "suffix" : "" }, { "dropping-particle" : "", "family" : "Dadhwal", "given" : "V. K.", "non-dropping-particle" : "", "parse-names" : false, "suffix" : "" } ], "container-title" : "Global and Planetary Change", "id" : "ITEM-1", "issue" : "February", "issued" : { "date-parts" : [ [ "2016" ] ] }, "page" : "173-182", "title" : "Development of national database on long-term deforestation (1930-2014) in Bangladesh", "type" : "article-journal", "volume" : "139" }, "uris" : [ "http://www.mendeley.com/documents/?uuid=e04f4887-f77b-4255-9699-3bde19a961ad" ] } ], "mendeley" : { "formattedCitation" : "(Reddy et al., 2016)", "plainTextFormattedCitation" : "(Reddy et al., 2016)", "previouslyFormattedCitation" : "(Reddy et al., 2016)" }, "properties" : { "noteIndex" : 32 }, "schema" : "https://github.com/citation-style-language/schema/raw/master/csl-citation.json" }</w:instrText>
      </w:r>
      <w:r w:rsidR="006340A6">
        <w:rPr>
          <w:rFonts w:asciiTheme="minorBidi" w:hAnsiTheme="minorBidi" w:cs="Times New Roman"/>
          <w:color w:val="000000"/>
        </w:rPr>
        <w:fldChar w:fldCharType="separate"/>
      </w:r>
      <w:r w:rsidR="00AA129A" w:rsidRPr="00AA129A">
        <w:rPr>
          <w:rFonts w:asciiTheme="minorBidi" w:hAnsiTheme="minorBidi" w:cs="Times New Roman"/>
          <w:noProof/>
          <w:color w:val="000000"/>
        </w:rPr>
        <w:t>(Reddy et al., 2016)</w:t>
      </w:r>
      <w:r w:rsidR="006340A6">
        <w:rPr>
          <w:rFonts w:asciiTheme="minorBidi" w:hAnsiTheme="minorBidi" w:cs="Times New Roman"/>
          <w:color w:val="000000"/>
        </w:rPr>
        <w:fldChar w:fldCharType="end"/>
      </w:r>
      <w:r w:rsidR="00C544F9" w:rsidRPr="006340A6">
        <w:rPr>
          <w:rFonts w:asciiTheme="minorBidi" w:hAnsiTheme="minorBidi" w:cs="Times New Roman"/>
          <w:color w:val="000000"/>
        </w:rPr>
        <w:t>.</w:t>
      </w:r>
      <w:r w:rsidR="00A86393" w:rsidRPr="00FD7692">
        <w:rPr>
          <w:rFonts w:asciiTheme="minorBidi" w:hAnsiTheme="minorBidi" w:cs="Times New Roman"/>
          <w:color w:val="000000"/>
        </w:rPr>
        <w:t xml:space="preserve"> In this study, deforestation is considered as replacement of native forest by other land use and/or reduction of forest canopy cover to less than 10 percent.</w:t>
      </w:r>
      <w:r w:rsidR="00050E73">
        <w:rPr>
          <w:rFonts w:asciiTheme="minorBidi" w:hAnsiTheme="minorBidi" w:cs="Times New Roman"/>
          <w:color w:val="000000"/>
        </w:rPr>
        <w:t xml:space="preserve"> </w:t>
      </w:r>
      <w:r w:rsidR="00801CA8" w:rsidRPr="00FD7692">
        <w:rPr>
          <w:rFonts w:asciiTheme="minorBidi" w:hAnsiTheme="minorBidi" w:cs="Times New Roman"/>
          <w:color w:val="000000"/>
        </w:rPr>
        <w:t>Table 1.9 provides information on conversion of forest land to other purposes. It can be observed that during the 40-year period of 1975 to 2014, 25% of deforested area was converted to agriculture and about 58% was converted to scrub. However, during the recent 8-years period (2006 to 2014), it can be observed that 34% of deforested la</w:t>
      </w:r>
      <w:r w:rsidR="006C02C5" w:rsidRPr="00FD7692">
        <w:rPr>
          <w:rFonts w:asciiTheme="minorBidi" w:hAnsiTheme="minorBidi" w:cs="Times New Roman"/>
          <w:color w:val="000000"/>
        </w:rPr>
        <w:t>n</w:t>
      </w:r>
      <w:r w:rsidR="00801CA8" w:rsidRPr="00FD7692">
        <w:rPr>
          <w:rFonts w:asciiTheme="minorBidi" w:hAnsiTheme="minorBidi" w:cs="Times New Roman"/>
          <w:color w:val="000000"/>
        </w:rPr>
        <w:t>d was converted to agriculture and 35% of land was converted to scrub land. This indicates that the two major drivers of deforestation are:</w:t>
      </w:r>
    </w:p>
    <w:p w:rsidR="00801CA8" w:rsidRPr="00FD7692" w:rsidRDefault="00801CA8" w:rsidP="00C115A8">
      <w:pPr>
        <w:numPr>
          <w:ilvl w:val="0"/>
          <w:numId w:val="8"/>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Conversion of forest land to agriculture </w:t>
      </w:r>
    </w:p>
    <w:p w:rsidR="00801CA8" w:rsidRPr="00FD7692" w:rsidRDefault="00801CA8" w:rsidP="00C115A8">
      <w:pPr>
        <w:numPr>
          <w:ilvl w:val="0"/>
          <w:numId w:val="8"/>
        </w:numPr>
        <w:autoSpaceDE w:val="0"/>
        <w:autoSpaceDN w:val="0"/>
        <w:adjustRightInd w:val="0"/>
        <w:spacing w:after="0" w:line="240" w:lineRule="auto"/>
        <w:jc w:val="both"/>
        <w:rPr>
          <w:rFonts w:asciiTheme="minorBidi" w:hAnsiTheme="minorBidi" w:cs="Times New Roman"/>
          <w:b/>
          <w:color w:val="000000"/>
        </w:rPr>
      </w:pPr>
      <w:r w:rsidRPr="00FD7692">
        <w:rPr>
          <w:rFonts w:asciiTheme="minorBidi" w:hAnsiTheme="minorBidi" w:cs="Times New Roman"/>
          <w:color w:val="000000"/>
        </w:rPr>
        <w:t xml:space="preserve">Conversion of forest land to scrub land, </w:t>
      </w:r>
      <w:r w:rsidR="006C02C5" w:rsidRPr="00FD7692">
        <w:rPr>
          <w:rFonts w:asciiTheme="minorBidi" w:hAnsiTheme="minorBidi" w:cs="Times New Roman"/>
          <w:color w:val="000000"/>
        </w:rPr>
        <w:t>indicating</w:t>
      </w:r>
      <w:r w:rsidRPr="00FD7692">
        <w:rPr>
          <w:rFonts w:asciiTheme="minorBidi" w:hAnsiTheme="minorBidi" w:cs="Times New Roman"/>
          <w:color w:val="000000"/>
        </w:rPr>
        <w:t xml:space="preserve"> unsustainable logging of trees.</w:t>
      </w:r>
    </w:p>
    <w:p w:rsidR="00576E01" w:rsidRPr="00FD7692" w:rsidRDefault="00576E01" w:rsidP="00577FDE">
      <w:pPr>
        <w:autoSpaceDE w:val="0"/>
        <w:autoSpaceDN w:val="0"/>
        <w:adjustRightInd w:val="0"/>
        <w:spacing w:after="0" w:line="240" w:lineRule="auto"/>
        <w:jc w:val="both"/>
        <w:rPr>
          <w:rFonts w:asciiTheme="minorBidi" w:hAnsiTheme="minorBidi" w:cs="Times New Roman"/>
          <w:color w:val="000000"/>
        </w:rPr>
      </w:pPr>
    </w:p>
    <w:p w:rsidR="00576E01" w:rsidRPr="00FD7692" w:rsidRDefault="00576E01" w:rsidP="00577FDE">
      <w:pPr>
        <w:autoSpaceDE w:val="0"/>
        <w:autoSpaceDN w:val="0"/>
        <w:adjustRightInd w:val="0"/>
        <w:spacing w:after="120" w:line="240" w:lineRule="auto"/>
        <w:jc w:val="both"/>
        <w:rPr>
          <w:rFonts w:asciiTheme="minorBidi" w:hAnsiTheme="minorBidi" w:cs="Times New Roman"/>
          <w:i/>
          <w:color w:val="000000"/>
        </w:rPr>
      </w:pPr>
      <w:r w:rsidRPr="00FD7692">
        <w:rPr>
          <w:rFonts w:asciiTheme="minorBidi" w:hAnsiTheme="minorBidi" w:cs="Times New Roman"/>
          <w:i/>
          <w:color w:val="000000"/>
        </w:rPr>
        <w:t>Table</w:t>
      </w:r>
      <w:r w:rsidR="00F03659" w:rsidRPr="00FD7692">
        <w:rPr>
          <w:rFonts w:asciiTheme="minorBidi" w:hAnsiTheme="minorBidi" w:cs="Times New Roman"/>
          <w:i/>
          <w:color w:val="000000"/>
        </w:rPr>
        <w:t xml:space="preserve"> 1.9</w:t>
      </w:r>
      <w:r w:rsidRPr="00FD7692">
        <w:rPr>
          <w:rFonts w:asciiTheme="minorBidi" w:hAnsiTheme="minorBidi" w:cs="Times New Roman"/>
          <w:i/>
          <w:color w:val="000000"/>
        </w:rPr>
        <w:t>: Recorded land use in deforested area</w:t>
      </w:r>
      <w:r w:rsidR="00050E73">
        <w:rPr>
          <w:rFonts w:asciiTheme="minorBidi" w:hAnsiTheme="minorBidi" w:cs="Times New Roman"/>
          <w:i/>
          <w:color w:val="000000"/>
        </w:rPr>
        <w:t xml:space="preserve"> </w:t>
      </w:r>
      <w:r w:rsidR="00366CB4">
        <w:rPr>
          <w:rFonts w:asciiTheme="minorBidi" w:hAnsiTheme="minorBidi" w:cs="Times New Roman"/>
          <w:i/>
          <w:color w:val="000000"/>
        </w:rPr>
        <w:t>(in 1000 ha)</w:t>
      </w:r>
      <w:r w:rsidRPr="00FD7692">
        <w:rPr>
          <w:rFonts w:asciiTheme="minorBidi" w:hAnsiTheme="minorBidi" w:cs="Times New Roman"/>
          <w:i/>
          <w:color w:val="000000"/>
        </w:rPr>
        <w:t xml:space="preserve"> in Bangladesh during the period 1975 to 2014 (Reddy et al,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735"/>
        <w:gridCol w:w="736"/>
        <w:gridCol w:w="802"/>
        <w:gridCol w:w="802"/>
        <w:gridCol w:w="800"/>
        <w:gridCol w:w="802"/>
        <w:gridCol w:w="667"/>
        <w:gridCol w:w="669"/>
        <w:gridCol w:w="898"/>
        <w:gridCol w:w="896"/>
      </w:tblGrid>
      <w:tr w:rsidR="007729AA" w:rsidRPr="00FD7692" w:rsidTr="00801CA8">
        <w:trPr>
          <w:trHeight w:val="210"/>
        </w:trPr>
        <w:tc>
          <w:tcPr>
            <w:tcW w:w="776" w:type="pct"/>
            <w:vMerge w:val="restart"/>
          </w:tcPr>
          <w:p w:rsidR="007729AA" w:rsidRPr="00FD7692" w:rsidRDefault="007729AA" w:rsidP="006C02C5">
            <w:pPr>
              <w:autoSpaceDE w:val="0"/>
              <w:autoSpaceDN w:val="0"/>
              <w:adjustRightInd w:val="0"/>
              <w:spacing w:after="0" w:line="240" w:lineRule="auto"/>
              <w:rPr>
                <w:rFonts w:asciiTheme="minorBidi" w:hAnsiTheme="minorBidi" w:cs="Times New Roman"/>
                <w:i/>
                <w:iCs/>
                <w:color w:val="000000"/>
                <w:sz w:val="20"/>
                <w:szCs w:val="20"/>
                <w:lang w:val="en-GB" w:eastAsia="en-GB"/>
              </w:rPr>
            </w:pPr>
            <w:r w:rsidRPr="00FD7692">
              <w:rPr>
                <w:rFonts w:asciiTheme="minorBidi" w:hAnsiTheme="minorBidi" w:cs="Times New Roman"/>
                <w:i/>
                <w:iCs/>
                <w:color w:val="000000"/>
                <w:sz w:val="20"/>
                <w:szCs w:val="20"/>
                <w:lang w:val="en-GB" w:eastAsia="en-GB"/>
              </w:rPr>
              <w:t xml:space="preserve">Forest to other </w:t>
            </w:r>
            <w:r w:rsidR="006C02C5" w:rsidRPr="00FD7692">
              <w:rPr>
                <w:rFonts w:asciiTheme="minorBidi" w:hAnsiTheme="minorBidi" w:cs="Times New Roman"/>
                <w:i/>
                <w:iCs/>
                <w:color w:val="000000"/>
                <w:sz w:val="20"/>
                <w:szCs w:val="20"/>
                <w:lang w:val="en-GB" w:eastAsia="en-GB"/>
              </w:rPr>
              <w:t>l</w:t>
            </w:r>
            <w:r w:rsidRPr="00FD7692">
              <w:rPr>
                <w:rFonts w:asciiTheme="minorBidi" w:hAnsiTheme="minorBidi" w:cs="Times New Roman"/>
                <w:i/>
                <w:iCs/>
                <w:color w:val="000000"/>
                <w:sz w:val="20"/>
                <w:szCs w:val="20"/>
                <w:lang w:val="en-GB" w:eastAsia="en-GB"/>
              </w:rPr>
              <w:t>and use</w:t>
            </w:r>
          </w:p>
        </w:tc>
        <w:tc>
          <w:tcPr>
            <w:tcW w:w="795" w:type="pct"/>
            <w:gridSpan w:val="2"/>
          </w:tcPr>
          <w:p w:rsidR="007729AA" w:rsidRPr="00FD7692" w:rsidRDefault="007729AA"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1930-2014</w:t>
            </w:r>
          </w:p>
        </w:tc>
        <w:tc>
          <w:tcPr>
            <w:tcW w:w="868" w:type="pct"/>
            <w:gridSpan w:val="2"/>
          </w:tcPr>
          <w:p w:rsidR="007729AA"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1975-2014</w:t>
            </w:r>
          </w:p>
        </w:tc>
        <w:tc>
          <w:tcPr>
            <w:tcW w:w="867" w:type="pct"/>
            <w:gridSpan w:val="2"/>
          </w:tcPr>
          <w:p w:rsidR="007729AA"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1985-2014</w:t>
            </w:r>
          </w:p>
        </w:tc>
        <w:tc>
          <w:tcPr>
            <w:tcW w:w="723" w:type="pct"/>
            <w:gridSpan w:val="2"/>
          </w:tcPr>
          <w:p w:rsidR="007729AA"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1995-2014</w:t>
            </w:r>
          </w:p>
        </w:tc>
        <w:tc>
          <w:tcPr>
            <w:tcW w:w="972" w:type="pct"/>
            <w:gridSpan w:val="2"/>
          </w:tcPr>
          <w:p w:rsidR="007729AA"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2006-2014</w:t>
            </w:r>
          </w:p>
        </w:tc>
      </w:tr>
      <w:tr w:rsidR="00074B6F" w:rsidRPr="00FD7692" w:rsidTr="00801CA8">
        <w:trPr>
          <w:trHeight w:val="209"/>
        </w:trPr>
        <w:tc>
          <w:tcPr>
            <w:tcW w:w="776" w:type="pct"/>
            <w:vMerge/>
          </w:tcPr>
          <w:p w:rsidR="00074B6F" w:rsidRPr="00FD7692" w:rsidRDefault="00074B6F" w:rsidP="00577FDE">
            <w:pPr>
              <w:autoSpaceDE w:val="0"/>
              <w:autoSpaceDN w:val="0"/>
              <w:adjustRightInd w:val="0"/>
              <w:spacing w:after="0" w:line="240" w:lineRule="auto"/>
              <w:rPr>
                <w:rFonts w:asciiTheme="minorBidi" w:hAnsiTheme="minorBidi" w:cs="Times New Roman"/>
                <w:color w:val="000000"/>
                <w:sz w:val="20"/>
                <w:szCs w:val="20"/>
                <w:lang w:val="en-GB" w:eastAsia="en-GB"/>
              </w:rPr>
            </w:pPr>
          </w:p>
        </w:tc>
        <w:tc>
          <w:tcPr>
            <w:tcW w:w="397"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397"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34"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34"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33"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34"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361"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361"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c>
          <w:tcPr>
            <w:tcW w:w="486"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Area</w:t>
            </w:r>
          </w:p>
        </w:tc>
        <w:tc>
          <w:tcPr>
            <w:tcW w:w="486" w:type="pct"/>
          </w:tcPr>
          <w:p w:rsidR="00074B6F" w:rsidRPr="00FD7692" w:rsidRDefault="00074B6F" w:rsidP="00577FDE">
            <w:pPr>
              <w:autoSpaceDE w:val="0"/>
              <w:autoSpaceDN w:val="0"/>
              <w:adjustRightInd w:val="0"/>
              <w:spacing w:after="0" w:line="240" w:lineRule="auto"/>
              <w:jc w:val="center"/>
              <w:rPr>
                <w:rFonts w:asciiTheme="minorBidi" w:hAnsiTheme="minorBidi" w:cs="Times New Roman"/>
                <w:b/>
                <w:bCs/>
                <w:color w:val="000000"/>
                <w:sz w:val="20"/>
                <w:szCs w:val="20"/>
                <w:lang w:val="en-GB" w:eastAsia="en-GB"/>
              </w:rPr>
            </w:pPr>
            <w:r w:rsidRPr="00FD7692">
              <w:rPr>
                <w:rFonts w:asciiTheme="minorBidi" w:hAnsiTheme="minorBidi" w:cs="Times New Roman"/>
                <w:b/>
                <w:bCs/>
                <w:color w:val="000000"/>
                <w:sz w:val="20"/>
                <w:szCs w:val="20"/>
                <w:lang w:val="en-GB" w:eastAsia="en-GB"/>
              </w:rPr>
              <w:t>%</w:t>
            </w:r>
          </w:p>
        </w:tc>
      </w:tr>
      <w:tr w:rsidR="00760546" w:rsidRPr="00FD7692" w:rsidTr="00801CA8">
        <w:trPr>
          <w:trHeight w:val="186"/>
        </w:trPr>
        <w:tc>
          <w:tcPr>
            <w:tcW w:w="776" w:type="pct"/>
          </w:tcPr>
          <w:p w:rsidR="00760546" w:rsidRPr="00FD7692" w:rsidRDefault="00760546" w:rsidP="00577FDE">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Agriculture</w:t>
            </w:r>
          </w:p>
        </w:tc>
        <w:tc>
          <w:tcPr>
            <w:tcW w:w="397" w:type="pct"/>
          </w:tcPr>
          <w:p w:rsidR="00760546" w:rsidRPr="00FD7692" w:rsidRDefault="00760546" w:rsidP="00577FDE">
            <w:pPr>
              <w:spacing w:after="0" w:line="240" w:lineRule="auto"/>
              <w:jc w:val="right"/>
              <w:rPr>
                <w:rFonts w:asciiTheme="minorBidi" w:hAnsiTheme="minorBidi" w:cs="Times New Roman"/>
                <w:sz w:val="20"/>
                <w:szCs w:val="20"/>
              </w:rPr>
            </w:pPr>
            <w:r w:rsidRPr="00FD7692">
              <w:rPr>
                <w:rFonts w:asciiTheme="minorBidi" w:hAnsiTheme="minorBidi" w:cs="Times New Roman"/>
                <w:sz w:val="20"/>
                <w:szCs w:val="20"/>
              </w:rPr>
              <w:t>2249</w:t>
            </w:r>
          </w:p>
        </w:tc>
        <w:tc>
          <w:tcPr>
            <w:tcW w:w="397" w:type="pct"/>
          </w:tcPr>
          <w:p w:rsidR="00760546" w:rsidRPr="00FD7692" w:rsidRDefault="00C658C4" w:rsidP="00577FDE">
            <w:pPr>
              <w:spacing w:after="0" w:line="240" w:lineRule="auto"/>
              <w:jc w:val="right"/>
              <w:rPr>
                <w:rFonts w:asciiTheme="minorBidi" w:hAnsiTheme="minorBidi" w:cs="Times New Roman"/>
                <w:sz w:val="20"/>
                <w:szCs w:val="20"/>
              </w:rPr>
            </w:pPr>
            <w:r w:rsidRPr="00FD7692">
              <w:rPr>
                <w:rFonts w:asciiTheme="minorBidi" w:hAnsiTheme="minorBidi" w:cs="Times New Roman"/>
                <w:sz w:val="20"/>
                <w:szCs w:val="20"/>
              </w:rPr>
              <w:t>24.8</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705 </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24.9 </w:t>
            </w:r>
          </w:p>
        </w:tc>
        <w:tc>
          <w:tcPr>
            <w:tcW w:w="433"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566 </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23.9 </w:t>
            </w:r>
          </w:p>
        </w:tc>
        <w:tc>
          <w:tcPr>
            <w:tcW w:w="361"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498 </w:t>
            </w:r>
          </w:p>
        </w:tc>
        <w:tc>
          <w:tcPr>
            <w:tcW w:w="361"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26.9 </w:t>
            </w:r>
          </w:p>
        </w:tc>
        <w:tc>
          <w:tcPr>
            <w:tcW w:w="486"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336 </w:t>
            </w:r>
          </w:p>
        </w:tc>
        <w:tc>
          <w:tcPr>
            <w:tcW w:w="486"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33.9 </w:t>
            </w:r>
          </w:p>
        </w:tc>
      </w:tr>
      <w:tr w:rsidR="00760546" w:rsidRPr="00FD7692" w:rsidTr="00801CA8">
        <w:trPr>
          <w:trHeight w:val="209"/>
        </w:trPr>
        <w:tc>
          <w:tcPr>
            <w:tcW w:w="776" w:type="pct"/>
          </w:tcPr>
          <w:p w:rsidR="00760546" w:rsidRPr="00FD7692" w:rsidRDefault="006C02C5" w:rsidP="00577FDE">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Scrub</w:t>
            </w:r>
          </w:p>
        </w:tc>
        <w:tc>
          <w:tcPr>
            <w:tcW w:w="397"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3955 </w:t>
            </w:r>
          </w:p>
        </w:tc>
        <w:tc>
          <w:tcPr>
            <w:tcW w:w="397"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43.7 </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1634 </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57.7 </w:t>
            </w:r>
          </w:p>
        </w:tc>
        <w:tc>
          <w:tcPr>
            <w:tcW w:w="433"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1481 </w:t>
            </w:r>
          </w:p>
        </w:tc>
        <w:tc>
          <w:tcPr>
            <w:tcW w:w="434"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62.7 </w:t>
            </w:r>
          </w:p>
        </w:tc>
        <w:tc>
          <w:tcPr>
            <w:tcW w:w="361"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1151 </w:t>
            </w:r>
          </w:p>
        </w:tc>
        <w:tc>
          <w:tcPr>
            <w:tcW w:w="361"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62.2 </w:t>
            </w:r>
          </w:p>
        </w:tc>
        <w:tc>
          <w:tcPr>
            <w:tcW w:w="486"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528 </w:t>
            </w:r>
          </w:p>
        </w:tc>
        <w:tc>
          <w:tcPr>
            <w:tcW w:w="486" w:type="pct"/>
          </w:tcPr>
          <w:p w:rsidR="00760546" w:rsidRPr="00FD7692" w:rsidRDefault="00760546"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53.3 </w:t>
            </w:r>
          </w:p>
        </w:tc>
      </w:tr>
      <w:tr w:rsidR="008846E2" w:rsidRPr="00FD7692" w:rsidTr="00801CA8">
        <w:trPr>
          <w:trHeight w:val="209"/>
        </w:trPr>
        <w:tc>
          <w:tcPr>
            <w:tcW w:w="776" w:type="pct"/>
          </w:tcPr>
          <w:p w:rsidR="008846E2" w:rsidRPr="00FD7692" w:rsidRDefault="008846E2" w:rsidP="00577FDE">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Plantations</w:t>
            </w:r>
          </w:p>
        </w:tc>
        <w:tc>
          <w:tcPr>
            <w:tcW w:w="397"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1531 </w:t>
            </w:r>
          </w:p>
        </w:tc>
        <w:tc>
          <w:tcPr>
            <w:tcW w:w="397"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16.9 </w:t>
            </w:r>
          </w:p>
        </w:tc>
        <w:tc>
          <w:tcPr>
            <w:tcW w:w="434"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272 </w:t>
            </w:r>
          </w:p>
        </w:tc>
        <w:tc>
          <w:tcPr>
            <w:tcW w:w="434"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9.6 </w:t>
            </w:r>
          </w:p>
        </w:tc>
        <w:tc>
          <w:tcPr>
            <w:tcW w:w="433"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142 </w:t>
            </w:r>
          </w:p>
        </w:tc>
        <w:tc>
          <w:tcPr>
            <w:tcW w:w="434"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6 </w:t>
            </w:r>
          </w:p>
        </w:tc>
        <w:tc>
          <w:tcPr>
            <w:tcW w:w="361"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107 </w:t>
            </w:r>
          </w:p>
        </w:tc>
        <w:tc>
          <w:tcPr>
            <w:tcW w:w="361"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5.8 </w:t>
            </w:r>
          </w:p>
        </w:tc>
        <w:tc>
          <w:tcPr>
            <w:tcW w:w="486"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73 </w:t>
            </w:r>
          </w:p>
        </w:tc>
        <w:tc>
          <w:tcPr>
            <w:tcW w:w="486" w:type="pct"/>
          </w:tcPr>
          <w:p w:rsidR="008846E2" w:rsidRPr="00FD7692" w:rsidRDefault="008846E2" w:rsidP="00577FDE">
            <w:pPr>
              <w:pStyle w:val="Default"/>
              <w:jc w:val="right"/>
              <w:rPr>
                <w:rFonts w:asciiTheme="minorBidi" w:hAnsiTheme="minorBidi" w:cs="Times New Roman"/>
                <w:sz w:val="20"/>
                <w:szCs w:val="20"/>
              </w:rPr>
            </w:pPr>
            <w:r w:rsidRPr="00FD7692">
              <w:rPr>
                <w:rFonts w:asciiTheme="minorBidi" w:hAnsiTheme="minorBidi" w:cs="Times New Roman"/>
                <w:sz w:val="20"/>
                <w:szCs w:val="20"/>
              </w:rPr>
              <w:t xml:space="preserve">7.4 </w:t>
            </w:r>
          </w:p>
        </w:tc>
      </w:tr>
      <w:tr w:rsidR="00074B6F" w:rsidRPr="00FD7692" w:rsidTr="00801CA8">
        <w:trPr>
          <w:trHeight w:val="209"/>
        </w:trPr>
        <w:tc>
          <w:tcPr>
            <w:tcW w:w="776" w:type="pct"/>
          </w:tcPr>
          <w:p w:rsidR="00074B6F" w:rsidRPr="00FD7692" w:rsidRDefault="00074B6F" w:rsidP="00577FDE">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Others</w:t>
            </w:r>
          </w:p>
        </w:tc>
        <w:tc>
          <w:tcPr>
            <w:tcW w:w="397" w:type="pct"/>
          </w:tcPr>
          <w:p w:rsidR="00074B6F" w:rsidRPr="00FD7692" w:rsidRDefault="008846E2"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1325</w:t>
            </w:r>
          </w:p>
        </w:tc>
        <w:tc>
          <w:tcPr>
            <w:tcW w:w="397" w:type="pct"/>
          </w:tcPr>
          <w:p w:rsidR="00074B6F" w:rsidRPr="00FD7692" w:rsidRDefault="00C658C4"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14.3</w:t>
            </w:r>
          </w:p>
        </w:tc>
        <w:tc>
          <w:tcPr>
            <w:tcW w:w="434" w:type="pct"/>
          </w:tcPr>
          <w:p w:rsidR="00074B6F" w:rsidRPr="00FD7692" w:rsidRDefault="002630F8"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224</w:t>
            </w:r>
          </w:p>
        </w:tc>
        <w:tc>
          <w:tcPr>
            <w:tcW w:w="434"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7.8</w:t>
            </w:r>
          </w:p>
        </w:tc>
        <w:tc>
          <w:tcPr>
            <w:tcW w:w="433" w:type="pct"/>
          </w:tcPr>
          <w:p w:rsidR="00074B6F" w:rsidRPr="00FD7692" w:rsidRDefault="002630F8"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176</w:t>
            </w:r>
          </w:p>
        </w:tc>
        <w:tc>
          <w:tcPr>
            <w:tcW w:w="434"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7.4</w:t>
            </w:r>
          </w:p>
        </w:tc>
        <w:tc>
          <w:tcPr>
            <w:tcW w:w="361" w:type="pct"/>
          </w:tcPr>
          <w:p w:rsidR="00074B6F" w:rsidRPr="00FD7692" w:rsidRDefault="002630F8"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95</w:t>
            </w:r>
          </w:p>
        </w:tc>
        <w:tc>
          <w:tcPr>
            <w:tcW w:w="361"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5.1</w:t>
            </w:r>
          </w:p>
        </w:tc>
        <w:tc>
          <w:tcPr>
            <w:tcW w:w="486" w:type="pct"/>
          </w:tcPr>
          <w:p w:rsidR="00074B6F" w:rsidRPr="00FD7692" w:rsidRDefault="002630F8"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54</w:t>
            </w:r>
          </w:p>
        </w:tc>
        <w:tc>
          <w:tcPr>
            <w:tcW w:w="486"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5.4</w:t>
            </w:r>
          </w:p>
        </w:tc>
      </w:tr>
      <w:tr w:rsidR="00074B6F" w:rsidRPr="00FD7692" w:rsidTr="00801CA8">
        <w:trPr>
          <w:trHeight w:val="209"/>
        </w:trPr>
        <w:tc>
          <w:tcPr>
            <w:tcW w:w="776" w:type="pct"/>
          </w:tcPr>
          <w:p w:rsidR="00074B6F" w:rsidRPr="00FD7692" w:rsidRDefault="00074B6F" w:rsidP="00577FDE">
            <w:pPr>
              <w:autoSpaceDE w:val="0"/>
              <w:autoSpaceDN w:val="0"/>
              <w:adjustRightInd w:val="0"/>
              <w:spacing w:after="0" w:line="240" w:lineRule="auto"/>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Total</w:t>
            </w:r>
          </w:p>
        </w:tc>
        <w:tc>
          <w:tcPr>
            <w:tcW w:w="397" w:type="pct"/>
          </w:tcPr>
          <w:p w:rsidR="00074B6F" w:rsidRPr="00FD7692" w:rsidRDefault="00C658C4"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9060</w:t>
            </w:r>
          </w:p>
        </w:tc>
        <w:tc>
          <w:tcPr>
            <w:tcW w:w="397"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34"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2835</w:t>
            </w:r>
          </w:p>
        </w:tc>
        <w:tc>
          <w:tcPr>
            <w:tcW w:w="434"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33"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2365</w:t>
            </w:r>
          </w:p>
        </w:tc>
        <w:tc>
          <w:tcPr>
            <w:tcW w:w="434"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361"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1851</w:t>
            </w:r>
          </w:p>
        </w:tc>
        <w:tc>
          <w:tcPr>
            <w:tcW w:w="361"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c>
          <w:tcPr>
            <w:tcW w:w="486"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991</w:t>
            </w:r>
          </w:p>
        </w:tc>
        <w:tc>
          <w:tcPr>
            <w:tcW w:w="486" w:type="pct"/>
          </w:tcPr>
          <w:p w:rsidR="00074B6F" w:rsidRPr="00FD7692" w:rsidRDefault="00E011ED" w:rsidP="00577FDE">
            <w:pPr>
              <w:autoSpaceDE w:val="0"/>
              <w:autoSpaceDN w:val="0"/>
              <w:adjustRightInd w:val="0"/>
              <w:spacing w:after="0" w:line="240" w:lineRule="auto"/>
              <w:jc w:val="right"/>
              <w:rPr>
                <w:rFonts w:asciiTheme="minorBidi" w:hAnsiTheme="minorBidi" w:cs="Times New Roman"/>
                <w:color w:val="000000"/>
                <w:sz w:val="20"/>
                <w:szCs w:val="20"/>
                <w:lang w:val="en-GB" w:eastAsia="en-GB"/>
              </w:rPr>
            </w:pPr>
            <w:r w:rsidRPr="00FD7692">
              <w:rPr>
                <w:rFonts w:asciiTheme="minorBidi" w:hAnsiTheme="minorBidi" w:cs="Times New Roman"/>
                <w:color w:val="000000"/>
                <w:sz w:val="20"/>
                <w:szCs w:val="20"/>
                <w:lang w:val="en-GB" w:eastAsia="en-GB"/>
              </w:rPr>
              <w:t>100</w:t>
            </w:r>
          </w:p>
        </w:tc>
      </w:tr>
    </w:tbl>
    <w:p w:rsidR="00C25E85" w:rsidRPr="00FD7692" w:rsidRDefault="00C25E85" w:rsidP="00577FDE">
      <w:pPr>
        <w:autoSpaceDE w:val="0"/>
        <w:autoSpaceDN w:val="0"/>
        <w:adjustRightInd w:val="0"/>
        <w:spacing w:after="0" w:line="240" w:lineRule="auto"/>
        <w:jc w:val="both"/>
        <w:rPr>
          <w:rFonts w:asciiTheme="minorBidi" w:hAnsiTheme="minorBidi" w:cs="Times New Roman"/>
          <w:color w:val="000000"/>
        </w:rPr>
      </w:pPr>
    </w:p>
    <w:p w:rsidR="00712760" w:rsidRPr="00FD7692" w:rsidRDefault="00F52761" w:rsidP="006C02C5">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b/>
          <w:color w:val="000000"/>
          <w:sz w:val="24"/>
        </w:rPr>
        <w:t xml:space="preserve">Drivers identified by different agencies and </w:t>
      </w:r>
      <w:r w:rsidR="00842DD9" w:rsidRPr="00FD7692">
        <w:rPr>
          <w:rFonts w:asciiTheme="minorBidi" w:hAnsiTheme="minorBidi" w:cs="Times New Roman"/>
          <w:b/>
          <w:color w:val="000000"/>
          <w:sz w:val="24"/>
        </w:rPr>
        <w:t>programme</w:t>
      </w:r>
      <w:r w:rsidRPr="00FD7692">
        <w:rPr>
          <w:rFonts w:asciiTheme="minorBidi" w:hAnsiTheme="minorBidi" w:cs="Times New Roman"/>
          <w:b/>
          <w:color w:val="000000"/>
          <w:sz w:val="24"/>
        </w:rPr>
        <w:t xml:space="preserve">s: </w:t>
      </w:r>
      <w:r w:rsidRPr="00FD7692">
        <w:rPr>
          <w:rFonts w:asciiTheme="minorBidi" w:hAnsiTheme="minorBidi" w:cs="Times New Roman"/>
          <w:color w:val="000000"/>
        </w:rPr>
        <w:t xml:space="preserve">A number of reports, </w:t>
      </w:r>
      <w:r w:rsidR="00842DD9" w:rsidRPr="00FD7692">
        <w:rPr>
          <w:rFonts w:asciiTheme="minorBidi" w:hAnsiTheme="minorBidi" w:cs="Times New Roman"/>
          <w:color w:val="000000"/>
        </w:rPr>
        <w:t>programme</w:t>
      </w:r>
      <w:r w:rsidRPr="00FD7692">
        <w:rPr>
          <w:rFonts w:asciiTheme="minorBidi" w:hAnsiTheme="minorBidi" w:cs="Times New Roman"/>
          <w:color w:val="000000"/>
        </w:rPr>
        <w:t xml:space="preserve">s and studies have identified the main causes or </w:t>
      </w:r>
      <w:r w:rsidR="00774A35" w:rsidRPr="00FD7692">
        <w:rPr>
          <w:rFonts w:asciiTheme="minorBidi" w:hAnsiTheme="minorBidi" w:cs="Times New Roman"/>
          <w:color w:val="000000"/>
        </w:rPr>
        <w:t>d</w:t>
      </w:r>
      <w:r w:rsidRPr="00FD7692">
        <w:rPr>
          <w:rFonts w:asciiTheme="minorBidi" w:hAnsiTheme="minorBidi" w:cs="Times New Roman"/>
          <w:color w:val="000000"/>
        </w:rPr>
        <w:t xml:space="preserve">rivers of </w:t>
      </w:r>
      <w:r w:rsidR="00774A35" w:rsidRPr="00FD7692">
        <w:rPr>
          <w:rFonts w:asciiTheme="minorBidi" w:hAnsiTheme="minorBidi" w:cs="Times New Roman"/>
          <w:color w:val="000000"/>
        </w:rPr>
        <w:t>deforestation and forest degradation in Bangladesh. Some of the key drivers from different repor</w:t>
      </w:r>
      <w:r w:rsidR="00656E7F" w:rsidRPr="00FD7692">
        <w:rPr>
          <w:rFonts w:asciiTheme="minorBidi" w:hAnsiTheme="minorBidi" w:cs="Times New Roman"/>
          <w:color w:val="000000"/>
        </w:rPr>
        <w:t xml:space="preserve">ts are presented in Table </w:t>
      </w:r>
      <w:r w:rsidR="00723C52" w:rsidRPr="00FD7692">
        <w:rPr>
          <w:rFonts w:asciiTheme="minorBidi" w:hAnsiTheme="minorBidi" w:cs="Times New Roman"/>
          <w:color w:val="000000"/>
        </w:rPr>
        <w:t>1.10</w:t>
      </w:r>
      <w:r w:rsidR="006C02C5" w:rsidRPr="00FD7692">
        <w:rPr>
          <w:rFonts w:asciiTheme="minorBidi" w:hAnsiTheme="minorBidi" w:cs="Times New Roman"/>
          <w:color w:val="000000"/>
        </w:rPr>
        <w:t>,</w:t>
      </w:r>
      <w:r w:rsidR="00F768DA" w:rsidRPr="00FD7692">
        <w:rPr>
          <w:rFonts w:asciiTheme="minorBidi" w:hAnsiTheme="minorBidi" w:cs="Times New Roman"/>
          <w:color w:val="000000"/>
        </w:rPr>
        <w:t xml:space="preserve"> and Table 1.11 presents drivers identified by UNREDD through stakeholder consultation workshops.</w:t>
      </w:r>
    </w:p>
    <w:p w:rsidR="00656E7F" w:rsidRPr="00FD7692" w:rsidRDefault="00656E7F" w:rsidP="00577FDE">
      <w:pPr>
        <w:autoSpaceDE w:val="0"/>
        <w:autoSpaceDN w:val="0"/>
        <w:adjustRightInd w:val="0"/>
        <w:spacing w:after="0" w:line="240" w:lineRule="auto"/>
        <w:jc w:val="both"/>
        <w:rPr>
          <w:rFonts w:asciiTheme="minorBidi" w:hAnsiTheme="minorBidi" w:cs="Times New Roman"/>
          <w:color w:val="000000"/>
        </w:rPr>
      </w:pPr>
    </w:p>
    <w:p w:rsidR="00723C52" w:rsidRPr="00FD7692" w:rsidRDefault="00723C52" w:rsidP="006510BB">
      <w:pPr>
        <w:spacing w:after="120" w:line="240" w:lineRule="auto"/>
        <w:rPr>
          <w:rFonts w:asciiTheme="minorBidi" w:hAnsiTheme="minorBidi" w:cs="Times New Roman"/>
          <w:i/>
          <w:color w:val="000000"/>
        </w:rPr>
      </w:pPr>
      <w:r w:rsidRPr="00FD7692">
        <w:rPr>
          <w:rFonts w:asciiTheme="minorBidi" w:hAnsiTheme="minorBidi" w:cs="Times New Roman"/>
          <w:i/>
          <w:color w:val="000000"/>
        </w:rPr>
        <w:t>Table 1.10: Key drivers identified by different agencies/</w:t>
      </w:r>
      <w:r w:rsidR="00842DD9" w:rsidRPr="00FD7692">
        <w:rPr>
          <w:rFonts w:asciiTheme="minorBidi" w:hAnsiTheme="minorBidi" w:cs="Times New Roman"/>
          <w:i/>
          <w:color w:val="000000"/>
        </w:rPr>
        <w:t>programme</w:t>
      </w:r>
      <w:r w:rsidRPr="00FD7692">
        <w:rPr>
          <w:rFonts w:asciiTheme="minorBidi" w:hAnsiTheme="minorBidi" w:cs="Times New Roman"/>
          <w:i/>
          <w:color w:val="000000"/>
        </w:rPr>
        <w: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6497"/>
      </w:tblGrid>
      <w:tr w:rsidR="006C02C5" w:rsidRPr="00FD7692" w:rsidTr="006C02C5">
        <w:tc>
          <w:tcPr>
            <w:tcW w:w="2745" w:type="dxa"/>
            <w:shd w:val="clear" w:color="auto" w:fill="auto"/>
          </w:tcPr>
          <w:p w:rsidR="007A3258" w:rsidRPr="00FD7692" w:rsidRDefault="007A3258" w:rsidP="00577FDE">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Agency/</w:t>
            </w:r>
            <w:r w:rsidR="00842DD9" w:rsidRPr="00FD7692">
              <w:rPr>
                <w:rFonts w:asciiTheme="minorBidi" w:eastAsia="Times New Roman" w:hAnsiTheme="minorBidi" w:cs="Times New Roman"/>
                <w:b/>
                <w:i/>
                <w:color w:val="000000"/>
                <w:sz w:val="20"/>
                <w:szCs w:val="20"/>
              </w:rPr>
              <w:t>Programme</w:t>
            </w:r>
            <w:r w:rsidR="005E7E81" w:rsidRPr="00FD7692">
              <w:rPr>
                <w:rFonts w:asciiTheme="minorBidi" w:eastAsia="Times New Roman" w:hAnsiTheme="minorBidi" w:cs="Times New Roman"/>
                <w:b/>
                <w:i/>
                <w:color w:val="000000"/>
                <w:sz w:val="20"/>
                <w:szCs w:val="20"/>
              </w:rPr>
              <w:t>/Report</w:t>
            </w:r>
          </w:p>
        </w:tc>
        <w:tc>
          <w:tcPr>
            <w:tcW w:w="6497" w:type="dxa"/>
            <w:shd w:val="clear" w:color="auto" w:fill="auto"/>
          </w:tcPr>
          <w:p w:rsidR="007A3258" w:rsidRPr="00FD7692" w:rsidRDefault="007A3258" w:rsidP="00577FDE">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Key Drivers</w:t>
            </w:r>
          </w:p>
        </w:tc>
      </w:tr>
      <w:tr w:rsidR="006C02C5" w:rsidRPr="00FD7692" w:rsidTr="006C02C5">
        <w:tc>
          <w:tcPr>
            <w:tcW w:w="2745" w:type="dxa"/>
            <w:shd w:val="clear" w:color="auto" w:fill="auto"/>
            <w:vAlign w:val="center"/>
          </w:tcPr>
          <w:p w:rsidR="007A3258" w:rsidRPr="00FD7692" w:rsidRDefault="007A3258"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Country Investment Plan</w:t>
            </w:r>
          </w:p>
        </w:tc>
        <w:tc>
          <w:tcPr>
            <w:tcW w:w="6497" w:type="dxa"/>
            <w:shd w:val="clear" w:color="auto" w:fill="auto"/>
            <w:vAlign w:val="center"/>
          </w:tcPr>
          <w:p w:rsidR="007A3258" w:rsidRPr="00FD7692" w:rsidRDefault="00E253C5" w:rsidP="00C115A8">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 due to insufficient demarcation of boundaries</w:t>
            </w:r>
            <w:r w:rsidR="005E7E81" w:rsidRPr="00FD7692">
              <w:rPr>
                <w:rFonts w:asciiTheme="minorBidi" w:eastAsia="Times New Roman" w:hAnsiTheme="minorBidi" w:cs="Times New Roman"/>
                <w:color w:val="000000"/>
                <w:sz w:val="20"/>
                <w:szCs w:val="20"/>
              </w:rPr>
              <w:t xml:space="preserve"> and </w:t>
            </w:r>
            <w:r w:rsidRPr="00FD7692">
              <w:rPr>
                <w:rFonts w:asciiTheme="minorBidi" w:eastAsia="Times New Roman" w:hAnsiTheme="minorBidi" w:cs="Times New Roman"/>
                <w:color w:val="000000"/>
                <w:sz w:val="20"/>
                <w:szCs w:val="20"/>
              </w:rPr>
              <w:t>improper land records</w:t>
            </w:r>
          </w:p>
          <w:p w:rsidR="00E253C5" w:rsidRPr="00FD7692" w:rsidRDefault="00E253C5" w:rsidP="00C115A8">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Increase in demand for forest products</w:t>
            </w:r>
          </w:p>
          <w:p w:rsidR="00E253C5" w:rsidRPr="00FD7692" w:rsidRDefault="005F7837" w:rsidP="00C115A8">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Salinity intrusion in natural forests</w:t>
            </w:r>
          </w:p>
          <w:p w:rsidR="005F7837" w:rsidRPr="00FD7692" w:rsidRDefault="005F7837" w:rsidP="00C115A8">
            <w:pPr>
              <w:numPr>
                <w:ilvl w:val="0"/>
                <w:numId w:val="9"/>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Weak enforcement of forest laws</w:t>
            </w:r>
          </w:p>
        </w:tc>
      </w:tr>
      <w:tr w:rsidR="006C02C5" w:rsidRPr="00FD7692" w:rsidTr="006C02C5">
        <w:tc>
          <w:tcPr>
            <w:tcW w:w="2745" w:type="dxa"/>
            <w:shd w:val="clear" w:color="auto" w:fill="auto"/>
            <w:vAlign w:val="center"/>
          </w:tcPr>
          <w:p w:rsidR="007A3258" w:rsidRPr="00FD7692" w:rsidRDefault="007A3258"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National Conservation Strategy</w:t>
            </w:r>
          </w:p>
        </w:tc>
        <w:tc>
          <w:tcPr>
            <w:tcW w:w="6497" w:type="dxa"/>
            <w:shd w:val="clear" w:color="auto" w:fill="auto"/>
            <w:vAlign w:val="center"/>
          </w:tcPr>
          <w:p w:rsidR="00881187" w:rsidRPr="00FD7692" w:rsidRDefault="005F7837" w:rsidP="00C115A8">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Increase in pressure on forests and homesteads</w:t>
            </w:r>
            <w:r w:rsidR="00881187" w:rsidRPr="00FD7692">
              <w:rPr>
                <w:rFonts w:asciiTheme="minorBidi" w:eastAsia="Times New Roman" w:hAnsiTheme="minorBidi" w:cs="Times New Roman"/>
                <w:color w:val="000000"/>
                <w:sz w:val="20"/>
                <w:szCs w:val="20"/>
              </w:rPr>
              <w:t xml:space="preserve"> for forest products</w:t>
            </w:r>
          </w:p>
          <w:p w:rsidR="00881187" w:rsidRPr="00FD7692" w:rsidRDefault="00881187" w:rsidP="00C115A8">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Forest encroachment, illegal logging</w:t>
            </w:r>
          </w:p>
          <w:p w:rsidR="00881187" w:rsidRPr="00FD7692" w:rsidRDefault="007850DD" w:rsidP="00C115A8">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Imbalance in forest products supply and demand</w:t>
            </w:r>
          </w:p>
          <w:p w:rsidR="007850DD" w:rsidRPr="00FD7692" w:rsidRDefault="007850DD" w:rsidP="00C115A8">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Land tenure issues</w:t>
            </w:r>
          </w:p>
          <w:p w:rsidR="007850DD" w:rsidRPr="00FD7692" w:rsidRDefault="007850DD" w:rsidP="00C115A8">
            <w:pPr>
              <w:numPr>
                <w:ilvl w:val="0"/>
                <w:numId w:val="10"/>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lang w:val="en-IN"/>
              </w:rPr>
              <w:t>Weak institutional capacities, poor governance, weak law enforcement</w:t>
            </w:r>
          </w:p>
        </w:tc>
      </w:tr>
      <w:tr w:rsidR="006C02C5" w:rsidRPr="00FD7692" w:rsidTr="006C02C5">
        <w:tc>
          <w:tcPr>
            <w:tcW w:w="2745" w:type="dxa"/>
            <w:shd w:val="clear" w:color="auto" w:fill="auto"/>
            <w:vAlign w:val="center"/>
          </w:tcPr>
          <w:p w:rsidR="007A3258" w:rsidRPr="00FD7692" w:rsidRDefault="007A3258"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Forestry Master Plan</w:t>
            </w:r>
          </w:p>
        </w:tc>
        <w:tc>
          <w:tcPr>
            <w:tcW w:w="6497" w:type="dxa"/>
            <w:shd w:val="clear" w:color="auto" w:fill="auto"/>
            <w:vAlign w:val="center"/>
          </w:tcPr>
          <w:p w:rsidR="007A3258"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Absence of forest boundaries, maps, land records</w:t>
            </w:r>
          </w:p>
          <w:p w:rsidR="00DC274D"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 xml:space="preserve">Limitation in forest department staff, lack of capacity, </w:t>
            </w:r>
            <w:r w:rsidR="00845946" w:rsidRPr="00FD7692">
              <w:rPr>
                <w:rFonts w:asciiTheme="minorBidi" w:eastAsia="Times New Roman" w:hAnsiTheme="minorBidi" w:cs="Times New Roman"/>
                <w:color w:val="000000"/>
                <w:sz w:val="20"/>
                <w:szCs w:val="20"/>
              </w:rPr>
              <w:t xml:space="preserve">trained </w:t>
            </w:r>
            <w:r w:rsidRPr="00FD7692">
              <w:rPr>
                <w:rFonts w:asciiTheme="minorBidi" w:eastAsia="Times New Roman" w:hAnsiTheme="minorBidi" w:cs="Times New Roman"/>
                <w:color w:val="000000"/>
                <w:sz w:val="20"/>
                <w:szCs w:val="20"/>
              </w:rPr>
              <w:t>manpower</w:t>
            </w:r>
          </w:p>
          <w:p w:rsidR="00DC274D"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Over exploitation of forest products</w:t>
            </w:r>
          </w:p>
          <w:p w:rsidR="00DC274D"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Illegal tree felling</w:t>
            </w:r>
          </w:p>
          <w:p w:rsidR="00DC274D"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 for agriculture and other purposes</w:t>
            </w:r>
          </w:p>
          <w:p w:rsidR="00845946" w:rsidRPr="00FD7692" w:rsidRDefault="00DC274D" w:rsidP="00C115A8">
            <w:pPr>
              <w:numPr>
                <w:ilvl w:val="0"/>
                <w:numId w:val="11"/>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 xml:space="preserve">Poor </w:t>
            </w:r>
            <w:r w:rsidR="00845946" w:rsidRPr="00FD7692">
              <w:rPr>
                <w:rFonts w:asciiTheme="minorBidi" w:eastAsia="Times New Roman" w:hAnsiTheme="minorBidi" w:cs="Times New Roman"/>
                <w:color w:val="000000"/>
                <w:sz w:val="20"/>
                <w:szCs w:val="20"/>
              </w:rPr>
              <w:t xml:space="preserve">financing </w:t>
            </w:r>
            <w:r w:rsidR="005E7E81" w:rsidRPr="00FD7692">
              <w:rPr>
                <w:rFonts w:asciiTheme="minorBidi" w:eastAsia="Times New Roman" w:hAnsiTheme="minorBidi" w:cs="Times New Roman"/>
                <w:color w:val="000000"/>
                <w:sz w:val="20"/>
                <w:szCs w:val="20"/>
              </w:rPr>
              <w:t>or investment</w:t>
            </w:r>
          </w:p>
        </w:tc>
      </w:tr>
      <w:tr w:rsidR="006C02C5" w:rsidRPr="00FD7692" w:rsidTr="006C02C5">
        <w:tc>
          <w:tcPr>
            <w:tcW w:w="2745" w:type="dxa"/>
            <w:shd w:val="clear" w:color="auto" w:fill="auto"/>
            <w:vAlign w:val="center"/>
          </w:tcPr>
          <w:p w:rsidR="007A3258" w:rsidRPr="00FD7692" w:rsidRDefault="007A3258"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Bangladesh Delta Plan</w:t>
            </w:r>
          </w:p>
        </w:tc>
        <w:tc>
          <w:tcPr>
            <w:tcW w:w="6497" w:type="dxa"/>
            <w:shd w:val="clear" w:color="auto" w:fill="auto"/>
            <w:vAlign w:val="center"/>
          </w:tcPr>
          <w:p w:rsidR="007A3258" w:rsidRPr="00FD7692" w:rsidRDefault="00845946"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Conversion of forest land to agriculture</w:t>
            </w:r>
          </w:p>
          <w:p w:rsidR="00845946" w:rsidRPr="00FD7692" w:rsidRDefault="00845946"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Urbanization/Industrialization</w:t>
            </w:r>
          </w:p>
          <w:p w:rsidR="00845946" w:rsidRPr="00FD7692" w:rsidRDefault="00845946"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Demand for fuel and firewood</w:t>
            </w:r>
          </w:p>
          <w:p w:rsidR="00845946" w:rsidRPr="00FD7692" w:rsidRDefault="00EC4CF4"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Illicit felling of trees</w:t>
            </w:r>
          </w:p>
          <w:p w:rsidR="00EC4CF4" w:rsidRPr="00FD7692" w:rsidRDefault="00EC4CF4"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Encroachment of forest land</w:t>
            </w:r>
          </w:p>
          <w:p w:rsidR="00EC4CF4" w:rsidRPr="00FD7692" w:rsidRDefault="00EC4CF4"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policies</w:t>
            </w:r>
          </w:p>
          <w:p w:rsidR="001C48C5" w:rsidRPr="00FD7692" w:rsidRDefault="002350FF"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Non-sustainable forest management</w:t>
            </w:r>
          </w:p>
          <w:p w:rsidR="002350FF" w:rsidRPr="00FD7692" w:rsidRDefault="002350FF" w:rsidP="00C115A8">
            <w:pPr>
              <w:numPr>
                <w:ilvl w:val="0"/>
                <w:numId w:val="12"/>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Exotic rubber plantations</w:t>
            </w:r>
          </w:p>
        </w:tc>
      </w:tr>
    </w:tbl>
    <w:p w:rsidR="00761995" w:rsidRPr="00FD7692" w:rsidRDefault="00713AFB" w:rsidP="00577FDE">
      <w:pPr>
        <w:autoSpaceDE w:val="0"/>
        <w:autoSpaceDN w:val="0"/>
        <w:adjustRightInd w:val="0"/>
        <w:spacing w:after="0" w:line="240" w:lineRule="auto"/>
        <w:jc w:val="both"/>
        <w:rPr>
          <w:rFonts w:asciiTheme="minorBidi" w:hAnsiTheme="minorBidi" w:cs="Times New Roman"/>
          <w:i/>
          <w:color w:val="000000"/>
        </w:rPr>
      </w:pPr>
      <w:r w:rsidRPr="00FD7692">
        <w:rPr>
          <w:rFonts w:asciiTheme="minorBidi" w:hAnsiTheme="minorBidi" w:cs="Times New Roman"/>
          <w:i/>
          <w:color w:val="000000"/>
        </w:rPr>
        <w:lastRenderedPageBreak/>
        <w:t xml:space="preserve">Table 1.11: </w:t>
      </w:r>
      <w:r w:rsidR="00A92213" w:rsidRPr="00FD7692">
        <w:rPr>
          <w:rFonts w:asciiTheme="minorBidi" w:hAnsiTheme="minorBidi" w:cs="Times New Roman"/>
          <w:i/>
          <w:color w:val="000000"/>
        </w:rPr>
        <w:t xml:space="preserve">Key </w:t>
      </w:r>
      <w:r w:rsidR="007100DA" w:rsidRPr="00FD7692">
        <w:rPr>
          <w:rFonts w:asciiTheme="minorBidi" w:hAnsiTheme="minorBidi" w:cs="Times New Roman"/>
          <w:i/>
          <w:color w:val="000000"/>
        </w:rPr>
        <w:t xml:space="preserve">direct and indirect drivers identified </w:t>
      </w:r>
      <w:r w:rsidRPr="00FD7692">
        <w:rPr>
          <w:rFonts w:asciiTheme="minorBidi" w:hAnsiTheme="minorBidi" w:cs="Times New Roman"/>
          <w:i/>
          <w:color w:val="000000"/>
        </w:rPr>
        <w:t xml:space="preserve">by UNREDD </w:t>
      </w:r>
      <w:r w:rsidR="007100DA" w:rsidRPr="00FD7692">
        <w:rPr>
          <w:rFonts w:asciiTheme="minorBidi" w:hAnsiTheme="minorBidi" w:cs="Times New Roman"/>
          <w:i/>
          <w:color w:val="000000"/>
        </w:rPr>
        <w:t>through s</w:t>
      </w:r>
      <w:r w:rsidR="00A92213" w:rsidRPr="00FD7692">
        <w:rPr>
          <w:rFonts w:asciiTheme="minorBidi" w:hAnsiTheme="minorBidi" w:cs="Times New Roman"/>
          <w:i/>
          <w:color w:val="000000"/>
        </w:rPr>
        <w:t>takeholder consultation</w:t>
      </w:r>
      <w:r w:rsidR="005E7E81" w:rsidRPr="00FD7692">
        <w:rPr>
          <w:rFonts w:asciiTheme="minorBidi" w:hAnsiTheme="minorBidi" w:cs="Times New Roman"/>
          <w:i/>
          <w:color w:val="000000"/>
        </w:rPr>
        <w:t xml:space="preserve"> according to major forest types</w:t>
      </w:r>
    </w:p>
    <w:p w:rsidR="00713AFB" w:rsidRPr="00FD7692" w:rsidRDefault="00713AFB" w:rsidP="00577FDE">
      <w:pPr>
        <w:autoSpaceDE w:val="0"/>
        <w:autoSpaceDN w:val="0"/>
        <w:adjustRightInd w:val="0"/>
        <w:spacing w:after="0" w:line="240" w:lineRule="auto"/>
        <w:jc w:val="both"/>
        <w:rPr>
          <w:rFonts w:asciiTheme="minorBidi" w:hAnsiTheme="minorBidi" w:cs="Times New Roman"/>
          <w: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3998"/>
        <w:gridCol w:w="3854"/>
      </w:tblGrid>
      <w:tr w:rsidR="006C02C5" w:rsidRPr="00FD7692" w:rsidTr="006C02C5">
        <w:tc>
          <w:tcPr>
            <w:tcW w:w="1384" w:type="dxa"/>
            <w:shd w:val="clear" w:color="auto" w:fill="auto"/>
          </w:tcPr>
          <w:p w:rsidR="00761995" w:rsidRPr="00FD7692" w:rsidRDefault="00761995" w:rsidP="00577FDE">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Forest Types</w:t>
            </w:r>
          </w:p>
        </w:tc>
        <w:tc>
          <w:tcPr>
            <w:tcW w:w="3998" w:type="dxa"/>
            <w:shd w:val="clear" w:color="auto" w:fill="auto"/>
          </w:tcPr>
          <w:p w:rsidR="00761995" w:rsidRPr="00FD7692" w:rsidRDefault="00761995" w:rsidP="00577FDE">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Direct Drivers</w:t>
            </w:r>
          </w:p>
        </w:tc>
        <w:tc>
          <w:tcPr>
            <w:tcW w:w="3854" w:type="dxa"/>
            <w:shd w:val="clear" w:color="auto" w:fill="auto"/>
          </w:tcPr>
          <w:p w:rsidR="00761995" w:rsidRPr="00FD7692" w:rsidRDefault="00761995" w:rsidP="00577FDE">
            <w:pPr>
              <w:autoSpaceDE w:val="0"/>
              <w:autoSpaceDN w:val="0"/>
              <w:adjustRightInd w:val="0"/>
              <w:spacing w:after="0" w:line="240" w:lineRule="auto"/>
              <w:jc w:val="center"/>
              <w:rPr>
                <w:rFonts w:asciiTheme="minorBidi" w:eastAsia="Times New Roman" w:hAnsiTheme="minorBidi" w:cs="Times New Roman"/>
                <w:b/>
                <w:i/>
                <w:color w:val="000000"/>
                <w:sz w:val="20"/>
                <w:szCs w:val="20"/>
              </w:rPr>
            </w:pPr>
            <w:r w:rsidRPr="00FD7692">
              <w:rPr>
                <w:rFonts w:asciiTheme="minorBidi" w:eastAsia="Times New Roman" w:hAnsiTheme="minorBidi" w:cs="Times New Roman"/>
                <w:b/>
                <w:i/>
                <w:color w:val="000000"/>
                <w:sz w:val="20"/>
                <w:szCs w:val="20"/>
              </w:rPr>
              <w:t>Indirect Drivers</w:t>
            </w:r>
          </w:p>
        </w:tc>
      </w:tr>
      <w:tr w:rsidR="006C02C5" w:rsidRPr="00FD7692" w:rsidTr="006C02C5">
        <w:tc>
          <w:tcPr>
            <w:tcW w:w="1384" w:type="dxa"/>
            <w:shd w:val="clear" w:color="auto" w:fill="auto"/>
            <w:vAlign w:val="center"/>
          </w:tcPr>
          <w:p w:rsidR="00761995" w:rsidRPr="00FD7692" w:rsidRDefault="00761995"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Hill Forests</w:t>
            </w:r>
          </w:p>
        </w:tc>
        <w:tc>
          <w:tcPr>
            <w:tcW w:w="3998" w:type="dxa"/>
            <w:shd w:val="clear" w:color="auto" w:fill="auto"/>
          </w:tcPr>
          <w:p w:rsidR="003714AB" w:rsidRPr="00FD7692" w:rsidRDefault="003714AB"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Illegal logging</w:t>
            </w:r>
          </w:p>
          <w:p w:rsidR="00CB0CE7" w:rsidRPr="00FD7692" w:rsidRDefault="003714AB"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Unsustainable logging practices</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Shifting cultivation</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Conversion of forest land to agriculture purposes, plantations</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Forest clearances</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Infrastructure development</w:t>
            </w:r>
          </w:p>
          <w:p w:rsidR="00AA7FBD"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 xml:space="preserve">Urbanization </w:t>
            </w:r>
          </w:p>
        </w:tc>
        <w:tc>
          <w:tcPr>
            <w:tcW w:w="3854" w:type="dxa"/>
            <w:shd w:val="clear" w:color="auto" w:fill="auto"/>
          </w:tcPr>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Inadequate forest management plans</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trained manpower</w:t>
            </w:r>
          </w:p>
          <w:p w:rsidR="00CB0CE7" w:rsidRPr="00FD7692" w:rsidRDefault="00CB0CE7"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boundary demarcation</w:t>
            </w:r>
          </w:p>
          <w:p w:rsidR="00C601D4" w:rsidRPr="00FD7692" w:rsidRDefault="00C601D4"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Weak enforcement of laws</w:t>
            </w:r>
          </w:p>
          <w:p w:rsidR="00C601D4" w:rsidRPr="00FD7692" w:rsidRDefault="00C601D4"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Inadequate finance to forest department</w:t>
            </w:r>
          </w:p>
          <w:p w:rsidR="00B340C0" w:rsidRPr="00FD7692" w:rsidRDefault="00B340C0" w:rsidP="00C115A8">
            <w:pPr>
              <w:numPr>
                <w:ilvl w:val="0"/>
                <w:numId w:val="13"/>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Land tenure issues</w:t>
            </w:r>
          </w:p>
        </w:tc>
      </w:tr>
      <w:tr w:rsidR="006C02C5" w:rsidRPr="00FD7692" w:rsidTr="006C02C5">
        <w:tc>
          <w:tcPr>
            <w:tcW w:w="1384" w:type="dxa"/>
            <w:shd w:val="clear" w:color="auto" w:fill="auto"/>
            <w:vAlign w:val="center"/>
          </w:tcPr>
          <w:p w:rsidR="00761995" w:rsidRPr="00FD7692" w:rsidRDefault="00761995"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Sal Forests</w:t>
            </w:r>
          </w:p>
        </w:tc>
        <w:tc>
          <w:tcPr>
            <w:tcW w:w="3998" w:type="dxa"/>
            <w:shd w:val="clear" w:color="auto" w:fill="auto"/>
          </w:tcPr>
          <w:p w:rsidR="00B340C0" w:rsidRPr="00FD7692" w:rsidRDefault="00B340C0" w:rsidP="00C115A8">
            <w:pPr>
              <w:pStyle w:val="Default"/>
              <w:numPr>
                <w:ilvl w:val="0"/>
                <w:numId w:val="14"/>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Homestead agroforestry and agriculture </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Illegal logging</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 xml:space="preserve">Overlapping /unclear jurisdictions; </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 xml:space="preserve">Demand for </w:t>
            </w:r>
            <w:r w:rsidR="005E7E81" w:rsidRPr="00FD7692">
              <w:rPr>
                <w:rFonts w:asciiTheme="minorBidi" w:eastAsia="Times New Roman" w:hAnsiTheme="minorBidi" w:cs="Times New Roman"/>
                <w:sz w:val="20"/>
                <w:szCs w:val="20"/>
              </w:rPr>
              <w:t xml:space="preserve">land </w:t>
            </w:r>
            <w:r w:rsidRPr="00FD7692">
              <w:rPr>
                <w:rFonts w:asciiTheme="minorBidi" w:eastAsia="Times New Roman" w:hAnsiTheme="minorBidi" w:cs="Times New Roman"/>
                <w:sz w:val="20"/>
                <w:szCs w:val="20"/>
              </w:rPr>
              <w:t xml:space="preserve">settlement and agriculture </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 xml:space="preserve">Demand for industrial land </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 xml:space="preserve">Infrastructure development </w:t>
            </w:r>
          </w:p>
          <w:p w:rsidR="00B340C0" w:rsidRPr="00FD7692" w:rsidRDefault="00B340C0"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Lack of alternate livelihood opportunities</w:t>
            </w:r>
          </w:p>
        </w:tc>
        <w:tc>
          <w:tcPr>
            <w:tcW w:w="3854" w:type="dxa"/>
            <w:shd w:val="clear" w:color="auto" w:fill="auto"/>
          </w:tcPr>
          <w:p w:rsidR="00761995" w:rsidRPr="00FD7692" w:rsidRDefault="0075503C"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demarcation of forests</w:t>
            </w:r>
          </w:p>
          <w:p w:rsidR="0075503C" w:rsidRPr="00FD7692" w:rsidRDefault="0075503C"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capacity and weak policy implementation</w:t>
            </w:r>
          </w:p>
          <w:p w:rsidR="009F4F98" w:rsidRPr="00FD7692" w:rsidRDefault="009F4F98"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Lack of adequate financing and poor manpower</w:t>
            </w:r>
          </w:p>
          <w:p w:rsidR="009F4F98" w:rsidRPr="00FD7692" w:rsidRDefault="009F4F98"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Land tenure issues</w:t>
            </w:r>
          </w:p>
          <w:p w:rsidR="000846B6" w:rsidRPr="00FD7692" w:rsidRDefault="000846B6"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Increase in population</w:t>
            </w:r>
          </w:p>
          <w:p w:rsidR="000846B6" w:rsidRPr="00FD7692" w:rsidRDefault="000846B6"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 xml:space="preserve">Increasing accessibility of forest areas </w:t>
            </w:r>
          </w:p>
          <w:p w:rsidR="000846B6" w:rsidRPr="00FD7692" w:rsidRDefault="000846B6" w:rsidP="00C115A8">
            <w:pPr>
              <w:numPr>
                <w:ilvl w:val="0"/>
                <w:numId w:val="14"/>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Weak governance</w:t>
            </w:r>
          </w:p>
        </w:tc>
      </w:tr>
      <w:tr w:rsidR="006C02C5" w:rsidRPr="00FD7692" w:rsidTr="006C02C5">
        <w:tc>
          <w:tcPr>
            <w:tcW w:w="1384" w:type="dxa"/>
            <w:shd w:val="clear" w:color="auto" w:fill="auto"/>
            <w:vAlign w:val="center"/>
          </w:tcPr>
          <w:p w:rsidR="00761995" w:rsidRPr="00FD7692" w:rsidRDefault="00010630"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Natural mangroves</w:t>
            </w:r>
          </w:p>
        </w:tc>
        <w:tc>
          <w:tcPr>
            <w:tcW w:w="3998" w:type="dxa"/>
            <w:shd w:val="clear" w:color="auto" w:fill="auto"/>
          </w:tcPr>
          <w:p w:rsidR="00010630" w:rsidRPr="00FD7692" w:rsidRDefault="00010630"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Illegal logging </w:t>
            </w:r>
          </w:p>
          <w:p w:rsidR="00010630" w:rsidRPr="00FD7692" w:rsidRDefault="00010630"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Demand </w:t>
            </w:r>
            <w:r w:rsidR="003C3440" w:rsidRPr="00FD7692">
              <w:rPr>
                <w:rFonts w:asciiTheme="minorBidi" w:eastAsia="Times New Roman" w:hAnsiTheme="minorBidi" w:cs="Times New Roman"/>
                <w:sz w:val="20"/>
                <w:szCs w:val="20"/>
              </w:rPr>
              <w:t>of forest land for agriculture and homestead development</w:t>
            </w:r>
          </w:p>
          <w:p w:rsidR="00761995" w:rsidRPr="00FD7692" w:rsidRDefault="00761995" w:rsidP="00577FDE">
            <w:pPr>
              <w:autoSpaceDE w:val="0"/>
              <w:autoSpaceDN w:val="0"/>
              <w:adjustRightInd w:val="0"/>
              <w:spacing w:after="0" w:line="240" w:lineRule="auto"/>
              <w:rPr>
                <w:rFonts w:asciiTheme="minorBidi" w:eastAsia="Times New Roman" w:hAnsiTheme="minorBidi" w:cs="Times New Roman"/>
                <w:color w:val="000000"/>
                <w:sz w:val="20"/>
                <w:szCs w:val="20"/>
              </w:rPr>
            </w:pPr>
          </w:p>
        </w:tc>
        <w:tc>
          <w:tcPr>
            <w:tcW w:w="3854" w:type="dxa"/>
            <w:shd w:val="clear" w:color="auto" w:fill="auto"/>
          </w:tcPr>
          <w:p w:rsidR="001442D6" w:rsidRPr="00FD7692" w:rsidRDefault="001442D6"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Low institutional capacity and weak policy implementation </w:t>
            </w:r>
          </w:p>
          <w:p w:rsidR="001442D6" w:rsidRPr="00FD7692" w:rsidRDefault="001442D6"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Inadequate forest law enforcement </w:t>
            </w:r>
          </w:p>
          <w:p w:rsidR="001442D6" w:rsidRPr="00FD7692" w:rsidRDefault="001442D6"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Lack of finance to support sustainable forest management activities by line agencies </w:t>
            </w:r>
          </w:p>
          <w:p w:rsidR="00761995" w:rsidRPr="00FD7692" w:rsidRDefault="001442D6" w:rsidP="00C115A8">
            <w:pPr>
              <w:numPr>
                <w:ilvl w:val="0"/>
                <w:numId w:val="15"/>
              </w:numPr>
              <w:autoSpaceDE w:val="0"/>
              <w:autoSpaceDN w:val="0"/>
              <w:adjustRightInd w:val="0"/>
              <w:spacing w:after="0" w:line="240" w:lineRule="auto"/>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Lack of political commitment for forest management</w:t>
            </w:r>
          </w:p>
          <w:p w:rsidR="001442D6" w:rsidRPr="00FD7692" w:rsidRDefault="006510BB"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Population increase</w:t>
            </w:r>
          </w:p>
          <w:p w:rsidR="001442D6" w:rsidRPr="00FD7692" w:rsidRDefault="001442D6"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Unclear forest land tenure </w:t>
            </w:r>
          </w:p>
          <w:p w:rsidR="001442D6" w:rsidRPr="00FD7692" w:rsidRDefault="001442D6" w:rsidP="00C115A8">
            <w:pPr>
              <w:pStyle w:val="Default"/>
              <w:numPr>
                <w:ilvl w:val="0"/>
                <w:numId w:val="15"/>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Sea level rise, Salinity increase </w:t>
            </w:r>
          </w:p>
          <w:p w:rsidR="001442D6" w:rsidRPr="00FD7692" w:rsidRDefault="001442D6" w:rsidP="00C115A8">
            <w:pPr>
              <w:numPr>
                <w:ilvl w:val="0"/>
                <w:numId w:val="15"/>
              </w:num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sz w:val="20"/>
                <w:szCs w:val="20"/>
              </w:rPr>
              <w:t>Cyclone and tidal surges</w:t>
            </w:r>
          </w:p>
        </w:tc>
      </w:tr>
      <w:tr w:rsidR="006C02C5" w:rsidRPr="00FD7692" w:rsidTr="006C02C5">
        <w:tc>
          <w:tcPr>
            <w:tcW w:w="1384" w:type="dxa"/>
            <w:shd w:val="clear" w:color="auto" w:fill="auto"/>
            <w:vAlign w:val="center"/>
          </w:tcPr>
          <w:p w:rsidR="001442D6" w:rsidRPr="00FD7692" w:rsidRDefault="001442D6" w:rsidP="00577FDE">
            <w:pPr>
              <w:autoSpaceDE w:val="0"/>
              <w:autoSpaceDN w:val="0"/>
              <w:adjustRightInd w:val="0"/>
              <w:spacing w:after="0" w:line="240" w:lineRule="auto"/>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Coastal plantations</w:t>
            </w:r>
          </w:p>
        </w:tc>
        <w:tc>
          <w:tcPr>
            <w:tcW w:w="3998" w:type="dxa"/>
            <w:shd w:val="clear" w:color="auto" w:fill="auto"/>
          </w:tcPr>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Encroachment for agriculture and settlement</w:t>
            </w:r>
            <w:r w:rsidR="005E7E81" w:rsidRPr="00FD7692">
              <w:rPr>
                <w:rFonts w:asciiTheme="minorBidi" w:eastAsia="Times New Roman" w:hAnsiTheme="minorBidi" w:cs="Times New Roman"/>
                <w:sz w:val="20"/>
                <w:szCs w:val="20"/>
              </w:rPr>
              <w:t>s</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Conflicting government policy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Political support for land grabbers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Infrastructure development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Unnecessary delay in reservation of forest land</w:t>
            </w:r>
          </w:p>
        </w:tc>
        <w:tc>
          <w:tcPr>
            <w:tcW w:w="3854" w:type="dxa"/>
            <w:shd w:val="clear" w:color="auto" w:fill="auto"/>
          </w:tcPr>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Unclear management objectives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Weak institutional capacity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Lack of adequate finance</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Weak enforcement of the law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 xml:space="preserve">Sea level rise, Salinity increase </w:t>
            </w:r>
          </w:p>
          <w:p w:rsidR="001442D6" w:rsidRPr="00FD7692" w:rsidRDefault="001442D6" w:rsidP="00C115A8">
            <w:pPr>
              <w:pStyle w:val="Default"/>
              <w:numPr>
                <w:ilvl w:val="0"/>
                <w:numId w:val="16"/>
              </w:numPr>
              <w:rPr>
                <w:rFonts w:asciiTheme="minorBidi" w:eastAsia="Times New Roman" w:hAnsiTheme="minorBidi" w:cs="Times New Roman"/>
                <w:sz w:val="20"/>
                <w:szCs w:val="20"/>
              </w:rPr>
            </w:pPr>
            <w:r w:rsidRPr="00FD7692">
              <w:rPr>
                <w:rFonts w:asciiTheme="minorBidi" w:eastAsia="Times New Roman" w:hAnsiTheme="minorBidi" w:cs="Times New Roman"/>
                <w:sz w:val="20"/>
                <w:szCs w:val="20"/>
              </w:rPr>
              <w:t>Cyclone and tidal surges</w:t>
            </w:r>
          </w:p>
        </w:tc>
      </w:tr>
    </w:tbl>
    <w:p w:rsidR="006C02C5" w:rsidRPr="00FD7692" w:rsidRDefault="006C02C5" w:rsidP="006510BB">
      <w:pPr>
        <w:pStyle w:val="MediumGrid1-Accent21"/>
        <w:spacing w:after="0" w:line="240" w:lineRule="auto"/>
        <w:ind w:left="0"/>
        <w:jc w:val="both"/>
        <w:rPr>
          <w:rFonts w:asciiTheme="minorBidi" w:hAnsiTheme="minorBidi" w:cs="Times New Roman"/>
        </w:rPr>
      </w:pPr>
    </w:p>
    <w:p w:rsidR="006C02C5" w:rsidRPr="00FD7692" w:rsidRDefault="006C02C5" w:rsidP="006510BB">
      <w:pPr>
        <w:autoSpaceDE w:val="0"/>
        <w:autoSpaceDN w:val="0"/>
        <w:adjustRightInd w:val="0"/>
        <w:spacing w:after="120" w:line="240" w:lineRule="auto"/>
        <w:jc w:val="both"/>
        <w:rPr>
          <w:rFonts w:asciiTheme="minorBidi" w:hAnsiTheme="minorBidi" w:cs="Times New Roman"/>
          <w:color w:val="000000"/>
        </w:rPr>
      </w:pPr>
      <w:r w:rsidRPr="00FD7692">
        <w:rPr>
          <w:rFonts w:asciiTheme="minorBidi" w:hAnsiTheme="minorBidi" w:cs="Times New Roman"/>
          <w:color w:val="000000"/>
        </w:rPr>
        <w:t>A large number of drivers have been identified and a few key drivers are presented here.</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Absence of forest boundaries, maps, land records, land tenure and inadequate laws.</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Illegal encroachment of forest land for agriculture, plantations and other purposes.</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Illegal felling or logging of trees, over-exploitation and unsustainable harvesting.</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Conversion of forest land for infrastructure, settlements and urban expansion.</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Meeting the demands for fuelwood, timber and industrial wood.</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Weak forest department, lack of staff, inadequate capacity, inadequate infrastructure and facilities.</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Inadequate investment in forest sector for infrastructure, staffing, training, protection, afforestation and reforestation, monitoring and research.</w:t>
      </w:r>
    </w:p>
    <w:p w:rsidR="006C02C5" w:rsidRPr="00FD7692" w:rsidRDefault="006C02C5" w:rsidP="00C115A8">
      <w:pPr>
        <w:numPr>
          <w:ilvl w:val="0"/>
          <w:numId w:val="17"/>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Natural causes such as cyclones, increase in salinity, sea level rise, etc.</w:t>
      </w:r>
    </w:p>
    <w:p w:rsidR="006C02C5" w:rsidRPr="00FD7692" w:rsidRDefault="006C02C5" w:rsidP="006C02C5">
      <w:pPr>
        <w:pStyle w:val="MediumGrid1-Accent21"/>
        <w:spacing w:line="240" w:lineRule="auto"/>
        <w:ind w:left="0"/>
        <w:jc w:val="both"/>
        <w:rPr>
          <w:rFonts w:asciiTheme="minorBidi" w:hAnsiTheme="minorBidi" w:cs="Times New Roman"/>
        </w:rPr>
      </w:pPr>
    </w:p>
    <w:p w:rsidR="006510BB" w:rsidRPr="00FD7692" w:rsidRDefault="006510BB">
      <w:pPr>
        <w:spacing w:after="0" w:line="240" w:lineRule="auto"/>
        <w:rPr>
          <w:rFonts w:asciiTheme="minorBidi" w:hAnsiTheme="minorBidi" w:cs="Times New Roman"/>
          <w:b/>
          <w:lang w:val="en-GB"/>
        </w:rPr>
      </w:pPr>
      <w:r w:rsidRPr="00FD7692">
        <w:rPr>
          <w:rFonts w:asciiTheme="minorBidi" w:hAnsiTheme="minorBidi" w:cs="Times New Roman"/>
          <w:b/>
        </w:rPr>
        <w:br w:type="page"/>
      </w:r>
    </w:p>
    <w:p w:rsidR="004B5670" w:rsidRPr="008F6B1C" w:rsidRDefault="004B5670" w:rsidP="006B2461">
      <w:pPr>
        <w:pStyle w:val="MediumGrid1-Accent21"/>
        <w:numPr>
          <w:ilvl w:val="1"/>
          <w:numId w:val="82"/>
        </w:numPr>
        <w:spacing w:line="240" w:lineRule="auto"/>
        <w:jc w:val="both"/>
        <w:rPr>
          <w:rFonts w:asciiTheme="minorBidi" w:hAnsiTheme="minorBidi" w:cs="Times New Roman"/>
          <w:sz w:val="24"/>
        </w:rPr>
      </w:pPr>
      <w:r w:rsidRPr="008F6B1C">
        <w:rPr>
          <w:rFonts w:asciiTheme="minorBidi" w:hAnsiTheme="minorBidi" w:cs="Times New Roman"/>
          <w:b/>
          <w:sz w:val="24"/>
        </w:rPr>
        <w:lastRenderedPageBreak/>
        <w:t>Challenges for the Forest sector in Bangladesh</w:t>
      </w:r>
    </w:p>
    <w:p w:rsidR="00CC0CF9" w:rsidRPr="00FD7692" w:rsidRDefault="004B5670"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Forest Department under the Ministry of Environment and Forest is the main agency</w:t>
      </w:r>
      <w:r w:rsidR="008F6B1C">
        <w:rPr>
          <w:rFonts w:asciiTheme="minorBidi" w:hAnsiTheme="minorBidi" w:cs="Times New Roman"/>
        </w:rPr>
        <w:t xml:space="preserve"> </w:t>
      </w:r>
      <w:r w:rsidRPr="00FD7692">
        <w:rPr>
          <w:rFonts w:asciiTheme="minorBidi" w:hAnsiTheme="minorBidi" w:cs="Times New Roman"/>
        </w:rPr>
        <w:t>having</w:t>
      </w:r>
      <w:r w:rsidR="008F6B1C">
        <w:rPr>
          <w:rFonts w:asciiTheme="minorBidi" w:hAnsiTheme="minorBidi" w:cs="Times New Roman"/>
        </w:rPr>
        <w:t xml:space="preserve"> </w:t>
      </w:r>
      <w:r w:rsidR="00FC68A5" w:rsidRPr="00FD7692">
        <w:rPr>
          <w:rFonts w:asciiTheme="minorBidi" w:hAnsiTheme="minorBidi" w:cs="Times New Roman"/>
        </w:rPr>
        <w:t xml:space="preserve">a </w:t>
      </w:r>
      <w:r w:rsidRPr="00FD7692">
        <w:rPr>
          <w:rFonts w:asciiTheme="minorBidi" w:hAnsiTheme="minorBidi" w:cs="Times New Roman"/>
        </w:rPr>
        <w:t xml:space="preserve">mandate </w:t>
      </w:r>
      <w:r w:rsidR="00A94938" w:rsidRPr="00FD7692">
        <w:rPr>
          <w:rFonts w:asciiTheme="minorBidi" w:hAnsiTheme="minorBidi" w:cs="Times New Roman"/>
        </w:rPr>
        <w:t>for</w:t>
      </w:r>
      <w:r w:rsidRPr="00FD7692">
        <w:rPr>
          <w:rFonts w:asciiTheme="minorBidi" w:hAnsiTheme="minorBidi" w:cs="Times New Roman"/>
        </w:rPr>
        <w:t xml:space="preserve"> management, conservation and sustainable development of all</w:t>
      </w:r>
      <w:r w:rsidR="008F6B1C">
        <w:rPr>
          <w:rFonts w:asciiTheme="minorBidi" w:hAnsiTheme="minorBidi" w:cs="Times New Roman"/>
        </w:rPr>
        <w:t xml:space="preserve"> </w:t>
      </w:r>
      <w:r w:rsidRPr="00FD7692">
        <w:rPr>
          <w:rFonts w:asciiTheme="minorBidi" w:hAnsiTheme="minorBidi" w:cs="Times New Roman"/>
        </w:rPr>
        <w:t>types of forest</w:t>
      </w:r>
      <w:r w:rsidR="003F4CA5" w:rsidRPr="00FD7692">
        <w:rPr>
          <w:rFonts w:asciiTheme="minorBidi" w:hAnsiTheme="minorBidi" w:cs="Times New Roman"/>
        </w:rPr>
        <w:t>s</w:t>
      </w:r>
      <w:r w:rsidRPr="00FD7692">
        <w:rPr>
          <w:rFonts w:asciiTheme="minorBidi" w:hAnsiTheme="minorBidi" w:cs="Times New Roman"/>
        </w:rPr>
        <w:t xml:space="preserve"> in Bangladesh. </w:t>
      </w:r>
      <w:r w:rsidR="001E2B96" w:rsidRPr="00FD7692">
        <w:rPr>
          <w:rFonts w:asciiTheme="minorBidi" w:hAnsiTheme="minorBidi" w:cs="Times New Roman"/>
        </w:rPr>
        <w:t xml:space="preserve">Forest department has full responsibility for forest protection, conservation, </w:t>
      </w:r>
      <w:r w:rsidR="00596419" w:rsidRPr="00FD7692">
        <w:rPr>
          <w:rFonts w:asciiTheme="minorBidi" w:hAnsiTheme="minorBidi" w:cs="Times New Roman"/>
        </w:rPr>
        <w:t>afforestation/reforestation, protected area management, community engagement or participation, etc.</w:t>
      </w:r>
      <w:r w:rsidR="00CC0CF9" w:rsidRPr="00FD7692">
        <w:rPr>
          <w:rFonts w:asciiTheme="minorBidi" w:hAnsiTheme="minorBidi" w:cs="Times New Roman"/>
        </w:rPr>
        <w:t xml:space="preserve"> O</w:t>
      </w:r>
      <w:r w:rsidR="00104348" w:rsidRPr="00FD7692">
        <w:rPr>
          <w:rFonts w:asciiTheme="minorBidi" w:hAnsiTheme="minorBidi" w:cs="Times New Roman"/>
        </w:rPr>
        <w:t>ne of the key drivers of deforestation and degradation identified in the previous section relates to inadequate investment.</w:t>
      </w:r>
      <w:r w:rsidR="00EF0A53" w:rsidRPr="00FD7692">
        <w:rPr>
          <w:rFonts w:asciiTheme="minorBidi" w:hAnsiTheme="minorBidi" w:cs="Times New Roman"/>
        </w:rPr>
        <w:t xml:space="preserve"> Some of the main challenges faced by the forest sector and the forest department </w:t>
      </w:r>
      <w:r w:rsidR="00CC0CF9" w:rsidRPr="00FD7692">
        <w:rPr>
          <w:rFonts w:asciiTheme="minorBidi" w:hAnsiTheme="minorBidi" w:cs="Times New Roman"/>
        </w:rPr>
        <w:t>as mentioned in 7</w:t>
      </w:r>
      <w:r w:rsidR="00CC0CF9" w:rsidRPr="00FD7692">
        <w:rPr>
          <w:rFonts w:asciiTheme="minorBidi" w:hAnsiTheme="minorBidi" w:cs="Times New Roman"/>
          <w:vertAlign w:val="superscript"/>
        </w:rPr>
        <w:t>th</w:t>
      </w:r>
      <w:r w:rsidR="00CC0CF9" w:rsidRPr="00FD7692">
        <w:rPr>
          <w:rFonts w:asciiTheme="minorBidi" w:hAnsiTheme="minorBidi" w:cs="Times New Roman"/>
        </w:rPr>
        <w:t xml:space="preserve"> Five Year Plan are as follows:</w:t>
      </w:r>
    </w:p>
    <w:p w:rsidR="00CC0CF9" w:rsidRPr="00FD7692" w:rsidRDefault="00CC0CF9" w:rsidP="00577FDE">
      <w:pPr>
        <w:autoSpaceDE w:val="0"/>
        <w:autoSpaceDN w:val="0"/>
        <w:adjustRightInd w:val="0"/>
        <w:spacing w:after="0" w:line="240" w:lineRule="auto"/>
        <w:jc w:val="both"/>
        <w:rPr>
          <w:rFonts w:asciiTheme="minorBidi" w:hAnsiTheme="minorBidi" w:cs="Times New Roman"/>
        </w:rPr>
      </w:pPr>
    </w:p>
    <w:p w:rsidR="00CC0CF9" w:rsidRPr="00FD7692" w:rsidRDefault="00CC0CF9" w:rsidP="00577FDE">
      <w:pPr>
        <w:pStyle w:val="Default"/>
        <w:jc w:val="both"/>
        <w:rPr>
          <w:rFonts w:asciiTheme="minorBidi" w:hAnsiTheme="minorBidi" w:cs="Times New Roman"/>
          <w:sz w:val="22"/>
          <w:szCs w:val="22"/>
        </w:rPr>
      </w:pPr>
      <w:r w:rsidRPr="00FD7692">
        <w:rPr>
          <w:rFonts w:asciiTheme="minorBidi" w:hAnsiTheme="minorBidi" w:cs="Times New Roman"/>
          <w:b/>
          <w:bCs/>
          <w:sz w:val="22"/>
          <w:szCs w:val="22"/>
        </w:rPr>
        <w:t xml:space="preserve">Weak capacity: </w:t>
      </w:r>
      <w:r w:rsidRPr="00FD7692">
        <w:rPr>
          <w:rFonts w:asciiTheme="minorBidi" w:hAnsiTheme="minorBidi" w:cs="Times New Roman"/>
          <w:sz w:val="22"/>
          <w:szCs w:val="22"/>
        </w:rPr>
        <w:t xml:space="preserve">Government officials, especially at local institutions (Upazila, Union Parishads, Municipal corporations, etc.) do not have adequate management skills in order to respond to various impacts of climate change. GoB institutions are not adequate to improve performance of officials or to hold them accountable for delivery of results. </w:t>
      </w:r>
    </w:p>
    <w:p w:rsidR="00CC0CF9" w:rsidRPr="00FD7692" w:rsidRDefault="00CC0CF9" w:rsidP="00577FDE">
      <w:pPr>
        <w:pStyle w:val="Default"/>
        <w:jc w:val="both"/>
        <w:rPr>
          <w:rFonts w:asciiTheme="minorBidi" w:hAnsiTheme="minorBidi" w:cs="Times New Roman"/>
          <w:sz w:val="22"/>
          <w:szCs w:val="22"/>
        </w:rPr>
      </w:pPr>
    </w:p>
    <w:p w:rsidR="00CC0CF9" w:rsidRPr="00FD7692" w:rsidRDefault="00CC0CF9" w:rsidP="00577FDE">
      <w:pPr>
        <w:pStyle w:val="Default"/>
        <w:jc w:val="both"/>
        <w:rPr>
          <w:rFonts w:asciiTheme="minorBidi" w:hAnsiTheme="minorBidi" w:cs="Times New Roman"/>
          <w:sz w:val="22"/>
          <w:szCs w:val="22"/>
        </w:rPr>
      </w:pPr>
      <w:r w:rsidRPr="00FD7692">
        <w:rPr>
          <w:rFonts w:asciiTheme="minorBidi" w:hAnsiTheme="minorBidi" w:cs="Times New Roman"/>
          <w:b/>
          <w:bCs/>
          <w:sz w:val="22"/>
          <w:szCs w:val="22"/>
        </w:rPr>
        <w:t xml:space="preserve">Understanding, Knowledge and Capacity: </w:t>
      </w:r>
      <w:r w:rsidRPr="00FD7692">
        <w:rPr>
          <w:rFonts w:asciiTheme="minorBidi" w:hAnsiTheme="minorBidi" w:cs="Times New Roman"/>
          <w:sz w:val="22"/>
          <w:szCs w:val="22"/>
        </w:rPr>
        <w:t xml:space="preserve">Even at the central Government level, understanding and knowledge is limited to few officials working in technical institutions. Most of the officials need immediate capacity enhancement trainings in order to equip themselves to act as per mandate of the BCCSAP and project designing under ADP. </w:t>
      </w:r>
    </w:p>
    <w:p w:rsidR="00CC0CF9" w:rsidRPr="00FD7692" w:rsidRDefault="00CC0CF9" w:rsidP="00577FDE">
      <w:pPr>
        <w:pStyle w:val="Default"/>
        <w:jc w:val="both"/>
        <w:rPr>
          <w:rFonts w:asciiTheme="minorBidi" w:hAnsiTheme="minorBidi" w:cs="Times New Roman"/>
          <w:sz w:val="22"/>
          <w:szCs w:val="22"/>
        </w:rPr>
      </w:pPr>
    </w:p>
    <w:p w:rsidR="00CC0CF9" w:rsidRPr="00FD7692" w:rsidRDefault="00CC0CF9" w:rsidP="00577FDE">
      <w:pPr>
        <w:pStyle w:val="Default"/>
        <w:jc w:val="both"/>
        <w:rPr>
          <w:rFonts w:asciiTheme="minorBidi" w:hAnsiTheme="minorBidi" w:cs="Times New Roman"/>
          <w:sz w:val="22"/>
          <w:szCs w:val="22"/>
        </w:rPr>
      </w:pPr>
      <w:r w:rsidRPr="00FD7692">
        <w:rPr>
          <w:rFonts w:asciiTheme="minorBidi" w:hAnsiTheme="minorBidi" w:cs="Times New Roman"/>
          <w:b/>
          <w:bCs/>
          <w:sz w:val="22"/>
          <w:szCs w:val="22"/>
        </w:rPr>
        <w:t xml:space="preserve">Priorities are not set: </w:t>
      </w:r>
      <w:r w:rsidRPr="00FD7692">
        <w:rPr>
          <w:rFonts w:asciiTheme="minorBidi" w:hAnsiTheme="minorBidi" w:cs="Times New Roman"/>
          <w:sz w:val="22"/>
          <w:szCs w:val="22"/>
        </w:rPr>
        <w:t xml:space="preserve">So far, no effort has been made to elaborate financial requirements for each of the prioritized programmes/projects. Without proper prioritization, concerned authorities will find it difficult to identify projects that might be more useful towards CCA. </w:t>
      </w:r>
    </w:p>
    <w:p w:rsidR="00CC0CF9" w:rsidRPr="00FD7692" w:rsidRDefault="00CC0CF9" w:rsidP="00577FDE">
      <w:pPr>
        <w:pStyle w:val="Default"/>
        <w:jc w:val="both"/>
        <w:rPr>
          <w:rFonts w:asciiTheme="minorBidi" w:hAnsiTheme="minorBidi" w:cs="Times New Roman"/>
          <w:sz w:val="22"/>
          <w:szCs w:val="22"/>
        </w:rPr>
      </w:pPr>
    </w:p>
    <w:p w:rsidR="00CC0CF9" w:rsidRPr="00FD7692" w:rsidRDefault="00CC0CF9" w:rsidP="00577FDE">
      <w:pPr>
        <w:pStyle w:val="Default"/>
        <w:jc w:val="both"/>
        <w:rPr>
          <w:rFonts w:asciiTheme="minorBidi" w:hAnsiTheme="minorBidi" w:cs="Times New Roman"/>
          <w:sz w:val="22"/>
          <w:szCs w:val="22"/>
        </w:rPr>
      </w:pPr>
      <w:r w:rsidRPr="00FD7692">
        <w:rPr>
          <w:rFonts w:asciiTheme="minorBidi" w:hAnsiTheme="minorBidi" w:cs="Times New Roman"/>
          <w:b/>
          <w:bCs/>
          <w:sz w:val="22"/>
          <w:szCs w:val="22"/>
        </w:rPr>
        <w:t xml:space="preserve">Weakness in implementation, monitoring and shared learning: </w:t>
      </w:r>
      <w:r w:rsidRPr="00FD7692">
        <w:rPr>
          <w:rFonts w:asciiTheme="minorBidi" w:hAnsiTheme="minorBidi" w:cs="Times New Roman"/>
          <w:sz w:val="22"/>
          <w:szCs w:val="22"/>
        </w:rPr>
        <w:t xml:space="preserve">CCA is a process that requires participation from all stakeholders. CCA sensitive projects should be designed through a proper participatory process, where the concerns of local people, especially women and the marginalized population, will be duly addressed. There should also be a project monitoring system which allows people’s voice to be incorporated and evaluated. </w:t>
      </w:r>
    </w:p>
    <w:p w:rsidR="00CC0CF9" w:rsidRPr="00FD7692" w:rsidRDefault="00CC0CF9" w:rsidP="00577FDE">
      <w:pPr>
        <w:pStyle w:val="Default"/>
        <w:jc w:val="both"/>
        <w:rPr>
          <w:rFonts w:asciiTheme="minorBidi" w:hAnsiTheme="minorBidi" w:cs="Times New Roman"/>
          <w:sz w:val="22"/>
          <w:szCs w:val="22"/>
        </w:rPr>
      </w:pPr>
    </w:p>
    <w:p w:rsidR="00CC0CF9" w:rsidRPr="00FD7692" w:rsidRDefault="00CC0CF9" w:rsidP="00577FDE">
      <w:pPr>
        <w:pStyle w:val="Default"/>
        <w:jc w:val="both"/>
        <w:rPr>
          <w:rFonts w:asciiTheme="minorBidi" w:hAnsiTheme="minorBidi" w:cs="Times New Roman"/>
          <w:sz w:val="22"/>
          <w:szCs w:val="22"/>
        </w:rPr>
      </w:pPr>
      <w:r w:rsidRPr="00FD7692">
        <w:rPr>
          <w:rFonts w:asciiTheme="minorBidi" w:hAnsiTheme="minorBidi" w:cs="Times New Roman"/>
          <w:b/>
          <w:bCs/>
          <w:sz w:val="22"/>
          <w:szCs w:val="22"/>
        </w:rPr>
        <w:t xml:space="preserve">Lack of Financing: </w:t>
      </w:r>
      <w:r w:rsidRPr="00FD7692">
        <w:rPr>
          <w:rFonts w:asciiTheme="minorBidi" w:hAnsiTheme="minorBidi" w:cs="Times New Roman"/>
          <w:sz w:val="22"/>
          <w:szCs w:val="22"/>
        </w:rPr>
        <w:t xml:space="preserve">The BCCSAP requires an outlay of $10 billion for the 10 year period. Lack of financing has been a crippling factor for the government in implementing BCCSAP, especially its priority projects and programmes. Furthermore, release of funding, especially by development partners and lack of fund management capacity is additional limitations. </w:t>
      </w:r>
    </w:p>
    <w:p w:rsidR="00CC0CF9" w:rsidRPr="00FD7692" w:rsidRDefault="00CC0CF9" w:rsidP="00577FDE">
      <w:pPr>
        <w:pStyle w:val="Default"/>
        <w:jc w:val="both"/>
        <w:rPr>
          <w:rFonts w:asciiTheme="minorBidi" w:hAnsiTheme="minorBidi" w:cs="Times New Roman"/>
          <w:sz w:val="22"/>
          <w:szCs w:val="22"/>
        </w:rPr>
      </w:pPr>
    </w:p>
    <w:p w:rsidR="00CC0CF9" w:rsidRPr="00FD7692" w:rsidRDefault="00CC0CF9" w:rsidP="00577FDE">
      <w:pPr>
        <w:pStyle w:val="Default"/>
        <w:jc w:val="both"/>
        <w:rPr>
          <w:rFonts w:asciiTheme="minorBidi" w:hAnsiTheme="minorBidi" w:cs="Times New Roman"/>
          <w:sz w:val="22"/>
          <w:szCs w:val="22"/>
          <w:lang w:val="en-IN"/>
        </w:rPr>
      </w:pPr>
      <w:r w:rsidRPr="00FD7692">
        <w:rPr>
          <w:rFonts w:asciiTheme="minorBidi" w:hAnsiTheme="minorBidi" w:cs="Times New Roman"/>
          <w:b/>
          <w:bCs/>
          <w:sz w:val="22"/>
          <w:szCs w:val="22"/>
        </w:rPr>
        <w:t xml:space="preserve">Institutional Coordination: </w:t>
      </w:r>
      <w:r w:rsidRPr="00FD7692">
        <w:rPr>
          <w:rFonts w:asciiTheme="minorBidi" w:hAnsiTheme="minorBidi" w:cs="Times New Roman"/>
          <w:sz w:val="22"/>
          <w:szCs w:val="22"/>
        </w:rPr>
        <w:t>To ensure an effective multi-dimensional response system, proper coordination among relevant institutions is a must. A whole of government approach is best suited to achieve this objective. The Government acknowledges that the MoEF, serves as the focal point on climate change, has not been fully able to coordinate with other institutions. This was observed in the monitoring and evaluation of already financed projects under the BCCSAP. Lack of coordination is a huge blow to CCA as it prevents synergy and counteracts expected benefits from any given project.</w:t>
      </w:r>
    </w:p>
    <w:p w:rsidR="00BA39CA" w:rsidRPr="00FD7692" w:rsidRDefault="00BA39CA" w:rsidP="00577FDE">
      <w:pPr>
        <w:autoSpaceDE w:val="0"/>
        <w:autoSpaceDN w:val="0"/>
        <w:adjustRightInd w:val="0"/>
        <w:spacing w:after="0" w:line="240" w:lineRule="auto"/>
        <w:jc w:val="both"/>
        <w:rPr>
          <w:rFonts w:asciiTheme="minorBidi" w:hAnsiTheme="minorBidi" w:cs="Times New Roman"/>
        </w:rPr>
      </w:pPr>
    </w:p>
    <w:p w:rsidR="00CC0CF9" w:rsidRPr="00FD7692" w:rsidRDefault="00CC0CF9"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Also, there are few other challenges that are identified from the other </w:t>
      </w:r>
      <w:r w:rsidR="00E03DE9" w:rsidRPr="00FD7692">
        <w:rPr>
          <w:rFonts w:asciiTheme="minorBidi" w:hAnsiTheme="minorBidi" w:cs="Times New Roman"/>
        </w:rPr>
        <w:t>programmes</w:t>
      </w:r>
      <w:r w:rsidRPr="00FD7692">
        <w:rPr>
          <w:rFonts w:asciiTheme="minorBidi" w:hAnsiTheme="minorBidi" w:cs="Times New Roman"/>
        </w:rPr>
        <w:t xml:space="preserve"> and are listed below.</w:t>
      </w:r>
    </w:p>
    <w:p w:rsidR="000E3F5A" w:rsidRPr="00FD7692" w:rsidRDefault="00CC0CF9" w:rsidP="00577FDE">
      <w:p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rPr>
        <w:t>M</w:t>
      </w:r>
      <w:r w:rsidR="000E3F5A" w:rsidRPr="00FD7692">
        <w:rPr>
          <w:rFonts w:asciiTheme="minorBidi" w:hAnsiTheme="minorBidi" w:cs="Times New Roman"/>
          <w:lang w:val="en-IN"/>
        </w:rPr>
        <w:t>ain challen</w:t>
      </w:r>
      <w:r w:rsidR="001F1D28" w:rsidRPr="00FD7692">
        <w:rPr>
          <w:rFonts w:asciiTheme="minorBidi" w:hAnsiTheme="minorBidi" w:cs="Times New Roman"/>
          <w:lang w:val="en-IN"/>
        </w:rPr>
        <w:t xml:space="preserve">ges of the forest </w:t>
      </w:r>
      <w:r w:rsidR="000E3F5A" w:rsidRPr="00FD7692">
        <w:rPr>
          <w:rFonts w:asciiTheme="minorBidi" w:hAnsiTheme="minorBidi" w:cs="Times New Roman"/>
          <w:lang w:val="en-IN"/>
        </w:rPr>
        <w:t xml:space="preserve">sector are as follows: </w:t>
      </w:r>
    </w:p>
    <w:p w:rsidR="002C4C7B" w:rsidRPr="00FD7692" w:rsidRDefault="002C4C7B"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area under forest</w:t>
      </w:r>
    </w:p>
    <w:p w:rsidR="005E7E81" w:rsidRPr="00FD7692" w:rsidRDefault="005E7E81"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quality of forest; low crown cover, biomass density and biodiversity</w:t>
      </w:r>
    </w:p>
    <w:p w:rsidR="002C4C7B" w:rsidRPr="00FD7692" w:rsidRDefault="002C4C7B"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Over-exploitation of the forest resources</w:t>
      </w:r>
    </w:p>
    <w:p w:rsidR="002C4C7B" w:rsidRPr="00FD7692" w:rsidRDefault="002C4C7B"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Large scale illicit removal of timber and other forest resources</w:t>
      </w:r>
    </w:p>
    <w:p w:rsidR="002C4C7B" w:rsidRPr="00FD7692" w:rsidRDefault="00CF6A68"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Pressure on forest land for many purposes leading to i</w:t>
      </w:r>
      <w:r w:rsidR="002C4C7B" w:rsidRPr="00FD7692">
        <w:rPr>
          <w:rFonts w:asciiTheme="minorBidi" w:hAnsiTheme="minorBidi" w:cs="Times New Roman"/>
          <w:lang w:val="en-IN"/>
        </w:rPr>
        <w:t>llegal encroachment and official conversion of forest land to commercial land</w:t>
      </w:r>
    </w:p>
    <w:p w:rsidR="002C4C7B" w:rsidRPr="00FD7692" w:rsidRDefault="002C4C7B"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Increase in demand for fuelwood</w:t>
      </w:r>
      <w:r w:rsidR="008A6205" w:rsidRPr="00FD7692">
        <w:rPr>
          <w:rFonts w:asciiTheme="minorBidi" w:hAnsiTheme="minorBidi" w:cs="Times New Roman"/>
          <w:lang w:val="en-IN"/>
        </w:rPr>
        <w:t>, timber and industrial wood</w:t>
      </w:r>
    </w:p>
    <w:p w:rsidR="007B4315" w:rsidRPr="00FD7692" w:rsidRDefault="007B4315" w:rsidP="00C115A8">
      <w:pPr>
        <w:pStyle w:val="MediumGrid1-Accent21"/>
        <w:numPr>
          <w:ilvl w:val="0"/>
          <w:numId w:val="6"/>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Low investment in forest sector</w:t>
      </w:r>
    </w:p>
    <w:p w:rsidR="008A6205" w:rsidRPr="00FD7692" w:rsidRDefault="008A6205" w:rsidP="00577FDE">
      <w:pPr>
        <w:autoSpaceDE w:val="0"/>
        <w:autoSpaceDN w:val="0"/>
        <w:adjustRightInd w:val="0"/>
        <w:spacing w:after="0" w:line="240" w:lineRule="auto"/>
        <w:jc w:val="both"/>
        <w:rPr>
          <w:rFonts w:asciiTheme="minorBidi" w:hAnsiTheme="minorBidi" w:cs="Times New Roman"/>
          <w:lang w:val="en-IN"/>
        </w:rPr>
      </w:pPr>
    </w:p>
    <w:p w:rsidR="002C4C7B" w:rsidRPr="00FD7692" w:rsidRDefault="002C4C7B" w:rsidP="00577FDE">
      <w:p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 xml:space="preserve">Institutional challenges </w:t>
      </w:r>
      <w:r w:rsidR="007B4315" w:rsidRPr="00FD7692">
        <w:rPr>
          <w:rFonts w:asciiTheme="minorBidi" w:hAnsiTheme="minorBidi" w:cs="Times New Roman"/>
          <w:lang w:val="en-IN"/>
        </w:rPr>
        <w:t xml:space="preserve">for the forest sector and department </w:t>
      </w:r>
      <w:r w:rsidRPr="00FD7692">
        <w:rPr>
          <w:rFonts w:asciiTheme="minorBidi" w:hAnsiTheme="minorBidi" w:cs="Times New Roman"/>
          <w:lang w:val="en-IN"/>
        </w:rPr>
        <w:t>are as follows:</w:t>
      </w:r>
    </w:p>
    <w:p w:rsidR="008A6205" w:rsidRPr="00FD7692" w:rsidRDefault="008A6205" w:rsidP="00C115A8">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lastRenderedPageBreak/>
        <w:t xml:space="preserve">Absence of demarcation of forest land and boundaries </w:t>
      </w:r>
    </w:p>
    <w:p w:rsidR="002C4C7B" w:rsidRPr="00FD7692" w:rsidRDefault="002C4C7B" w:rsidP="00C115A8">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 staff in the forest department</w:t>
      </w:r>
      <w:r w:rsidR="007B4315" w:rsidRPr="00FD7692">
        <w:rPr>
          <w:rFonts w:asciiTheme="minorBidi" w:hAnsiTheme="minorBidi" w:cs="Times New Roman"/>
          <w:lang w:val="en-IN"/>
        </w:rPr>
        <w:t xml:space="preserve"> and inadequate training</w:t>
      </w:r>
      <w:r w:rsidR="005E7E81" w:rsidRPr="00FD7692">
        <w:rPr>
          <w:rFonts w:asciiTheme="minorBidi" w:hAnsiTheme="minorBidi" w:cs="Times New Roman"/>
          <w:lang w:val="en-IN"/>
        </w:rPr>
        <w:t xml:space="preserve"> and capacity</w:t>
      </w:r>
    </w:p>
    <w:p w:rsidR="00970520" w:rsidRPr="00FD7692" w:rsidRDefault="00970520" w:rsidP="00C115A8">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 infrastructure, legal support</w:t>
      </w:r>
      <w:r w:rsidR="008559F9" w:rsidRPr="00FD7692">
        <w:rPr>
          <w:rFonts w:asciiTheme="minorBidi" w:hAnsiTheme="minorBidi" w:cs="Times New Roman"/>
          <w:lang w:val="en-IN"/>
        </w:rPr>
        <w:t xml:space="preserve"> for enforcing forest laws and for undertaking conservation and afforestation</w:t>
      </w:r>
    </w:p>
    <w:p w:rsidR="002C4C7B" w:rsidRPr="00FD7692" w:rsidRDefault="002C4C7B" w:rsidP="00C115A8">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Lack of research capacity</w:t>
      </w:r>
    </w:p>
    <w:p w:rsidR="002C4C7B" w:rsidRPr="00FD7692" w:rsidRDefault="008F016A" w:rsidP="00C115A8">
      <w:pPr>
        <w:pStyle w:val="MediumGrid1-Accent21"/>
        <w:numPr>
          <w:ilvl w:val="0"/>
          <w:numId w:val="7"/>
        </w:num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lang w:val="en-IN"/>
        </w:rPr>
        <w:t>Inadequate</w:t>
      </w:r>
      <w:r w:rsidR="00717359" w:rsidRPr="00FD7692">
        <w:rPr>
          <w:rFonts w:asciiTheme="minorBidi" w:hAnsiTheme="minorBidi" w:cs="Times New Roman"/>
          <w:lang w:val="en-IN"/>
        </w:rPr>
        <w:t xml:space="preserve"> financing</w:t>
      </w:r>
    </w:p>
    <w:p w:rsidR="00717359" w:rsidRPr="00FD7692" w:rsidRDefault="00717359" w:rsidP="00577FDE">
      <w:pPr>
        <w:autoSpaceDE w:val="0"/>
        <w:autoSpaceDN w:val="0"/>
        <w:adjustRightInd w:val="0"/>
        <w:spacing w:after="0" w:line="240" w:lineRule="auto"/>
        <w:jc w:val="both"/>
        <w:rPr>
          <w:rFonts w:asciiTheme="minorBidi" w:hAnsiTheme="minorBidi" w:cs="Times New Roman"/>
          <w:b/>
        </w:rPr>
      </w:pPr>
    </w:p>
    <w:p w:rsidR="00D05414" w:rsidRPr="00FD7692" w:rsidRDefault="00D05414"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In this </w:t>
      </w:r>
      <w:r w:rsidR="005E7E81" w:rsidRPr="00FD7692">
        <w:rPr>
          <w:rFonts w:asciiTheme="minorBidi" w:hAnsiTheme="minorBidi" w:cs="Times New Roman"/>
        </w:rPr>
        <w:t>FIP</w:t>
      </w:r>
      <w:r w:rsidRPr="00FD7692">
        <w:rPr>
          <w:rFonts w:asciiTheme="minorBidi" w:hAnsiTheme="minorBidi" w:cs="Times New Roman"/>
        </w:rPr>
        <w:t>, an attempt will be made in the following chapters to identify a set of opportunities and a set of forest investment plans to address the challenges faced by the forest sector and to meet the national goals and international commitments for the forest sector.</w:t>
      </w:r>
    </w:p>
    <w:p w:rsidR="00D05414" w:rsidRPr="00FD7692" w:rsidRDefault="00D05414" w:rsidP="00577FDE">
      <w:pPr>
        <w:autoSpaceDE w:val="0"/>
        <w:autoSpaceDN w:val="0"/>
        <w:adjustRightInd w:val="0"/>
        <w:spacing w:after="0" w:line="240" w:lineRule="auto"/>
        <w:jc w:val="both"/>
        <w:rPr>
          <w:rFonts w:asciiTheme="minorBidi" w:hAnsiTheme="minorBidi" w:cs="Times New Roman"/>
          <w:b/>
        </w:rPr>
      </w:pPr>
    </w:p>
    <w:p w:rsidR="006B2461" w:rsidRPr="008F6B1C" w:rsidRDefault="006B2461" w:rsidP="006B2461">
      <w:pPr>
        <w:pStyle w:val="MediumGrid1-Accent21"/>
        <w:numPr>
          <w:ilvl w:val="1"/>
          <w:numId w:val="82"/>
        </w:numPr>
        <w:spacing w:after="0" w:line="240" w:lineRule="auto"/>
        <w:ind w:left="0"/>
        <w:jc w:val="both"/>
        <w:rPr>
          <w:rFonts w:asciiTheme="minorBidi" w:hAnsiTheme="minorBidi" w:cs="Times New Roman"/>
          <w:b/>
          <w:sz w:val="24"/>
        </w:rPr>
      </w:pPr>
      <w:r w:rsidRPr="008F6B1C">
        <w:rPr>
          <w:rFonts w:asciiTheme="minorBidi" w:hAnsiTheme="minorBidi" w:cs="Times New Roman"/>
          <w:b/>
          <w:sz w:val="24"/>
        </w:rPr>
        <w:t>Objectives of FIP</w:t>
      </w:r>
    </w:p>
    <w:p w:rsidR="006B2461" w:rsidRPr="006B2461" w:rsidRDefault="006B2461" w:rsidP="006B2461">
      <w:pPr>
        <w:pStyle w:val="MediumGrid1-Accent21"/>
        <w:spacing w:after="0" w:line="240" w:lineRule="auto"/>
        <w:ind w:left="0"/>
        <w:jc w:val="both"/>
        <w:rPr>
          <w:rFonts w:asciiTheme="minorBidi" w:hAnsiTheme="minorBidi" w:cs="Times New Roman"/>
          <w:b/>
        </w:rPr>
      </w:pPr>
      <w:r w:rsidRPr="006B2461">
        <w:rPr>
          <w:rFonts w:asciiTheme="minorBidi" w:hAnsiTheme="minorBidi" w:cs="Times New Roman"/>
        </w:rPr>
        <w:t>The main purpose of the Forest Investment Plan(FIP) is to support developing countries’ REDD-efforts, providing up-front bridge financing for readiness reforms, and to identify public and private investments through national REDD readiness strategy building efforts.</w:t>
      </w:r>
      <w:r w:rsidR="008F6B1C">
        <w:rPr>
          <w:rFonts w:asciiTheme="minorBidi" w:hAnsiTheme="minorBidi" w:cs="Times New Roman"/>
        </w:rPr>
        <w:t xml:space="preserve"> </w:t>
      </w:r>
      <w:r w:rsidRPr="006B2461">
        <w:rPr>
          <w:rFonts w:asciiTheme="minorBidi" w:hAnsiTheme="minorBidi" w:cs="Times New Roman"/>
        </w:rPr>
        <w:t>Further, FIP also explores opportunities to help the countries to</w:t>
      </w:r>
      <w:r w:rsidR="008F6B1C">
        <w:rPr>
          <w:rFonts w:asciiTheme="minorBidi" w:hAnsiTheme="minorBidi" w:cs="Times New Roman"/>
        </w:rPr>
        <w:t xml:space="preserve"> </w:t>
      </w:r>
      <w:r w:rsidRPr="006B2461">
        <w:rPr>
          <w:rFonts w:asciiTheme="minorBidi" w:hAnsiTheme="minorBidi" w:cs="Times New Roman"/>
        </w:rPr>
        <w:t>adapt to the impacts of climate change on forests and to contribute to multiple benefits such as biodiversity conservation, protection of the rights of indigenous peoples and local communities, poverty reduction and rural livelihood enhancements. The FIP aims to finance efforts to address the underlying causes of deforestation and forest degradation and to overcome barriers that have hindered past efforts to do so.</w:t>
      </w:r>
    </w:p>
    <w:p w:rsidR="00CB41C4" w:rsidRDefault="00CB41C4" w:rsidP="00CB41C4">
      <w:pPr>
        <w:spacing w:after="0" w:line="240" w:lineRule="auto"/>
        <w:jc w:val="both"/>
        <w:rPr>
          <w:rFonts w:asciiTheme="minorBidi" w:hAnsiTheme="minorBidi" w:cs="Times New Roman"/>
        </w:rPr>
      </w:pPr>
    </w:p>
    <w:p w:rsidR="006B2461" w:rsidRPr="00FD7692" w:rsidRDefault="006B2461" w:rsidP="006B2461">
      <w:pPr>
        <w:spacing w:line="240" w:lineRule="auto"/>
        <w:jc w:val="both"/>
        <w:rPr>
          <w:rFonts w:asciiTheme="minorBidi" w:hAnsiTheme="minorBidi" w:cs="Times New Roman"/>
        </w:rPr>
      </w:pPr>
      <w:r w:rsidRPr="00FD7692">
        <w:rPr>
          <w:rFonts w:asciiTheme="minorBidi" w:hAnsiTheme="minorBidi" w:cs="Times New Roman"/>
        </w:rPr>
        <w:t xml:space="preserve">The FIP is generally designed to achieve the four objectives: </w:t>
      </w:r>
    </w:p>
    <w:p w:rsidR="006B2461" w:rsidRPr="00FD7692" w:rsidRDefault="006B2461" w:rsidP="006B2461">
      <w:pPr>
        <w:pStyle w:val="MediumGrid1-Accent21"/>
        <w:numPr>
          <w:ilvl w:val="0"/>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To initiate and facilitate steps towards transformational change in forest related policies and practices, through: </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Serving as a vehicle to finance investments and related capacity building necessary for the implementation of policies and measures that emerge from inclusive multi-stakeholder REDD planning processes at the national level; </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Strengthening cross-sectoral ownership to scale up implementation of REDD strategies at the national and local levels; </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Addressing key direct and underlying drivers of deforestation and forest degradation;</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Supporting change of a nature and scope necessary to help significantly shift national forest and land use development paths; </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Linking the sustainable management of forests and low carbon development;</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Facilitating scaled-up private investment in alternative livelihoods for forest dependent communities that over time generate their own value; </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Reinforcing ongoing efforts towards conservation and sustainable use of forests; and</w:t>
      </w:r>
    </w:p>
    <w:p w:rsidR="006B2461" w:rsidRPr="00FD7692" w:rsidRDefault="006B2461" w:rsidP="006B2461">
      <w:pPr>
        <w:pStyle w:val="MediumGrid1-Accent21"/>
        <w:numPr>
          <w:ilvl w:val="1"/>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Improving forest law enforcement and governance, including forest laws and policy, land tenure administration, monitoring and verification capability, and transparency and accountability. </w:t>
      </w:r>
    </w:p>
    <w:p w:rsidR="006B2461" w:rsidRPr="00FD7692" w:rsidRDefault="006B2461" w:rsidP="006B2461">
      <w:pPr>
        <w:pStyle w:val="MediumGrid1-Accent21"/>
        <w:numPr>
          <w:ilvl w:val="0"/>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To pilot replicable models to generate understanding and learning of the links between the implementation of forest-related investments, policies and measures and long-term emission reductions and conservation, sustainable management of forests and the enhancement of forest carbon stocks in developing countries. </w:t>
      </w:r>
    </w:p>
    <w:p w:rsidR="006B2461" w:rsidRPr="00FD7692" w:rsidRDefault="006B2461" w:rsidP="006B2461">
      <w:pPr>
        <w:pStyle w:val="MediumGrid1-Accent21"/>
        <w:numPr>
          <w:ilvl w:val="0"/>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To facilitate the leveraging of additional financial resources for REDD, including through a possible UNFCCC forest mechanism, leading to an effective and sustained reduction of deforestation and forest degradation, thereby enhancing the sustainable management of forests; and </w:t>
      </w:r>
    </w:p>
    <w:p w:rsidR="006B2461" w:rsidRPr="00FD7692" w:rsidRDefault="006B2461" w:rsidP="006B2461">
      <w:pPr>
        <w:pStyle w:val="MediumGrid1-Accent21"/>
        <w:numPr>
          <w:ilvl w:val="0"/>
          <w:numId w:val="2"/>
        </w:num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To provide valuable experience and feedback in the context of the UNFCCC deliberations on REDD.</w:t>
      </w:r>
    </w:p>
    <w:p w:rsidR="006B2461" w:rsidRPr="00FD7692" w:rsidRDefault="006B2461" w:rsidP="006B2461">
      <w:pPr>
        <w:autoSpaceDE w:val="0"/>
        <w:autoSpaceDN w:val="0"/>
        <w:adjustRightInd w:val="0"/>
        <w:spacing w:after="0" w:line="240" w:lineRule="auto"/>
        <w:jc w:val="both"/>
        <w:rPr>
          <w:rFonts w:asciiTheme="minorBidi" w:hAnsiTheme="minorBidi" w:cs="Times New Roman"/>
          <w:color w:val="000000"/>
        </w:rPr>
      </w:pPr>
    </w:p>
    <w:p w:rsidR="006B2461" w:rsidRPr="00FD7692" w:rsidRDefault="006B2461" w:rsidP="006B2461">
      <w:pPr>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 xml:space="preserve">To achieve the objectives mentioned above, the FIP will support and promote, </w:t>
      </w:r>
      <w:r w:rsidRPr="00FD7692">
        <w:rPr>
          <w:rFonts w:asciiTheme="minorBidi" w:hAnsiTheme="minorBidi" w:cs="Times New Roman"/>
          <w:i/>
          <w:iCs/>
          <w:color w:val="000000"/>
        </w:rPr>
        <w:t>inter alia</w:t>
      </w:r>
      <w:r w:rsidRPr="00FD7692">
        <w:rPr>
          <w:rFonts w:asciiTheme="minorBidi" w:hAnsiTheme="minorBidi" w:cs="Times New Roman"/>
          <w:color w:val="000000"/>
        </w:rPr>
        <w:t>, investments in the following areas:</w:t>
      </w:r>
      <w:r w:rsidR="008F6B1C">
        <w:rPr>
          <w:rFonts w:asciiTheme="minorBidi" w:hAnsiTheme="minorBidi" w:cs="Times New Roman"/>
          <w:color w:val="000000"/>
        </w:rPr>
        <w:t xml:space="preserve"> </w:t>
      </w:r>
      <w:r w:rsidRPr="00FD7692">
        <w:rPr>
          <w:rFonts w:asciiTheme="minorBidi" w:hAnsiTheme="minorBidi" w:cs="Times New Roman"/>
          <w:bCs/>
          <w:color w:val="000000"/>
        </w:rPr>
        <w:t>i)institutional capacity, forest governance and information management, ii) investments in forest mitigation measures, including forest ecosystem services and iii) investments outside the forest sector necessary to reduce the pressure on forests.</w:t>
      </w:r>
    </w:p>
    <w:p w:rsidR="006B2461" w:rsidRPr="00FD7692" w:rsidRDefault="006B2461" w:rsidP="006B2461">
      <w:pPr>
        <w:pStyle w:val="MediumGrid1-Accent21"/>
        <w:autoSpaceDE w:val="0"/>
        <w:autoSpaceDN w:val="0"/>
        <w:adjustRightInd w:val="0"/>
        <w:spacing w:after="0" w:line="240" w:lineRule="auto"/>
        <w:ind w:left="0"/>
        <w:jc w:val="both"/>
        <w:rPr>
          <w:rFonts w:asciiTheme="minorBidi" w:hAnsiTheme="minorBidi" w:cs="Times New Roman"/>
          <w:bCs/>
          <w:color w:val="000000"/>
        </w:rPr>
      </w:pPr>
    </w:p>
    <w:p w:rsidR="006B2461" w:rsidRPr="00FD7692" w:rsidRDefault="006B2461" w:rsidP="006B2461">
      <w:pPr>
        <w:pStyle w:val="MediumGrid1-Accent21"/>
        <w:autoSpaceDE w:val="0"/>
        <w:autoSpaceDN w:val="0"/>
        <w:adjustRightInd w:val="0"/>
        <w:spacing w:after="0" w:line="240" w:lineRule="auto"/>
        <w:ind w:left="0"/>
        <w:jc w:val="both"/>
        <w:rPr>
          <w:rFonts w:asciiTheme="minorBidi" w:hAnsiTheme="minorBidi" w:cs="Times New Roman"/>
          <w:bCs/>
          <w:color w:val="000000"/>
        </w:rPr>
      </w:pPr>
      <w:r w:rsidRPr="00FD7692">
        <w:rPr>
          <w:rFonts w:asciiTheme="minorBidi" w:hAnsiTheme="minorBidi" w:cs="Times New Roman"/>
          <w:bCs/>
          <w:color w:val="000000"/>
        </w:rPr>
        <w:t>The specific objectives of Bangladesh FIP are as follows:</w:t>
      </w:r>
    </w:p>
    <w:p w:rsidR="006B2461" w:rsidRPr="00FD7692" w:rsidRDefault="006B2461" w:rsidP="006B2461">
      <w:pPr>
        <w:pStyle w:val="ListParagraph"/>
        <w:numPr>
          <w:ilvl w:val="0"/>
          <w:numId w:val="18"/>
        </w:numPr>
        <w:spacing w:line="240" w:lineRule="auto"/>
        <w:jc w:val="both"/>
        <w:rPr>
          <w:rFonts w:asciiTheme="minorBidi" w:hAnsiTheme="minorBidi" w:cs="Times New Roman"/>
        </w:rPr>
      </w:pPr>
      <w:r w:rsidRPr="00FD7692">
        <w:rPr>
          <w:rFonts w:asciiTheme="minorBidi" w:hAnsiTheme="minorBidi" w:cs="Times New Roman"/>
          <w:i/>
        </w:rPr>
        <w:t xml:space="preserve">To promote </w:t>
      </w:r>
      <w:r w:rsidRPr="00FD7692">
        <w:rPr>
          <w:rFonts w:asciiTheme="minorBidi" w:hAnsiTheme="minorBidi" w:cs="Times New Roman"/>
        </w:rPr>
        <w:t>“Sustainable Forests and Livelihoods for Carbon Sequestration, Resilience to Climate Change and Biodiversity Conservation and improved livelihoods”</w:t>
      </w:r>
    </w:p>
    <w:p w:rsidR="006B2461" w:rsidRPr="00FD7692" w:rsidRDefault="006B2461" w:rsidP="006B2461">
      <w:pPr>
        <w:pStyle w:val="ListParagraph"/>
        <w:numPr>
          <w:ilvl w:val="0"/>
          <w:numId w:val="18"/>
        </w:numPr>
        <w:spacing w:line="240" w:lineRule="auto"/>
        <w:jc w:val="both"/>
        <w:rPr>
          <w:rFonts w:asciiTheme="minorBidi" w:hAnsiTheme="minorBidi" w:cs="Times New Roman"/>
        </w:rPr>
      </w:pPr>
      <w:r w:rsidRPr="00FD7692">
        <w:rPr>
          <w:rFonts w:asciiTheme="minorBidi" w:hAnsiTheme="minorBidi" w:cs="Times New Roman"/>
          <w:i/>
          <w:lang w:val="en-IN"/>
        </w:rPr>
        <w:t xml:space="preserve">To promote </w:t>
      </w:r>
      <w:r w:rsidRPr="00FD7692">
        <w:rPr>
          <w:rFonts w:asciiTheme="minorBidi" w:hAnsiTheme="minorBidi" w:cs="Times New Roman"/>
          <w:lang w:val="en-IN"/>
        </w:rPr>
        <w:t>“Climate change mitigation and adaptation synergy on private lands (farm land, homesteads, TOF planting, etc.) for meeting biomass demand for household and industries and expand carbon sink”</w:t>
      </w:r>
    </w:p>
    <w:p w:rsidR="006B2461" w:rsidRDefault="006B2461" w:rsidP="002D22DD">
      <w:pPr>
        <w:pStyle w:val="ListParagraph"/>
        <w:numPr>
          <w:ilvl w:val="0"/>
          <w:numId w:val="18"/>
        </w:numPr>
        <w:spacing w:after="0" w:line="240" w:lineRule="auto"/>
        <w:jc w:val="both"/>
        <w:rPr>
          <w:rFonts w:asciiTheme="minorBidi" w:hAnsiTheme="minorBidi" w:cs="Times New Roman"/>
        </w:rPr>
      </w:pPr>
      <w:r w:rsidRPr="00FD7692">
        <w:rPr>
          <w:rFonts w:asciiTheme="minorBidi" w:hAnsiTheme="minorBidi" w:cs="Times New Roman"/>
        </w:rPr>
        <w:t>“Securing and conservation of government forestland through physical survey, demarcation and digitization to facilitate carbon sink conservation and sequestration”</w:t>
      </w:r>
    </w:p>
    <w:p w:rsidR="002D22DD" w:rsidRPr="00232729" w:rsidRDefault="002D22DD" w:rsidP="002D22DD">
      <w:pPr>
        <w:pStyle w:val="MediumGrid1-Accent21"/>
        <w:numPr>
          <w:ilvl w:val="0"/>
          <w:numId w:val="18"/>
        </w:numPr>
        <w:autoSpaceDE w:val="0"/>
        <w:autoSpaceDN w:val="0"/>
        <w:adjustRightInd w:val="0"/>
        <w:spacing w:after="0"/>
        <w:jc w:val="both"/>
        <w:rPr>
          <w:rFonts w:ascii="Times New Roman" w:hAnsi="Times New Roman" w:cs="Times New Roman"/>
          <w:bCs/>
          <w:color w:val="000000"/>
        </w:rPr>
      </w:pPr>
      <w:r w:rsidRPr="00232729">
        <w:rPr>
          <w:rFonts w:ascii="Times New Roman" w:hAnsi="Times New Roman" w:cs="Times New Roman"/>
          <w:bCs/>
          <w:color w:val="000000"/>
        </w:rPr>
        <w:t xml:space="preserve">To facilitate leveraging of additional financing resources for REDD including through multilateral banks, bilateral agencies and UNFCCC financing mechanisms. </w:t>
      </w:r>
    </w:p>
    <w:p w:rsidR="002D22DD" w:rsidRPr="00FD7692" w:rsidRDefault="002D22DD" w:rsidP="002D22DD">
      <w:pPr>
        <w:pStyle w:val="ListParagraph"/>
        <w:spacing w:line="240" w:lineRule="auto"/>
        <w:jc w:val="both"/>
        <w:rPr>
          <w:rFonts w:asciiTheme="minorBidi" w:hAnsiTheme="minorBidi" w:cs="Times New Roman"/>
        </w:rPr>
      </w:pPr>
    </w:p>
    <w:p w:rsidR="006B2461" w:rsidRDefault="006B2461" w:rsidP="006B2461">
      <w:pPr>
        <w:pStyle w:val="MediumGrid1-Accent21"/>
        <w:spacing w:line="240" w:lineRule="auto"/>
        <w:ind w:left="0"/>
        <w:jc w:val="both"/>
        <w:rPr>
          <w:rFonts w:asciiTheme="minorBidi" w:hAnsiTheme="minorBidi" w:cs="Times New Roman"/>
          <w:b/>
        </w:rPr>
      </w:pPr>
    </w:p>
    <w:p w:rsidR="006B2461" w:rsidRDefault="006B2461" w:rsidP="006B2461">
      <w:pPr>
        <w:pStyle w:val="MediumGrid1-Accent21"/>
        <w:spacing w:line="240" w:lineRule="auto"/>
        <w:ind w:left="0"/>
        <w:jc w:val="both"/>
        <w:rPr>
          <w:rFonts w:asciiTheme="minorBidi" w:hAnsiTheme="minorBidi" w:cs="Times New Roman"/>
          <w:b/>
        </w:rPr>
      </w:pPr>
    </w:p>
    <w:p w:rsidR="00577FDE" w:rsidRPr="00FD7692" w:rsidRDefault="00577FDE" w:rsidP="006B2461">
      <w:pPr>
        <w:pStyle w:val="MediumGrid1-Accent21"/>
        <w:spacing w:line="240" w:lineRule="auto"/>
        <w:ind w:left="0"/>
        <w:jc w:val="both"/>
        <w:rPr>
          <w:rFonts w:asciiTheme="minorBidi" w:hAnsiTheme="minorBidi" w:cs="Times New Roman"/>
          <w:b/>
        </w:rPr>
      </w:pPr>
      <w:r w:rsidRPr="00FD7692">
        <w:rPr>
          <w:rFonts w:asciiTheme="minorBidi" w:hAnsiTheme="minorBidi" w:cs="Times New Roman"/>
          <w:b/>
        </w:rPr>
        <w:br w:type="page"/>
      </w:r>
    </w:p>
    <w:p w:rsidR="00577FDE" w:rsidRPr="00072507" w:rsidRDefault="00577FDE" w:rsidP="00501A77">
      <w:pPr>
        <w:pStyle w:val="Heading1"/>
        <w:spacing w:before="0" w:line="240" w:lineRule="auto"/>
        <w:jc w:val="both"/>
        <w:rPr>
          <w:rFonts w:asciiTheme="minorBidi" w:hAnsiTheme="minorBidi" w:cs="Times New Roman"/>
          <w:b/>
          <w:bCs/>
          <w:color w:val="auto"/>
        </w:rPr>
      </w:pPr>
      <w:r w:rsidRPr="00072507">
        <w:rPr>
          <w:rFonts w:asciiTheme="minorBidi" w:hAnsiTheme="minorBidi" w:cs="Times New Roman"/>
          <w:b/>
          <w:bCs/>
          <w:color w:val="auto"/>
        </w:rPr>
        <w:lastRenderedPageBreak/>
        <w:t>Chapter 2: Identification of Opportunities for Greenhouse Gas Abatement</w:t>
      </w:r>
    </w:p>
    <w:p w:rsidR="00577FDE" w:rsidRPr="00FD7692" w:rsidRDefault="00577FDE" w:rsidP="00577FDE">
      <w:pPr>
        <w:pStyle w:val="ListParagraph"/>
        <w:spacing w:line="240" w:lineRule="auto"/>
        <w:jc w:val="both"/>
        <w:rPr>
          <w:rFonts w:asciiTheme="minorBidi" w:hAnsiTheme="minorBidi" w:cs="Times New Roman"/>
        </w:rPr>
      </w:pPr>
    </w:p>
    <w:p w:rsidR="00577FDE" w:rsidRPr="002A37AA" w:rsidRDefault="00577FDE" w:rsidP="00C115A8">
      <w:pPr>
        <w:pStyle w:val="ListParagraph"/>
        <w:numPr>
          <w:ilvl w:val="1"/>
          <w:numId w:val="19"/>
        </w:numPr>
        <w:spacing w:line="240" w:lineRule="auto"/>
        <w:ind w:left="360"/>
        <w:jc w:val="both"/>
        <w:rPr>
          <w:rFonts w:asciiTheme="minorBidi" w:hAnsiTheme="minorBidi" w:cs="Times New Roman"/>
          <w:b/>
          <w:sz w:val="24"/>
        </w:rPr>
      </w:pPr>
      <w:r w:rsidRPr="002A37AA">
        <w:rPr>
          <w:rFonts w:asciiTheme="minorBidi" w:hAnsiTheme="minorBidi" w:cs="Times New Roman"/>
          <w:b/>
          <w:sz w:val="24"/>
        </w:rPr>
        <w:t xml:space="preserve"> Introduction</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Bangladesh is one of the large developing countries with very limited natural forest cover. According to FAO (</w:t>
      </w:r>
      <w:r w:rsidR="00AA129A">
        <w:rPr>
          <w:rFonts w:asciiTheme="minorBidi" w:hAnsiTheme="minorBidi" w:cs="Times New Roman"/>
        </w:rPr>
        <w:t>FRA 2000</w:t>
      </w:r>
      <w:r w:rsidRPr="00AA129A">
        <w:rPr>
          <w:rFonts w:asciiTheme="minorBidi" w:hAnsiTheme="minorBidi" w:cs="Times New Roman"/>
        </w:rPr>
        <w:t>)</w:t>
      </w:r>
      <w:r w:rsidR="00AA129A">
        <w:rPr>
          <w:rFonts w:asciiTheme="minorBidi" w:hAnsiTheme="minorBidi" w:cs="Times New Roman"/>
        </w:rPr>
        <w:t xml:space="preserve"> </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"author" : [ { "dropping-particle" : "", "family" : "Nations", "given" : "United", "non-dropping-particle" : "", "parse-names" : false, "suffix" : "" } ], "id" : "ITEM-1", "issued" : { "date-parts" : [ [ "2000" ] ] }, "number-of-pages" : "93", "title" : "Forest Resource Assessment Report, 2000", "type" : "report" }, "uris" : [ "http://www.mendeley.com/documents/?uuid=15ee1317-474b-4e5f-a65e-8f3e14d7900b" ] } ], "mendeley" : { "formattedCitation" : "(Nations, 2000)", "plainTextFormattedCitation" : "(Nations, 2000)", "previouslyFormattedCitation" : "(Nations, 2000)" }, "properties" : { "noteIndex" : 37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(Nations, 2000)</w:t>
      </w:r>
      <w:r w:rsidR="00AA129A">
        <w:rPr>
          <w:rFonts w:asciiTheme="minorBidi" w:hAnsiTheme="minorBidi" w:cs="Times New Roman"/>
        </w:rPr>
        <w:fldChar w:fldCharType="end"/>
      </w:r>
      <w:r w:rsidRPr="00AA129A">
        <w:rPr>
          <w:rFonts w:asciiTheme="minorBidi" w:hAnsiTheme="minorBidi" w:cs="Times New Roman"/>
        </w:rPr>
        <w:t>,</w:t>
      </w:r>
      <w:r w:rsidRPr="00FD7692">
        <w:rPr>
          <w:rFonts w:asciiTheme="minorBidi" w:hAnsiTheme="minorBidi" w:cs="Times New Roman"/>
        </w:rPr>
        <w:t xml:space="preserve"> Bangladesh has one of the lowest per-capita area under forests. The Gov</w:t>
      </w:r>
      <w:r w:rsidR="00F35702">
        <w:rPr>
          <w:rFonts w:asciiTheme="minorBidi" w:hAnsiTheme="minorBidi" w:cs="Times New Roman"/>
        </w:rPr>
        <w:t>ernment of Bangladesh has realiz</w:t>
      </w:r>
      <w:r w:rsidRPr="00FD7692">
        <w:rPr>
          <w:rFonts w:asciiTheme="minorBidi" w:hAnsiTheme="minorBidi" w:cs="Times New Roman"/>
        </w:rPr>
        <w:t xml:space="preserve">ed that the area under forests and in particular, area under natural forests is extremely low in the country. Under such a situation, all the existing natural forests must be conserved and the forest cover needs to be increased upto 20% of the total area of the country. Bangladesh is one of the very progressive countries in </w:t>
      </w:r>
      <w:r w:rsidR="002A1E77" w:rsidRPr="00FD7692">
        <w:rPr>
          <w:rFonts w:asciiTheme="minorBidi" w:hAnsiTheme="minorBidi" w:cs="Times New Roman"/>
        </w:rPr>
        <w:t>realizing</w:t>
      </w:r>
      <w:r w:rsidRPr="00FD7692">
        <w:rPr>
          <w:rFonts w:asciiTheme="minorBidi" w:hAnsiTheme="minorBidi" w:cs="Times New Roman"/>
        </w:rPr>
        <w:t xml:space="preserve"> the climate change concern and in mainstreaming climate change in many of the developmental programmes. Bangladesh, driven by the fact of having very low forest coverage, has undertaken many initiatives to promote the forestry sector. Bangladesh, in its Draft National Forest Policy and Draft Forestry Master Plan 2017, has set clear goals for the forestry sector and to address "climate change". In addition, several initiatives are also being implemented with support from external agencies.</w:t>
      </w:r>
      <w:r w:rsidR="005A36C2">
        <w:rPr>
          <w:rFonts w:asciiTheme="minorBidi" w:hAnsiTheme="minorBidi" w:cs="Times New Roman"/>
        </w:rPr>
        <w:t xml:space="preserve"> In this chapter, all the major</w:t>
      </w:r>
      <w:r w:rsidRPr="00FD7692">
        <w:rPr>
          <w:rFonts w:asciiTheme="minorBidi" w:hAnsiTheme="minorBidi" w:cs="Times New Roman"/>
        </w:rPr>
        <w:t xml:space="preserve"> forest sector related initiatives in the context of 'climate change' are reviewed and </w:t>
      </w:r>
      <w:r w:rsidR="002A1E77" w:rsidRPr="00FD7692">
        <w:rPr>
          <w:rFonts w:asciiTheme="minorBidi" w:hAnsiTheme="minorBidi" w:cs="Times New Roman"/>
        </w:rPr>
        <w:t>synthesized</w:t>
      </w:r>
      <w:r w:rsidRPr="00FD7692">
        <w:rPr>
          <w:rFonts w:asciiTheme="minorBidi" w:hAnsiTheme="minorBidi" w:cs="Times New Roman"/>
        </w:rPr>
        <w:t xml:space="preserve"> to identify opportunities for GHG abatement. Bangladesh forest sector (LULUCF) is estimated to be a net source of 4.95 Mt CO</w:t>
      </w:r>
      <w:r w:rsidRPr="00FD7692">
        <w:rPr>
          <w:rFonts w:asciiTheme="minorBidi" w:hAnsiTheme="minorBidi" w:cs="Times New Roman"/>
          <w:vertAlign w:val="subscript"/>
        </w:rPr>
        <w:t>2</w:t>
      </w:r>
      <w:r w:rsidRPr="00FD7692">
        <w:rPr>
          <w:rFonts w:asciiTheme="minorBidi" w:hAnsiTheme="minorBidi" w:cs="Times New Roman"/>
        </w:rPr>
        <w:t xml:space="preserve"> during 2010 </w:t>
      </w:r>
      <w:r w:rsidRPr="00AA129A">
        <w:rPr>
          <w:rFonts w:asciiTheme="minorBidi" w:hAnsiTheme="minorBidi" w:cs="Times New Roman"/>
        </w:rPr>
        <w:t>(National Communications, 2012)</w:t>
      </w:r>
      <w:r w:rsidR="00AA129A">
        <w:rPr>
          <w:rFonts w:asciiTheme="minorBidi" w:hAnsiTheme="minorBidi" w:cs="Times New Roman"/>
        </w:rPr>
        <w:t xml:space="preserve"> </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"author" : [ { "dropping-particle" : "", "family" : "Department of Environment Ministry of Environment and Forests", "given" : "", "non-dropping-particle" : "", "parse-names" : false, "suffix" : "" } ], "id" : "ITEM-1", "issued" : { "date-parts" : [ [ "2012" ] ] }, "title" : "Second National Communication of Bangladesh to the UNFCCC", "type" : "article-journal" }, "uris" : [ "http://www.mendeley.com/documents/?uuid=031d37f2-4d12-43d6-86fc-a4af8ddd9244" ] } ], "mendeley" : { "formattedCitation" : "(Department of Environment Ministry of Environment and Forests, 2012)", "plainTextFormattedCitation" : "(Department of Environment Ministry of Environment and Forests, 2012)", "previouslyFormattedCitation" : "(Department of Environment Ministry of Environment and Forests, 2012)" }, "properties" : { "noteIndex" : 37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(Department of Environment Ministry of Environment and Forests, 2012)</w:t>
      </w:r>
      <w:r w:rsidR="00AA129A">
        <w:rPr>
          <w:rFonts w:asciiTheme="minorBidi" w:hAnsiTheme="minorBidi" w:cs="Times New Roman"/>
        </w:rPr>
        <w:fldChar w:fldCharType="end"/>
      </w:r>
      <w:r w:rsidRPr="00AA129A">
        <w:rPr>
          <w:rFonts w:asciiTheme="minorBidi" w:hAnsiTheme="minorBidi" w:cs="Times New Roman"/>
        </w:rPr>
        <w:t>.</w:t>
      </w:r>
      <w:r w:rsidRPr="00FD7692">
        <w:rPr>
          <w:rFonts w:asciiTheme="minorBidi" w:hAnsiTheme="minorBidi" w:cs="Times New Roman"/>
        </w:rPr>
        <w:t xml:space="preserve"> Thus, the goal for forest sector GHG </w:t>
      </w:r>
      <w:r w:rsidR="002A1E77" w:rsidRPr="00FD7692">
        <w:rPr>
          <w:rFonts w:asciiTheme="minorBidi" w:hAnsiTheme="minorBidi" w:cs="Times New Roman"/>
        </w:rPr>
        <w:t>abatement</w:t>
      </w:r>
      <w:r w:rsidRPr="00FD7692">
        <w:rPr>
          <w:rFonts w:asciiTheme="minorBidi" w:hAnsiTheme="minorBidi" w:cs="Times New Roman"/>
        </w:rPr>
        <w:t xml:space="preserve"> includes not only reducing the CO</w:t>
      </w:r>
      <w:r w:rsidRPr="00FD7692">
        <w:rPr>
          <w:rFonts w:asciiTheme="minorBidi" w:hAnsiTheme="minorBidi" w:cs="Times New Roman"/>
          <w:vertAlign w:val="subscript"/>
        </w:rPr>
        <w:t>2</w:t>
      </w:r>
      <w:r w:rsidRPr="00FD7692">
        <w:rPr>
          <w:rFonts w:asciiTheme="minorBidi" w:hAnsiTheme="minorBidi" w:cs="Times New Roman"/>
        </w:rPr>
        <w:t xml:space="preserve"> emissions, but also enhancing the 'Carbon Sinks', through removal of CO</w:t>
      </w:r>
      <w:r w:rsidRPr="00FD7692">
        <w:rPr>
          <w:rFonts w:asciiTheme="minorBidi" w:hAnsiTheme="minorBidi" w:cs="Times New Roman"/>
          <w:vertAlign w:val="subscript"/>
        </w:rPr>
        <w:t>2</w:t>
      </w:r>
      <w:r w:rsidRPr="00FD7692">
        <w:rPr>
          <w:rFonts w:asciiTheme="minorBidi" w:hAnsiTheme="minorBidi" w:cs="Times New Roman"/>
        </w:rPr>
        <w:t xml:space="preserve"> from atmosphere and storing it in forest trees and soil. The following forest policies and programmes are reviewed to identify the common opportunities for GHG abatement across programmes, to ensure that the programmes and projects proposed under the FIP are compatible with the policies and programmes of the Government of Bangladesh.</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Seventh (7</w:t>
      </w:r>
      <w:r w:rsidRPr="00FD7692">
        <w:rPr>
          <w:rFonts w:asciiTheme="minorBidi" w:hAnsiTheme="minorBidi" w:cs="Times New Roman"/>
          <w:vertAlign w:val="superscript"/>
        </w:rPr>
        <w:t>th</w:t>
      </w:r>
      <w:r w:rsidRPr="00FD7692">
        <w:rPr>
          <w:rFonts w:asciiTheme="minorBidi" w:hAnsiTheme="minorBidi" w:cs="Times New Roman"/>
        </w:rPr>
        <w:t>) Five Year plan</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National Forest Policy 2016 (proposed)</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FMP (Forestry Master Plan) strategies and targets for forest sector</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INDC - submitted to UNFCCC by Bangladesh</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CIP - Country Investment Plan of Bangladesh</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National Conservation Strategy (NCS)</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Bangladesh Climate Change Strategy and Action Plan (BCCSAP)</w:t>
      </w:r>
    </w:p>
    <w:p w:rsidR="00577FDE" w:rsidRPr="00FD7692" w:rsidRDefault="00577FDE" w:rsidP="00C115A8">
      <w:pPr>
        <w:pStyle w:val="ListParagraph"/>
        <w:numPr>
          <w:ilvl w:val="0"/>
          <w:numId w:val="34"/>
        </w:numPr>
        <w:shd w:val="clear" w:color="auto" w:fill="C6D9F1" w:themeFill="text2" w:themeFillTint="33"/>
        <w:spacing w:after="120" w:line="240" w:lineRule="auto"/>
        <w:jc w:val="both"/>
        <w:rPr>
          <w:rFonts w:asciiTheme="minorBidi" w:hAnsiTheme="minorBidi" w:cs="Times New Roman"/>
        </w:rPr>
      </w:pPr>
      <w:r w:rsidRPr="00FD7692">
        <w:rPr>
          <w:rFonts w:asciiTheme="minorBidi" w:hAnsiTheme="minorBidi" w:cs="Times New Roman"/>
        </w:rPr>
        <w:t>UN-REDD Programme</w:t>
      </w:r>
    </w:p>
    <w:p w:rsidR="00577FDE" w:rsidRPr="00FD7692" w:rsidRDefault="00577FDE" w:rsidP="00577FDE">
      <w:pPr>
        <w:spacing w:after="0" w:line="240" w:lineRule="auto"/>
        <w:jc w:val="both"/>
        <w:rPr>
          <w:rFonts w:asciiTheme="minorBidi" w:hAnsiTheme="minorBidi" w:cs="Times New Roman"/>
        </w:rPr>
      </w:pPr>
    </w:p>
    <w:p w:rsidR="00577FDE" w:rsidRPr="002A37AA" w:rsidRDefault="00577FDE" w:rsidP="00C115A8">
      <w:pPr>
        <w:pStyle w:val="ListParagraph"/>
        <w:numPr>
          <w:ilvl w:val="1"/>
          <w:numId w:val="19"/>
        </w:numPr>
        <w:spacing w:line="240" w:lineRule="auto"/>
        <w:ind w:left="360"/>
        <w:jc w:val="both"/>
        <w:rPr>
          <w:rFonts w:asciiTheme="minorBidi" w:hAnsiTheme="minorBidi" w:cs="Times New Roman"/>
          <w:b/>
          <w:sz w:val="24"/>
        </w:rPr>
      </w:pPr>
      <w:r w:rsidRPr="002A37AA">
        <w:rPr>
          <w:rFonts w:asciiTheme="minorBidi" w:hAnsiTheme="minorBidi" w:cs="Times New Roman"/>
          <w:b/>
          <w:sz w:val="24"/>
        </w:rPr>
        <w:t xml:space="preserve"> Seventh (7</w:t>
      </w:r>
      <w:r w:rsidRPr="002A37AA">
        <w:rPr>
          <w:rFonts w:asciiTheme="minorBidi" w:hAnsiTheme="minorBidi" w:cs="Times New Roman"/>
          <w:b/>
          <w:sz w:val="24"/>
          <w:vertAlign w:val="superscript"/>
        </w:rPr>
        <w:t>th</w:t>
      </w:r>
      <w:r w:rsidRPr="002A37AA">
        <w:rPr>
          <w:rFonts w:asciiTheme="minorBidi" w:hAnsiTheme="minorBidi" w:cs="Times New Roman"/>
          <w:b/>
          <w:sz w:val="24"/>
        </w:rPr>
        <w:t>) Five Year Plan: Goals and Programmes</w:t>
      </w:r>
    </w:p>
    <w:p w:rsidR="002A1E77" w:rsidRDefault="002A1E77" w:rsidP="00577FDE">
      <w:pPr>
        <w:pStyle w:val="ListParagraph"/>
        <w:spacing w:line="240" w:lineRule="auto"/>
        <w:ind w:left="14"/>
        <w:jc w:val="both"/>
        <w:rPr>
          <w:rFonts w:asciiTheme="minorBidi" w:hAnsiTheme="minorBidi" w:cs="Times New Roman"/>
        </w:rPr>
      </w:pPr>
    </w:p>
    <w:p w:rsidR="00577FDE" w:rsidRPr="00FD7692" w:rsidRDefault="00577FDE" w:rsidP="00577FDE">
      <w:pPr>
        <w:pStyle w:val="ListParagraph"/>
        <w:spacing w:line="240" w:lineRule="auto"/>
        <w:ind w:left="14"/>
        <w:jc w:val="both"/>
        <w:rPr>
          <w:rFonts w:asciiTheme="minorBidi" w:hAnsiTheme="minorBidi"/>
        </w:rPr>
      </w:pPr>
      <w:r w:rsidRPr="00FD7692">
        <w:rPr>
          <w:rFonts w:asciiTheme="minorBidi" w:hAnsiTheme="minorBidi" w:cs="Times New Roman"/>
        </w:rPr>
        <w:t>Bangladesh is currently implementing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(period 2016 to 2020). </w:t>
      </w:r>
      <w:r w:rsidRPr="00FD7692">
        <w:rPr>
          <w:rFonts w:asciiTheme="minorBidi" w:hAnsiTheme="minorBidi" w:cs="Times New Roman"/>
          <w:bCs/>
        </w:rPr>
        <w:t xml:space="preserve">The ‘Forestry Sector’ has been described as a sub-sector under “Environment”. </w:t>
      </w:r>
      <w:r w:rsidRPr="00FD7692">
        <w:rPr>
          <w:rFonts w:asciiTheme="minorBidi" w:hAnsiTheme="minorBidi" w:cs="Times New Roman"/>
        </w:rPr>
        <w:t>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has incorporated a clear set of goals, objectives and activities to be implemented during the plan period as shown in Table 2.1. The Forestry sub-sector strategy includes - continuing moratorium on tree felling in the natural forests, increasing tree density of the existing forests and older plantations through 'enrichment planting' and 'assisted natural regeneration', and intensification of plantation activities in the coastal zones. Social forestry development is proposed to continue to be an important strategy. However, the 7</w:t>
      </w:r>
      <w:r w:rsidRPr="00FD7692">
        <w:rPr>
          <w:rFonts w:asciiTheme="minorBidi" w:hAnsiTheme="minorBidi" w:cs="Times New Roman"/>
          <w:vertAlign w:val="superscript"/>
        </w:rPr>
        <w:t>th</w:t>
      </w:r>
      <w:r w:rsidR="00501A77" w:rsidRPr="00FD7692">
        <w:rPr>
          <w:rFonts w:asciiTheme="minorBidi" w:hAnsiTheme="minorBidi" w:cs="Times New Roman"/>
        </w:rPr>
        <w:t>F</w:t>
      </w:r>
      <w:r w:rsidRPr="00FD7692">
        <w:rPr>
          <w:rFonts w:asciiTheme="minorBidi" w:hAnsiTheme="minorBidi" w:cs="Times New Roman"/>
        </w:rPr>
        <w:t xml:space="preserve">ive </w:t>
      </w:r>
      <w:r w:rsidR="00501A77" w:rsidRPr="00FD7692">
        <w:rPr>
          <w:rFonts w:asciiTheme="minorBidi" w:hAnsiTheme="minorBidi" w:cs="Times New Roman"/>
        </w:rPr>
        <w:t>Y</w:t>
      </w:r>
      <w:r w:rsidRPr="00FD7692">
        <w:rPr>
          <w:rFonts w:asciiTheme="minorBidi" w:hAnsiTheme="minorBidi" w:cs="Times New Roman"/>
        </w:rPr>
        <w:t>ear plan does not provide the targets or the extent of area to be covered under different programmes or activities. During the 7</w:t>
      </w:r>
      <w:r w:rsidRPr="00FD7692">
        <w:rPr>
          <w:rFonts w:asciiTheme="minorBidi" w:hAnsiTheme="minorBidi" w:cs="Times New Roman"/>
          <w:vertAlign w:val="superscript"/>
        </w:rPr>
        <w:t>th</w:t>
      </w:r>
      <w:r w:rsidRPr="00FD7692">
        <w:rPr>
          <w:rFonts w:asciiTheme="minorBidi" w:hAnsiTheme="minorBidi" w:cs="Times New Roman"/>
        </w:rPr>
        <w:t xml:space="preserve"> plan period, emphasis is being given to increasing tree density to ≥70%, by improving stand quality through improved management interventions. The large number of ambitious goals, programmes and activities included in the 7</w:t>
      </w:r>
      <w:r w:rsidRPr="00FD7692">
        <w:rPr>
          <w:rFonts w:asciiTheme="minorBidi" w:hAnsiTheme="minorBidi" w:cs="Times New Roman"/>
          <w:vertAlign w:val="superscript"/>
        </w:rPr>
        <w:t>th</w:t>
      </w:r>
      <w:r w:rsidRPr="00FD7692">
        <w:rPr>
          <w:rFonts w:asciiTheme="minorBidi" w:hAnsiTheme="minorBidi" w:cs="Times New Roman"/>
        </w:rPr>
        <w:t xml:space="preserve"> FYP are not adequately backed by investment required.</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"author" : [ { "dropping-particle" : "", "family" : "General Economics Division (GED), Planning Commission", "given" : "Government of the People\u2019s Republic of Bangladesh", "non-dropping-particle" : "", "parse-names" : false, "suffix" : "" } ], "id" : "ITEM-1", "issue" : "October", "issued" : { "date-parts" : [ [ "2015" ] ] }, "page" : "785", "title" : "Seventh Five Year Plan FY2016-FY2020: Accelerating Growth , Empowering Citizens", "type" : "article-journal" }, "uris" : [ "http://www.mendeley.com/documents/?uuid=78ef7702-3042-4343-b7ae-140c42c5cc76" ] } ], "mendeley" : { "formattedCitation" : "(General Economics Division (GED), Planning Commission, 2015)", "plainTextFormattedCitation" : "(General Economics Division (GED), Planning Commission, 2015)", "previouslyFormattedCitation" : "(General Economics Division (GED), Planning Commission, 2015)" }, "properties" : { "noteIndex" : 37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(General Economics Division (GED), Planning Commission, 2015)</w:t>
      </w:r>
      <w:r w:rsidR="00AA129A">
        <w:rPr>
          <w:rFonts w:asciiTheme="minorBidi" w:hAnsiTheme="minorBidi" w:cs="Times New Roman"/>
        </w:rPr>
        <w:fldChar w:fldCharType="end"/>
      </w:r>
    </w:p>
    <w:p w:rsidR="00501A77" w:rsidRPr="00FD7692" w:rsidRDefault="00501A77">
      <w:pPr>
        <w:spacing w:after="0" w:line="240" w:lineRule="auto"/>
        <w:rPr>
          <w:rFonts w:asciiTheme="minorBidi" w:hAnsiTheme="minorBidi" w:cs="Times New Roman"/>
          <w:i/>
        </w:rPr>
      </w:pPr>
      <w:r w:rsidRPr="00FD7692">
        <w:rPr>
          <w:rFonts w:asciiTheme="minorBidi" w:hAnsiTheme="minorBidi" w:cs="Times New Roman"/>
          <w:i/>
        </w:rPr>
        <w:br w:type="page"/>
      </w:r>
    </w:p>
    <w:p w:rsidR="00577FDE" w:rsidRPr="00FD7692" w:rsidRDefault="00577FDE" w:rsidP="00577FDE">
      <w:pPr>
        <w:spacing w:after="120" w:line="240" w:lineRule="auto"/>
        <w:rPr>
          <w:rFonts w:asciiTheme="minorBidi" w:hAnsiTheme="minorBidi" w:cs="Times New Roman"/>
        </w:rPr>
      </w:pPr>
      <w:r w:rsidRPr="00FD7692">
        <w:rPr>
          <w:rFonts w:asciiTheme="minorBidi" w:hAnsiTheme="minorBidi" w:cs="Times New Roman"/>
          <w:i/>
        </w:rPr>
        <w:lastRenderedPageBreak/>
        <w:t>Table 2.1: Programmes, objectives and activities of the 7</w:t>
      </w:r>
      <w:r w:rsidRPr="00FD7692">
        <w:rPr>
          <w:rFonts w:asciiTheme="minorBidi" w:hAnsiTheme="minorBidi" w:cs="Times New Roman"/>
          <w:i/>
          <w:vertAlign w:val="superscript"/>
        </w:rPr>
        <w:t>th</w:t>
      </w:r>
      <w:r w:rsidRPr="00FD7692">
        <w:rPr>
          <w:rFonts w:asciiTheme="minorBidi" w:hAnsiTheme="minorBidi" w:cs="Times New Roman"/>
          <w:i/>
        </w:rPr>
        <w:t xml:space="preserve"> Five Year Plan for forestry sector</w:t>
      </w:r>
    </w:p>
    <w:tbl>
      <w:tblPr>
        <w:tblStyle w:val="TableGrid"/>
        <w:tblW w:w="5000" w:type="pct"/>
        <w:tblLook w:val="04A0"/>
      </w:tblPr>
      <w:tblGrid>
        <w:gridCol w:w="3438"/>
        <w:gridCol w:w="5804"/>
      </w:tblGrid>
      <w:tr w:rsidR="00501A77" w:rsidRPr="00FD7692" w:rsidTr="00501A77">
        <w:trPr>
          <w:tblHeader/>
        </w:trPr>
        <w:tc>
          <w:tcPr>
            <w:tcW w:w="1860" w:type="pct"/>
            <w:vAlign w:val="center"/>
          </w:tcPr>
          <w:p w:rsidR="00577FDE" w:rsidRPr="00FD7692" w:rsidRDefault="00577FDE" w:rsidP="00501A77">
            <w:pPr>
              <w:pStyle w:val="ListParagraph"/>
              <w:spacing w:after="0" w:line="240" w:lineRule="auto"/>
              <w:ind w:left="0"/>
              <w:jc w:val="center"/>
              <w:rPr>
                <w:rFonts w:asciiTheme="minorBidi" w:hAnsiTheme="minorBidi" w:cs="Times New Roman"/>
                <w:b/>
                <w:bCs/>
                <w:sz w:val="20"/>
                <w:szCs w:val="20"/>
              </w:rPr>
            </w:pPr>
            <w:r w:rsidRPr="00FD7692">
              <w:rPr>
                <w:rFonts w:asciiTheme="minorBidi" w:hAnsiTheme="minorBidi" w:cs="Times New Roman"/>
                <w:b/>
                <w:bCs/>
                <w:sz w:val="20"/>
                <w:szCs w:val="20"/>
              </w:rPr>
              <w:t>Programme</w:t>
            </w:r>
          </w:p>
        </w:tc>
        <w:tc>
          <w:tcPr>
            <w:tcW w:w="3140" w:type="pct"/>
            <w:vAlign w:val="center"/>
          </w:tcPr>
          <w:p w:rsidR="00577FDE" w:rsidRPr="00FD7692" w:rsidRDefault="00577FDE" w:rsidP="00501A77">
            <w:pPr>
              <w:pStyle w:val="ListParagraph"/>
              <w:spacing w:after="0" w:line="240" w:lineRule="auto"/>
              <w:ind w:left="0"/>
              <w:jc w:val="center"/>
              <w:rPr>
                <w:rFonts w:asciiTheme="minorBidi" w:hAnsiTheme="minorBidi" w:cs="Times New Roman"/>
                <w:b/>
                <w:sz w:val="20"/>
                <w:szCs w:val="20"/>
              </w:rPr>
            </w:pPr>
            <w:r w:rsidRPr="00FD7692">
              <w:rPr>
                <w:rFonts w:asciiTheme="minorBidi" w:hAnsiTheme="minorBidi" w:cs="Times New Roman"/>
                <w:b/>
                <w:sz w:val="20"/>
                <w:szCs w:val="20"/>
              </w:rPr>
              <w:t>Objectives and Activities</w:t>
            </w:r>
          </w:p>
        </w:tc>
      </w:tr>
      <w:tr w:rsidR="00501A77" w:rsidRPr="00FD7692" w:rsidTr="00501A77">
        <w:trPr>
          <w:trHeight w:val="3247"/>
        </w:trPr>
        <w:tc>
          <w:tcPr>
            <w:tcW w:w="1860" w:type="pct"/>
          </w:tcPr>
          <w:p w:rsidR="00577FDE" w:rsidRPr="00FD7692" w:rsidRDefault="00501A77" w:rsidP="00501A77">
            <w:pPr>
              <w:pStyle w:val="ListParagraph"/>
              <w:spacing w:after="0" w:line="240" w:lineRule="auto"/>
              <w:ind w:left="0"/>
              <w:jc w:val="both"/>
              <w:rPr>
                <w:rFonts w:asciiTheme="minorBidi" w:hAnsiTheme="minorBidi" w:cs="Times New Roman"/>
                <w:b/>
                <w:sz w:val="20"/>
                <w:szCs w:val="20"/>
              </w:rPr>
            </w:pPr>
            <w:r w:rsidRPr="00FD7692">
              <w:rPr>
                <w:rFonts w:asciiTheme="minorBidi" w:hAnsiTheme="minorBidi" w:cs="Times New Roman"/>
                <w:b/>
                <w:bCs/>
                <w:sz w:val="20"/>
                <w:szCs w:val="20"/>
              </w:rPr>
              <w:t>Afforestation/reforestation/</w:t>
            </w:r>
            <w:r w:rsidR="00577FDE" w:rsidRPr="00FD7692">
              <w:rPr>
                <w:rFonts w:asciiTheme="minorBidi" w:hAnsiTheme="minorBidi" w:cs="Times New Roman"/>
                <w:b/>
                <w:bCs/>
                <w:sz w:val="20"/>
                <w:szCs w:val="20"/>
              </w:rPr>
              <w:t>plantation</w:t>
            </w:r>
          </w:p>
        </w:tc>
        <w:tc>
          <w:tcPr>
            <w:tcW w:w="3140" w:type="pct"/>
          </w:tcPr>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1. Green Growth strategy to harmonize economic growth for better environmental sustainability</w:t>
            </w:r>
          </w:p>
          <w:p w:rsidR="00577FDE" w:rsidRPr="00FD7692" w:rsidRDefault="00577FDE" w:rsidP="00501A77">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2. Greater efforts (which should exceed 6</w:t>
            </w:r>
            <w:r w:rsidRPr="00FD7692">
              <w:rPr>
                <w:rFonts w:asciiTheme="minorBidi" w:hAnsiTheme="minorBidi" w:cs="Times New Roman"/>
                <w:sz w:val="20"/>
                <w:szCs w:val="20"/>
                <w:vertAlign w:val="superscript"/>
              </w:rPr>
              <w:t>th</w:t>
            </w:r>
            <w:r w:rsidRPr="00FD7692">
              <w:rPr>
                <w:rFonts w:asciiTheme="minorBidi" w:hAnsiTheme="minorBidi" w:cs="Times New Roman"/>
                <w:sz w:val="20"/>
                <w:szCs w:val="20"/>
              </w:rPr>
              <w:t xml:space="preserve">FYP period achievements) shall be made for afforestation and reforestation activities during the plan period. </w:t>
            </w:r>
          </w:p>
          <w:p w:rsidR="00577FDE" w:rsidRPr="00FD7692" w:rsidRDefault="00577FDE" w:rsidP="00501A77">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3. Productivity of plantations will be increased, so that by 2021, 90% of those designated for forests (1.6% of land) comprises of regenerating native trees. Multi-purpose trees will receive special attention to increase the productivity of land under forest.</w:t>
            </w:r>
          </w:p>
          <w:p w:rsidR="00577FDE" w:rsidRPr="00FD7692" w:rsidRDefault="00577FDE" w:rsidP="00501A77">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4. The 20,000 acres of the denuded Chokoria-Sundarbans Reserve Forest shall be restored with time bound action and monitoring plan</w:t>
            </w:r>
          </w:p>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 xml:space="preserve">5. People’s meaningful and informed participation will be incorporated in all forest development activities. </w:t>
            </w:r>
          </w:p>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6. Integration of tree plantation and crop cultivation will be practiced.</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p>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b/>
                <w:bCs/>
                <w:sz w:val="20"/>
                <w:szCs w:val="20"/>
              </w:rPr>
              <w:t>Moratorium on felling</w:t>
            </w:r>
          </w:p>
        </w:tc>
        <w:tc>
          <w:tcPr>
            <w:tcW w:w="3140" w:type="pct"/>
          </w:tcPr>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 xml:space="preserve">1. Moratorium on felling in the natural forests will continue. </w:t>
            </w:r>
          </w:p>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 xml:space="preserve">2. Existing scattered and denuded hill forests will be replanted to increase productivity. </w:t>
            </w:r>
          </w:p>
          <w:p w:rsidR="00577FDE" w:rsidRPr="00FD7692" w:rsidRDefault="00577FDE" w:rsidP="00501A77">
            <w:pPr>
              <w:pStyle w:val="ListParagraph"/>
              <w:spacing w:after="0" w:line="240" w:lineRule="auto"/>
              <w:ind w:left="0"/>
              <w:jc w:val="both"/>
              <w:rPr>
                <w:rFonts w:asciiTheme="minorBidi" w:hAnsiTheme="minorBidi" w:cs="Times New Roman"/>
                <w:sz w:val="20"/>
                <w:szCs w:val="20"/>
              </w:rPr>
            </w:pPr>
            <w:r w:rsidRPr="00FD7692">
              <w:rPr>
                <w:rFonts w:asciiTheme="minorBidi" w:hAnsiTheme="minorBidi" w:cs="Times New Roman"/>
                <w:sz w:val="20"/>
                <w:szCs w:val="20"/>
              </w:rPr>
              <w:t>3. Scientific management principles will be strictly followed to restore productivity of these lands.</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Protection of Sundarbans and coastal afforestation</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1. Greater efforts shall be taken for sustainable conservation of Sundarbans and its resources during the plan period.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2. Measures will be taken to involve local community by allocating appropriate property rights in the management of the Sundarbans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3. Creation of alternative livelihood opportunities for the people, depending on the Sundarbans mangrove forest.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4. Special attention will be given to the Sundarbans Reserve Forest (SRF) for its biodiversity conservation. All sorts of protective measures will be taken to keep the Sundarbans’ bio-physical characteristics intact.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5. The existing afforestation and enrichment plantation will continue in the coastal areas. The existing mature coastal plantations will remain as green belt. </w:t>
            </w:r>
          </w:p>
          <w:p w:rsidR="00577FDE" w:rsidRPr="00FD7692" w:rsidRDefault="00577FDE" w:rsidP="00501A77">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 xml:space="preserve">6. To prevent the extent of damage by cyclones and tidal surges, coastal green belt will be created and seedling will be raised to distribute or sell in the coastal zone. </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Restoration of Sal Forest</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sz w:val="20"/>
                <w:szCs w:val="20"/>
              </w:rPr>
              <w:t>Immediate steps will be taken for restoration of the Sal Forest aiming specific targets. Considering its wildlife and dwelling place of the Garo tribal community, necessary programmes will be implemented.</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Reed lands of Sylhet</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 Existing programme on reed land planting to continue. </w:t>
            </w:r>
          </w:p>
          <w:p w:rsidR="00577FDE" w:rsidRPr="00FD7692" w:rsidRDefault="00577FDE" w:rsidP="00501A77">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 xml:space="preserve">- Extending the programme to new areas. </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Eco-park/ botanical garden</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Development and establishment of five new initiatives such as eco-parks, recreational garden along river or bay and botanical gardens, safari park, national park will be continued under this 7</w:t>
            </w:r>
            <w:r w:rsidRPr="00FD7692">
              <w:rPr>
                <w:rFonts w:asciiTheme="minorBidi" w:hAnsiTheme="minorBidi" w:cs="Times New Roman"/>
                <w:color w:val="000000"/>
                <w:sz w:val="20"/>
                <w:szCs w:val="20"/>
                <w:vertAlign w:val="superscript"/>
              </w:rPr>
              <w:t>th</w:t>
            </w:r>
            <w:r w:rsidRPr="00FD7692">
              <w:rPr>
                <w:rFonts w:asciiTheme="minorBidi" w:hAnsiTheme="minorBidi" w:cs="Times New Roman"/>
                <w:color w:val="000000"/>
                <w:sz w:val="20"/>
                <w:szCs w:val="20"/>
              </w:rPr>
              <w:t xml:space="preserve">Five Year Plan.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 Regional botanical garden will also be setup for uniform biodiversity conservation in the country. </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Social forestry</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 Social forestry Programme to continue for expansion and strengthening of </w:t>
            </w:r>
            <w:r w:rsidRPr="00FD7692">
              <w:rPr>
                <w:rFonts w:asciiTheme="minorBidi" w:hAnsiTheme="minorBidi" w:cs="Times New Roman"/>
                <w:i/>
                <w:iCs/>
                <w:color w:val="000000"/>
                <w:sz w:val="20"/>
                <w:szCs w:val="20"/>
              </w:rPr>
              <w:t>upazila</w:t>
            </w:r>
            <w:r w:rsidRPr="00FD7692">
              <w:rPr>
                <w:rFonts w:asciiTheme="minorBidi" w:hAnsiTheme="minorBidi" w:cs="Times New Roman"/>
                <w:color w:val="000000"/>
                <w:sz w:val="20"/>
                <w:szCs w:val="20"/>
              </w:rPr>
              <w:t xml:space="preserve"> nurseries, union level nurseries, and strengthening of forest extension and nursery training centers.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 Short/medium rotation fast growing tree species will be planted along the roads and embankments, and on marginal and fallow lands with active participation of local people.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 The amended provision for social forestry on involvement of local people to be utilized to bring new areas under tree coverage. </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Non-wood forest</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sz w:val="20"/>
                <w:szCs w:val="20"/>
              </w:rPr>
              <w:t xml:space="preserve">More emphasis shall be given to non-wood forest products: bamboo, cane, </w:t>
            </w:r>
            <w:r w:rsidRPr="00FD7692">
              <w:rPr>
                <w:rFonts w:asciiTheme="minorBidi" w:hAnsiTheme="minorBidi" w:cs="Times New Roman"/>
                <w:i/>
                <w:iCs/>
                <w:sz w:val="20"/>
                <w:szCs w:val="20"/>
              </w:rPr>
              <w:t>murta</w:t>
            </w:r>
            <w:r w:rsidRPr="00FD7692">
              <w:rPr>
                <w:rFonts w:asciiTheme="minorBidi" w:hAnsiTheme="minorBidi" w:cs="Times New Roman"/>
                <w:sz w:val="20"/>
                <w:szCs w:val="20"/>
              </w:rPr>
              <w:t xml:space="preserve">, medicinal plants, honey, wax, </w:t>
            </w:r>
            <w:r w:rsidRPr="00FD7692">
              <w:rPr>
                <w:rFonts w:asciiTheme="minorBidi" w:hAnsiTheme="minorBidi" w:cs="Times New Roman"/>
                <w:i/>
                <w:iCs/>
                <w:sz w:val="20"/>
                <w:szCs w:val="20"/>
              </w:rPr>
              <w:t>golpata</w:t>
            </w:r>
            <w:r w:rsidRPr="00FD7692">
              <w:rPr>
                <w:rFonts w:asciiTheme="minorBidi" w:hAnsiTheme="minorBidi" w:cs="Times New Roman"/>
                <w:sz w:val="20"/>
                <w:szCs w:val="20"/>
              </w:rPr>
              <w:t>, during the 7</w:t>
            </w:r>
            <w:r w:rsidRPr="00FD7692">
              <w:rPr>
                <w:rFonts w:asciiTheme="minorBidi" w:hAnsiTheme="minorBidi" w:cs="Times New Roman"/>
                <w:sz w:val="20"/>
                <w:szCs w:val="20"/>
                <w:vertAlign w:val="superscript"/>
              </w:rPr>
              <w:t>th</w:t>
            </w:r>
            <w:r w:rsidRPr="00FD7692">
              <w:rPr>
                <w:rFonts w:asciiTheme="minorBidi" w:hAnsiTheme="minorBidi" w:cs="Times New Roman"/>
                <w:sz w:val="20"/>
                <w:szCs w:val="20"/>
              </w:rPr>
              <w:t>Five Year Plan.</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lastRenderedPageBreak/>
              <w:t>Survey and land records</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Efforts shall be taken to complete the forest land survey and updating the land record during the plan period. Forest cover shall also be monitored. Entire forest area will be demarcated to avoid unlawful encroachments.</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Protected areas</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Presently, only 2,700 sq. km land area falls under Protected Area category which is about 1.82% of the country.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The Protected Area will be increased to 5 percent of the country during the 7</w:t>
            </w:r>
            <w:r w:rsidRPr="00FD7692">
              <w:rPr>
                <w:rFonts w:asciiTheme="minorBidi" w:hAnsiTheme="minorBidi" w:cs="Times New Roman"/>
                <w:color w:val="000000"/>
                <w:sz w:val="20"/>
                <w:szCs w:val="20"/>
                <w:vertAlign w:val="superscript"/>
              </w:rPr>
              <w:t>th</w:t>
            </w:r>
            <w:r w:rsidRPr="00FD7692">
              <w:rPr>
                <w:rFonts w:asciiTheme="minorBidi" w:hAnsiTheme="minorBidi" w:cs="Times New Roman"/>
                <w:color w:val="000000"/>
                <w:sz w:val="20"/>
                <w:szCs w:val="20"/>
              </w:rPr>
              <w:t xml:space="preserve">Five Year Plan period. </w:t>
            </w:r>
          </w:p>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color w:val="000000"/>
                <w:sz w:val="20"/>
                <w:szCs w:val="20"/>
              </w:rPr>
              <w:t xml:space="preserve">Effective management for all the Protected Areas will be established. </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Watershed management</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color w:val="000000"/>
                <w:sz w:val="20"/>
                <w:szCs w:val="20"/>
              </w:rPr>
            </w:pPr>
            <w:r w:rsidRPr="00FD7692">
              <w:rPr>
                <w:rFonts w:asciiTheme="minorBidi" w:hAnsiTheme="minorBidi" w:cs="Times New Roman"/>
                <w:sz w:val="20"/>
                <w:szCs w:val="20"/>
              </w:rPr>
              <w:t>Watershed management and wetland conservation will be initiated in the haor regions and hill districts and also will be intensified in the old areas for better conservation of nature during the plan period.</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Private forests</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Village forest has been meeting most of the demand for forest products like timber, firewood, etc. Credit facilities will be provided in the 7th FYP to encourage the private sector to undertake rubber, teak, jackfruit and other high value crop plantations on a commercial basis.</w:t>
            </w:r>
          </w:p>
        </w:tc>
      </w:tr>
      <w:tr w:rsidR="00501A77" w:rsidRPr="00FD7692" w:rsidTr="00501A77">
        <w:tc>
          <w:tcPr>
            <w:tcW w:w="1860" w:type="pct"/>
          </w:tcPr>
          <w:p w:rsidR="00577FDE" w:rsidRPr="00FD7692" w:rsidRDefault="00577FDE" w:rsidP="00501A77">
            <w:pPr>
              <w:pStyle w:val="ListParagraph"/>
              <w:spacing w:after="0" w:line="240" w:lineRule="auto"/>
              <w:ind w:left="0"/>
              <w:jc w:val="both"/>
              <w:rPr>
                <w:rFonts w:asciiTheme="minorBidi" w:hAnsiTheme="minorBidi" w:cs="Times New Roman"/>
                <w:b/>
                <w:bCs/>
                <w:sz w:val="20"/>
                <w:szCs w:val="20"/>
              </w:rPr>
            </w:pPr>
            <w:r w:rsidRPr="00FD7692">
              <w:rPr>
                <w:rFonts w:asciiTheme="minorBidi" w:hAnsiTheme="minorBidi" w:cs="Times New Roman"/>
                <w:b/>
                <w:bCs/>
                <w:sz w:val="20"/>
                <w:szCs w:val="20"/>
              </w:rPr>
              <w:t>Carbon Credit and REDD Mechanism</w:t>
            </w:r>
          </w:p>
        </w:tc>
        <w:tc>
          <w:tcPr>
            <w:tcW w:w="3140" w:type="pct"/>
          </w:tcPr>
          <w:p w:rsidR="00577FDE" w:rsidRPr="00FD7692" w:rsidRDefault="00577FDE" w:rsidP="00501A77">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The mechanisms for certifying and approving reforestation and forest protection under carbon credit and REDD mechanisms will be rationalized and streamlined and be used to enable substantial forest restoration and coastal afforestation through partnerships with local communities, civil society and private sector.</w:t>
            </w:r>
          </w:p>
        </w:tc>
      </w:tr>
    </w:tbl>
    <w:p w:rsidR="00577FDE" w:rsidRPr="00FD7692" w:rsidRDefault="00577FDE" w:rsidP="00B7717D">
      <w:pPr>
        <w:spacing w:after="120" w:line="240" w:lineRule="auto"/>
        <w:jc w:val="both"/>
        <w:rPr>
          <w:rFonts w:asciiTheme="minorBidi" w:hAnsiTheme="minorBidi" w:cs="Times New Roman"/>
        </w:rPr>
      </w:pPr>
    </w:p>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t xml:space="preserve"> National Forest Policy 2016 (Proposed)</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Government of Bangladesh initiated a process to develop a new Forest Policy to address the emerging environmental and socioeconomic challenges in the context of climate change and extensive loss of forest cover in the country in the last two decades. The new Forestry Policy dr</w:t>
      </w:r>
      <w:r w:rsidR="00890044">
        <w:rPr>
          <w:rFonts w:asciiTheme="minorBidi" w:hAnsiTheme="minorBidi" w:cs="Times New Roman"/>
        </w:rPr>
        <w:t>aft is currently being finaliz</w:t>
      </w:r>
      <w:r w:rsidRPr="00FD7692">
        <w:rPr>
          <w:rFonts w:asciiTheme="minorBidi" w:hAnsiTheme="minorBidi" w:cs="Times New Roman"/>
        </w:rPr>
        <w:t>ed by the GoB.</w:t>
      </w:r>
      <w:r w:rsidR="00890044">
        <w:rPr>
          <w:rFonts w:asciiTheme="minorBidi" w:hAnsiTheme="minorBidi" w:cs="Times New Roman"/>
        </w:rPr>
        <w:t xml:space="preserve"> </w:t>
      </w:r>
      <w:r w:rsidRPr="00FD7692">
        <w:rPr>
          <w:rFonts w:asciiTheme="minorBidi" w:hAnsiTheme="minorBidi" w:cs="Times New Roman"/>
        </w:rPr>
        <w:t>Here some of the key policies relevant to climate change are listed:</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Maintain maximum area possible under tree cover and ensure through proper actions that deforestation is totally arrested.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Strengthen resilience of forest ecosystems and forest dependent communities to climate change.</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Develop and implement programmes and projects aiming at mitigation and adaptation against adverse impacts of climate change.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Strengthen the capacity of the Forest Department to support climate resilience and low carbon development through integrating climate change issues into planning and implementation of strategies.</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Create massive carbon sinks for carbon sequestration by bringing more areas under tree cover.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Develop and implement awareness raising strategies and capacity development programmes on the opportunities for adaptation and mitigation measures as per the climate change action plan.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Establish and strengthen research capacity for climate change and related environmental issues and their possible impacts on forest formations.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Involve, build capacity and empower communities in mitigating and adapting to climate change.</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Undertake research for identifying suitable tree species for different plantation programmes, which are efficient in carbon sequestration.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Given the higher efficiency of mangrove species in carbon fixing, undertake enhanced plantation programmes in coastal areas and offshore islands.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Create a 'coastal green belt' of thick mangroves and other suitable climate resilient species to reduce vulnerability of coastal communities to the impact of climate change induced disasters.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Commitments made at the Paris Climate Change Meeting and Intended Nationally Determined Commitments regarding LULUCF, shall guide the future forestry activities in the country.</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t xml:space="preserve">Enhancement of forestry carbon stocks and generation of benefits through mechanism such as Clean Development Mechanism, Reduced Emission from Deforestation and Forest Degradation Plus (REDD+) shall be among the main objectives of future forestry programmes.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bCs/>
        </w:rPr>
      </w:pPr>
      <w:r w:rsidRPr="00FD7692">
        <w:rPr>
          <w:rFonts w:asciiTheme="minorBidi" w:hAnsiTheme="minorBidi" w:cs="Times New Roman"/>
          <w:bCs/>
        </w:rPr>
        <w:lastRenderedPageBreak/>
        <w:t xml:space="preserve">Formulate a climate financing mechanism that will help the country to take advantage of new and emerging climate change funds like REDD+, Forest-Carbon Partnership Facility, Green Climate Fund, and other available sources and also, include innovative ways to fund climate change actions domestically through accessing Bangladesh Climate Change Resilience Fund and support from other governmental allocations and other local sources.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bCs/>
        </w:rPr>
        <w:t xml:space="preserve">Develop a monitoring, reporting and verification system for the evaluation of emission reduction to ensure full access to REDD+ facility. </w:t>
      </w:r>
      <w:r w:rsidRPr="00FD7692">
        <w:rPr>
          <w:rFonts w:asciiTheme="minorBidi" w:hAnsiTheme="minorBidi" w:cs="Times New Roman"/>
        </w:rPr>
        <w:t xml:space="preserve">Establish a national carbon trading platform and also, introduce payment for ecosystem services as a source of funds for climate resilience related activities. </w:t>
      </w:r>
    </w:p>
    <w:p w:rsidR="00577FDE" w:rsidRPr="00FD7692" w:rsidRDefault="00577FDE" w:rsidP="00C115A8">
      <w:pPr>
        <w:pStyle w:val="ListParagraph"/>
        <w:numPr>
          <w:ilvl w:val="0"/>
          <w:numId w:val="37"/>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Generate knowledge regarding the impact of climate change on forest ecosystems, forestry resources and forest dependent communities through undertaking relevant studies and research.</w:t>
      </w:r>
    </w:p>
    <w:p w:rsidR="00577FDE" w:rsidRPr="00FD7692" w:rsidRDefault="00577FDE" w:rsidP="00577FDE">
      <w:pPr>
        <w:pStyle w:val="ListParagraph"/>
        <w:autoSpaceDE w:val="0"/>
        <w:autoSpaceDN w:val="0"/>
        <w:adjustRightInd w:val="0"/>
        <w:spacing w:after="0" w:line="240" w:lineRule="auto"/>
        <w:jc w:val="both"/>
        <w:rPr>
          <w:rFonts w:asciiTheme="minorBidi" w:hAnsiTheme="minorBidi" w:cs="Times New Roman"/>
        </w:rPr>
      </w:pPr>
    </w:p>
    <w:p w:rsidR="00577FDE" w:rsidRPr="00FD7692" w:rsidRDefault="00577FDE" w:rsidP="00577FDE">
      <w:pPr>
        <w:spacing w:after="0" w:line="240" w:lineRule="auto"/>
        <w:jc w:val="both"/>
        <w:rPr>
          <w:rFonts w:asciiTheme="minorBidi" w:hAnsiTheme="minorBidi" w:cs="Times New Roman"/>
        </w:rPr>
      </w:pPr>
      <w:r w:rsidRPr="00FD7692">
        <w:rPr>
          <w:rFonts w:asciiTheme="minorBidi" w:hAnsiTheme="minorBidi" w:cs="Times New Roman"/>
        </w:rPr>
        <w:t>Thus, the National Forest Policy covers all aspects of climate change, especially the need to enhance carbon stocks in forests and its monitoring. The broader details of National Forest Policy are covered under Chapter 3.</w:t>
      </w:r>
    </w:p>
    <w:p w:rsidR="00577FDE" w:rsidRPr="00FD7692" w:rsidRDefault="00577FDE" w:rsidP="00577FDE">
      <w:pPr>
        <w:spacing w:after="0" w:line="240" w:lineRule="auto"/>
        <w:jc w:val="both"/>
        <w:rPr>
          <w:rFonts w:asciiTheme="minorBidi" w:hAnsiTheme="minorBidi" w:cs="Times New Roman"/>
        </w:rPr>
      </w:pPr>
    </w:p>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t xml:space="preserve"> Forestry Master Plan (FMP)– 2016: Strategies and Targets</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Bangladesh Government had a comprehensive Forestry Master Plan prepared in 1994. During the World Bank managed Climate Resilient Participatory Afforestation and Reforestation Project (CRPARP), a programme was initiated to update the FMP. FMP was prepared based on secondary data and information, and stakeholder consultations. The FMP has identified the following as the major strategies.</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Afforestation / reforestation on government lands,</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Strengthening of Protected Area system and wildlife conservation,</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People’s participation in forestry and conservation,</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Boosting of private tree planting activity, especially in areas that have been identified as TOF (Trees Outside Forest),</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 xml:space="preserve">Control on encroachments, </w:t>
      </w:r>
    </w:p>
    <w:p w:rsidR="00577FDE" w:rsidRPr="00FD7692" w:rsidRDefault="00577FDE" w:rsidP="00C115A8">
      <w:pPr>
        <w:pStyle w:val="ListParagraph"/>
        <w:numPr>
          <w:ilvl w:val="0"/>
          <w:numId w:val="36"/>
        </w:numPr>
        <w:spacing w:line="240" w:lineRule="auto"/>
        <w:jc w:val="both"/>
        <w:rPr>
          <w:rFonts w:asciiTheme="minorBidi" w:hAnsiTheme="minorBidi" w:cs="Times New Roman"/>
          <w:lang w:eastAsia="zh-CN" w:bidi="hi-IN"/>
        </w:rPr>
      </w:pPr>
      <w:r w:rsidRPr="00FD7692">
        <w:rPr>
          <w:rFonts w:asciiTheme="minorBidi" w:hAnsiTheme="minorBidi" w:cs="Times New Roman"/>
          <w:lang w:eastAsia="zh-CN" w:bidi="hi-IN"/>
        </w:rPr>
        <w:t>Address the drivers of deforestation/degradation.</w:t>
      </w:r>
    </w:p>
    <w:p w:rsidR="00577FDE" w:rsidRPr="00FD7692" w:rsidRDefault="00577FDE" w:rsidP="00577FDE">
      <w:pPr>
        <w:spacing w:after="0" w:line="240" w:lineRule="auto"/>
        <w:jc w:val="both"/>
        <w:rPr>
          <w:rFonts w:asciiTheme="minorBidi" w:hAnsiTheme="minorBidi" w:cs="Times New Roman"/>
        </w:rPr>
      </w:pPr>
      <w:r w:rsidRPr="00FD7692">
        <w:rPr>
          <w:rFonts w:asciiTheme="minorBidi" w:hAnsiTheme="minorBidi" w:cs="Times New Roman"/>
        </w:rPr>
        <w:t>FMP considers 3 Scenarios for afforestation and reforestation as under:</w:t>
      </w:r>
    </w:p>
    <w:p w:rsidR="00577FDE" w:rsidRPr="00FD7692" w:rsidRDefault="00577FDE" w:rsidP="00C115A8">
      <w:pPr>
        <w:pStyle w:val="ListParagraph"/>
        <w:numPr>
          <w:ilvl w:val="0"/>
          <w:numId w:val="38"/>
        </w:numPr>
        <w:spacing w:after="0" w:line="240" w:lineRule="auto"/>
        <w:jc w:val="both"/>
        <w:rPr>
          <w:rFonts w:asciiTheme="minorBidi" w:eastAsia="Times New Roman" w:hAnsiTheme="minorBidi" w:cs="Times New Roman"/>
        </w:rPr>
      </w:pPr>
      <w:r w:rsidRPr="00FD7692">
        <w:rPr>
          <w:rFonts w:asciiTheme="minorBidi" w:eastAsia="Times New Roman" w:hAnsiTheme="minorBidi" w:cs="Times New Roman"/>
          <w:b/>
          <w:bCs/>
        </w:rPr>
        <w:t xml:space="preserve">Scenario 1: </w:t>
      </w:r>
      <w:r w:rsidRPr="00FD7692">
        <w:rPr>
          <w:rFonts w:asciiTheme="minorBidi" w:eastAsia="Times New Roman" w:hAnsiTheme="minorBidi" w:cs="Times New Roman"/>
        </w:rPr>
        <w:t xml:space="preserve">Investments based on GoB’s own fiscal resources and current level of institutional capacity </w:t>
      </w:r>
    </w:p>
    <w:p w:rsidR="00577FDE" w:rsidRPr="00FD7692" w:rsidRDefault="00577FDE" w:rsidP="00C115A8">
      <w:pPr>
        <w:pStyle w:val="ListParagraph"/>
        <w:numPr>
          <w:ilvl w:val="0"/>
          <w:numId w:val="38"/>
        </w:numPr>
        <w:spacing w:after="0" w:line="240" w:lineRule="auto"/>
        <w:jc w:val="both"/>
        <w:rPr>
          <w:rFonts w:asciiTheme="minorBidi" w:eastAsia="Times New Roman" w:hAnsiTheme="minorBidi" w:cs="Times New Roman"/>
        </w:rPr>
      </w:pPr>
      <w:r w:rsidRPr="00FD7692">
        <w:rPr>
          <w:rFonts w:asciiTheme="minorBidi" w:eastAsia="Times New Roman" w:hAnsiTheme="minorBidi" w:cs="Times New Roman"/>
          <w:b/>
          <w:bCs/>
        </w:rPr>
        <w:t xml:space="preserve">Scenario 2: </w:t>
      </w:r>
      <w:r w:rsidRPr="00FD7692">
        <w:rPr>
          <w:rFonts w:asciiTheme="minorBidi" w:eastAsia="Times New Roman" w:hAnsiTheme="minorBidi" w:cs="Times New Roman"/>
        </w:rPr>
        <w:t xml:space="preserve">Investments based on current level of donor support and current level of institutional capacity i.e., with some additional availability of resources due to the unique (though unenviable) position of Bangladesh as the most climate vulnerable country in the world. </w:t>
      </w:r>
    </w:p>
    <w:p w:rsidR="00577FDE" w:rsidRPr="00FD7692" w:rsidRDefault="00577FDE" w:rsidP="00C115A8">
      <w:pPr>
        <w:pStyle w:val="ListParagraph"/>
        <w:numPr>
          <w:ilvl w:val="0"/>
          <w:numId w:val="38"/>
        </w:numPr>
        <w:spacing w:after="0" w:line="240" w:lineRule="auto"/>
        <w:jc w:val="both"/>
        <w:rPr>
          <w:rFonts w:asciiTheme="minorBidi" w:eastAsia="Times New Roman" w:hAnsiTheme="minorBidi" w:cs="Times New Roman"/>
        </w:rPr>
      </w:pPr>
      <w:r w:rsidRPr="00FD7692">
        <w:rPr>
          <w:rFonts w:asciiTheme="minorBidi" w:eastAsia="Times New Roman" w:hAnsiTheme="minorBidi" w:cs="Times New Roman"/>
          <w:b/>
          <w:bCs/>
        </w:rPr>
        <w:t xml:space="preserve">Scenario 3: </w:t>
      </w:r>
      <w:r w:rsidRPr="00FD7692">
        <w:rPr>
          <w:rFonts w:asciiTheme="minorBidi" w:eastAsia="Times New Roman" w:hAnsiTheme="minorBidi" w:cs="Times New Roman"/>
        </w:rPr>
        <w:t>Investments without any resource or capacity constraints depending on estimated requirements. This scenario will incorporate the possibility of tapping non-traditional sources of funding, such as public private partnerships (PPP) or institutional finance.</w:t>
      </w:r>
    </w:p>
    <w:p w:rsidR="00577FDE" w:rsidRPr="00FD7692" w:rsidRDefault="00577FDE" w:rsidP="00577FDE">
      <w:pPr>
        <w:spacing w:line="240" w:lineRule="auto"/>
        <w:jc w:val="both"/>
        <w:rPr>
          <w:rFonts w:asciiTheme="minorBidi" w:hAnsiTheme="minorBidi" w:cs="Times New Roman"/>
        </w:rPr>
      </w:pP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 xml:space="preserve">Activities suggested under the FMP are given in Table 2.2. It can be observed from Table 2.2 that the dominant investment programmes include afforestation-reforestation, Protected Area and wildlife management and promotion of ToF (Trees Outside Forests). </w:t>
      </w:r>
    </w:p>
    <w:p w:rsidR="00B7717D" w:rsidRPr="00FD7692" w:rsidRDefault="00B7717D">
      <w:pPr>
        <w:spacing w:after="0" w:line="240" w:lineRule="auto"/>
        <w:rPr>
          <w:rFonts w:asciiTheme="minorBidi" w:hAnsiTheme="minorBidi" w:cs="Times New Roman"/>
          <w:i/>
        </w:rPr>
      </w:pPr>
      <w:r w:rsidRPr="00FD7692">
        <w:rPr>
          <w:rFonts w:asciiTheme="minorBidi" w:hAnsiTheme="minorBidi" w:cs="Times New Roman"/>
          <w:i/>
        </w:rPr>
        <w:br w:type="page"/>
      </w:r>
    </w:p>
    <w:p w:rsidR="00577FDE" w:rsidRPr="00FD7692" w:rsidRDefault="00577FDE" w:rsidP="00577FDE">
      <w:pPr>
        <w:spacing w:line="240" w:lineRule="auto"/>
        <w:jc w:val="both"/>
        <w:rPr>
          <w:rFonts w:asciiTheme="minorBidi" w:hAnsiTheme="minorBidi" w:cs="Times New Roman"/>
          <w:i/>
        </w:rPr>
      </w:pPr>
      <w:r w:rsidRPr="00FD7692">
        <w:rPr>
          <w:rFonts w:asciiTheme="minorBidi" w:hAnsiTheme="minorBidi" w:cs="Times New Roman"/>
          <w:i/>
        </w:rPr>
        <w:lastRenderedPageBreak/>
        <w:t>Table 2.2: Proposed strategies, programmes and targets under Scenario 2 where additional funding will become available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4386"/>
        <w:gridCol w:w="852"/>
        <w:gridCol w:w="1017"/>
        <w:gridCol w:w="2176"/>
      </w:tblGrid>
      <w:tr w:rsidR="00B7717D" w:rsidRPr="00FD7692" w:rsidTr="00B7717D">
        <w:trPr>
          <w:trHeight w:val="269"/>
          <w:tblHeader/>
        </w:trPr>
        <w:tc>
          <w:tcPr>
            <w:tcW w:w="439" w:type="pct"/>
            <w:vMerge w:val="restart"/>
            <w:shd w:val="clear" w:color="auto" w:fill="auto"/>
            <w:noWrap/>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Sr. No.</w:t>
            </w:r>
          </w:p>
        </w:tc>
        <w:tc>
          <w:tcPr>
            <w:tcW w:w="2373" w:type="pct"/>
            <w:vMerge w:val="restart"/>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Programmes</w:t>
            </w:r>
          </w:p>
        </w:tc>
        <w:tc>
          <w:tcPr>
            <w:tcW w:w="1011" w:type="pct"/>
            <w:gridSpan w:val="2"/>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Physical target</w:t>
            </w:r>
          </w:p>
        </w:tc>
        <w:tc>
          <w:tcPr>
            <w:tcW w:w="1178" w:type="pct"/>
            <w:shd w:val="clear" w:color="auto" w:fill="auto"/>
            <w:vAlign w:val="center"/>
            <w:hideMark/>
          </w:tcPr>
          <w:p w:rsidR="00B7717D"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 xml:space="preserve">Financial allocation proposed </w:t>
            </w:r>
          </w:p>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(crores Taka)</w:t>
            </w:r>
          </w:p>
        </w:tc>
      </w:tr>
      <w:tr w:rsidR="00B7717D" w:rsidRPr="00FD7692" w:rsidTr="00B7717D">
        <w:trPr>
          <w:trHeight w:val="315"/>
          <w:tblHeader/>
        </w:trPr>
        <w:tc>
          <w:tcPr>
            <w:tcW w:w="439" w:type="pct"/>
            <w:vMerge/>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p>
        </w:tc>
        <w:tc>
          <w:tcPr>
            <w:tcW w:w="2373" w:type="pct"/>
            <w:vMerge/>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p>
        </w:tc>
        <w:tc>
          <w:tcPr>
            <w:tcW w:w="461" w:type="pct"/>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Units</w:t>
            </w:r>
          </w:p>
        </w:tc>
        <w:tc>
          <w:tcPr>
            <w:tcW w:w="550" w:type="pct"/>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r w:rsidRPr="00FD7692">
              <w:rPr>
                <w:rFonts w:asciiTheme="minorBidi" w:eastAsia="Times New Roman" w:hAnsiTheme="minorBidi" w:cs="Times New Roman"/>
                <w:b/>
                <w:bCs/>
                <w:color w:val="000000"/>
                <w:sz w:val="20"/>
                <w:szCs w:val="20"/>
              </w:rPr>
              <w:t>Extent</w:t>
            </w:r>
          </w:p>
        </w:tc>
        <w:tc>
          <w:tcPr>
            <w:tcW w:w="1178" w:type="pct"/>
            <w:shd w:val="clear" w:color="auto" w:fill="auto"/>
            <w:vAlign w:val="center"/>
            <w:hideMark/>
          </w:tcPr>
          <w:p w:rsidR="00577FDE" w:rsidRPr="00FD7692" w:rsidRDefault="00577FDE" w:rsidP="00577FDE">
            <w:pPr>
              <w:spacing w:after="0" w:line="240" w:lineRule="auto"/>
              <w:jc w:val="center"/>
              <w:rPr>
                <w:rFonts w:asciiTheme="minorBidi" w:eastAsia="Times New Roman" w:hAnsiTheme="minorBidi" w:cs="Times New Roman"/>
                <w:b/>
                <w:bCs/>
                <w:color w:val="000000"/>
                <w:sz w:val="20"/>
                <w:szCs w:val="20"/>
              </w:rPr>
            </w:pPr>
          </w:p>
        </w:tc>
      </w:tr>
      <w:tr w:rsidR="00B7717D" w:rsidRPr="00FD7692" w:rsidTr="00B7717D">
        <w:trPr>
          <w:trHeight w:val="87"/>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Preparation of forest management plans</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No.</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120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580</w:t>
            </w:r>
          </w:p>
        </w:tc>
      </w:tr>
      <w:tr w:rsidR="00B7717D" w:rsidRPr="00FD7692" w:rsidTr="00B7717D">
        <w:trPr>
          <w:trHeight w:val="227"/>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2</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Conservation of Natural Forest: Sal</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18,000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60</w:t>
            </w:r>
          </w:p>
        </w:tc>
      </w:tr>
      <w:tr w:rsidR="00B7717D" w:rsidRPr="00FD7692" w:rsidTr="00B7717D">
        <w:trPr>
          <w:trHeight w:val="50"/>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3</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Conservation of Natural Forest: Hill</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100,000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300</w:t>
            </w:r>
          </w:p>
        </w:tc>
      </w:tr>
      <w:tr w:rsidR="00B7717D" w:rsidRPr="00FD7692" w:rsidTr="00B7717D">
        <w:trPr>
          <w:trHeight w:val="115"/>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4</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Conservation of Natural Forest: SRF</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400,000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500</w:t>
            </w:r>
          </w:p>
        </w:tc>
      </w:tr>
      <w:tr w:rsidR="00B7717D" w:rsidRPr="00FD7692" w:rsidTr="00B7717D">
        <w:trPr>
          <w:trHeight w:val="60"/>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5</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New Plantations: All types</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229,588</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4800</w:t>
            </w:r>
          </w:p>
        </w:tc>
      </w:tr>
      <w:tr w:rsidR="00B7717D" w:rsidRPr="00FD7692" w:rsidTr="00B7717D">
        <w:trPr>
          <w:trHeight w:val="115"/>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6</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Promotion of</w:t>
            </w:r>
            <w:r w:rsidR="00B7717D" w:rsidRPr="00FD7692">
              <w:rPr>
                <w:rFonts w:asciiTheme="minorBidi" w:eastAsia="Times New Roman" w:hAnsiTheme="minorBidi" w:cs="Times New Roman"/>
                <w:color w:val="000000"/>
                <w:sz w:val="20"/>
                <w:szCs w:val="20"/>
              </w:rPr>
              <w:t xml:space="preserve"> TOF sector (Forestry Extension</w:t>
            </w:r>
            <w:r w:rsidRPr="00FD7692">
              <w:rPr>
                <w:rFonts w:asciiTheme="minorBidi" w:eastAsia="Times New Roman" w:hAnsiTheme="minorBidi" w:cs="Times New Roman"/>
                <w:color w:val="000000"/>
                <w:sz w:val="20"/>
                <w:szCs w:val="20"/>
              </w:rPr>
              <w:t>)</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2,000,000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500</w:t>
            </w:r>
          </w:p>
        </w:tc>
      </w:tr>
      <w:tr w:rsidR="00B7717D" w:rsidRPr="00FD7692" w:rsidTr="00B7717D">
        <w:trPr>
          <w:trHeight w:val="186"/>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7</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Protected areas and wildlife management</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300,000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550</w:t>
            </w:r>
          </w:p>
        </w:tc>
      </w:tr>
      <w:tr w:rsidR="00B7717D" w:rsidRPr="00FD7692" w:rsidTr="00B7717D">
        <w:trPr>
          <w:trHeight w:val="283"/>
        </w:trPr>
        <w:tc>
          <w:tcPr>
            <w:tcW w:w="439"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8</w:t>
            </w:r>
          </w:p>
        </w:tc>
        <w:tc>
          <w:tcPr>
            <w:tcW w:w="2373" w:type="pct"/>
            <w:shd w:val="clear" w:color="auto" w:fill="auto"/>
            <w:hideMark/>
          </w:tcPr>
          <w:p w:rsidR="00577FDE" w:rsidRPr="00FD7692" w:rsidRDefault="00577FDE" w:rsidP="00577FDE">
            <w:pPr>
              <w:spacing w:after="0" w:line="240" w:lineRule="auto"/>
              <w:jc w:val="both"/>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Management and protection of existing plantations</w:t>
            </w:r>
          </w:p>
        </w:tc>
        <w:tc>
          <w:tcPr>
            <w:tcW w:w="461" w:type="pct"/>
            <w:shd w:val="clear" w:color="auto" w:fill="auto"/>
            <w:noWrap/>
            <w:hideMark/>
          </w:tcPr>
          <w:p w:rsidR="00577FDE" w:rsidRPr="00FD7692" w:rsidRDefault="00577FDE" w:rsidP="00B7717D">
            <w:pPr>
              <w:spacing w:after="0" w:line="240" w:lineRule="auto"/>
              <w:jc w:val="center"/>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ha</w:t>
            </w:r>
          </w:p>
        </w:tc>
        <w:tc>
          <w:tcPr>
            <w:tcW w:w="550" w:type="pct"/>
            <w:shd w:val="clear" w:color="auto" w:fill="auto"/>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100,000</w:t>
            </w:r>
          </w:p>
        </w:tc>
        <w:tc>
          <w:tcPr>
            <w:tcW w:w="1178" w:type="pct"/>
            <w:shd w:val="clear" w:color="auto" w:fill="auto"/>
            <w:noWrap/>
            <w:hideMark/>
          </w:tcPr>
          <w:p w:rsidR="00577FDE" w:rsidRPr="00FD7692" w:rsidRDefault="00577FDE" w:rsidP="00577FDE">
            <w:pPr>
              <w:spacing w:after="0" w:line="240" w:lineRule="auto"/>
              <w:jc w:val="right"/>
              <w:rPr>
                <w:rFonts w:asciiTheme="minorBidi" w:eastAsia="Times New Roman" w:hAnsiTheme="minorBidi" w:cs="Times New Roman"/>
                <w:color w:val="000000"/>
                <w:sz w:val="20"/>
                <w:szCs w:val="20"/>
              </w:rPr>
            </w:pPr>
            <w:r w:rsidRPr="00FD7692">
              <w:rPr>
                <w:rFonts w:asciiTheme="minorBidi" w:eastAsia="Times New Roman" w:hAnsiTheme="minorBidi" w:cs="Times New Roman"/>
                <w:color w:val="000000"/>
                <w:sz w:val="20"/>
                <w:szCs w:val="20"/>
              </w:rPr>
              <w:t>110</w:t>
            </w:r>
          </w:p>
        </w:tc>
      </w:tr>
    </w:tbl>
    <w:p w:rsidR="00577FDE" w:rsidRPr="00FD7692" w:rsidRDefault="00577FDE" w:rsidP="00577FDE">
      <w:pPr>
        <w:spacing w:after="0" w:line="240" w:lineRule="auto"/>
        <w:jc w:val="both"/>
        <w:rPr>
          <w:rFonts w:asciiTheme="minorBidi" w:hAnsiTheme="minorBidi" w:cs="Times New Roman"/>
        </w:rPr>
      </w:pPr>
    </w:p>
    <w:p w:rsidR="00577FDE" w:rsidRPr="00FD7692" w:rsidRDefault="00577FDE" w:rsidP="00577FDE">
      <w:pPr>
        <w:spacing w:line="240" w:lineRule="auto"/>
        <w:jc w:val="both"/>
        <w:rPr>
          <w:rFonts w:asciiTheme="minorBidi" w:hAnsiTheme="minorBidi" w:cs="Times New Roman"/>
          <w:b/>
          <w:sz w:val="24"/>
        </w:rPr>
      </w:pPr>
      <w:r w:rsidRPr="00FD7692">
        <w:rPr>
          <w:rFonts w:asciiTheme="minorBidi" w:hAnsiTheme="minorBidi" w:cs="Times New Roman"/>
          <w:b/>
          <w:sz w:val="24"/>
        </w:rPr>
        <w:t>REDD+ related activities under FMP</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 xml:space="preserve">FMP recommends activities aimed at carbon sink conservation, carbon sink enhancement and supportive activities to promote implementation of REDD+. The dominant programmes recommended under them are presented in Table 2.3. </w:t>
      </w:r>
    </w:p>
    <w:p w:rsidR="00577FDE" w:rsidRPr="00FD7692" w:rsidRDefault="00577FDE" w:rsidP="00577FDE">
      <w:pPr>
        <w:spacing w:line="240" w:lineRule="auto"/>
        <w:jc w:val="both"/>
        <w:rPr>
          <w:rFonts w:asciiTheme="minorBidi" w:hAnsiTheme="minorBidi" w:cs="Times New Roman"/>
          <w:i/>
        </w:rPr>
      </w:pPr>
      <w:r w:rsidRPr="00FD7692">
        <w:rPr>
          <w:rFonts w:asciiTheme="minorBidi" w:hAnsiTheme="minorBidi" w:cs="Times New Roman"/>
          <w:i/>
        </w:rPr>
        <w:t>Table 2.3: REDD+ related activities and programmes recommended under FMP</w:t>
      </w:r>
    </w:p>
    <w:tbl>
      <w:tblPr>
        <w:tblStyle w:val="TableGrid"/>
        <w:tblW w:w="0" w:type="auto"/>
        <w:tblLook w:val="04A0"/>
      </w:tblPr>
      <w:tblGrid>
        <w:gridCol w:w="2418"/>
        <w:gridCol w:w="6824"/>
      </w:tblGrid>
      <w:tr w:rsidR="00577FDE" w:rsidRPr="00FD7692" w:rsidTr="00B7717D">
        <w:trPr>
          <w:trHeight w:val="269"/>
        </w:trPr>
        <w:tc>
          <w:tcPr>
            <w:tcW w:w="0" w:type="auto"/>
            <w:vAlign w:val="center"/>
          </w:tcPr>
          <w:p w:rsidR="00577FDE" w:rsidRPr="00FD7692" w:rsidRDefault="00577FDE" w:rsidP="00B7717D">
            <w:pPr>
              <w:spacing w:after="0" w:line="240" w:lineRule="auto"/>
              <w:jc w:val="center"/>
              <w:rPr>
                <w:rFonts w:asciiTheme="minorBidi" w:hAnsiTheme="minorBidi" w:cs="Times New Roman"/>
                <w:b/>
                <w:sz w:val="20"/>
              </w:rPr>
            </w:pPr>
            <w:r w:rsidRPr="00FD7692">
              <w:rPr>
                <w:rFonts w:asciiTheme="minorBidi" w:hAnsiTheme="minorBidi" w:cs="Times New Roman"/>
                <w:b/>
                <w:sz w:val="20"/>
              </w:rPr>
              <w:t>REDD+ Activity</w:t>
            </w:r>
          </w:p>
        </w:tc>
        <w:tc>
          <w:tcPr>
            <w:tcW w:w="0" w:type="auto"/>
            <w:vAlign w:val="center"/>
          </w:tcPr>
          <w:p w:rsidR="00577FDE" w:rsidRPr="00FD7692" w:rsidRDefault="00577FDE" w:rsidP="00B7717D">
            <w:pPr>
              <w:spacing w:after="0" w:line="240" w:lineRule="auto"/>
              <w:jc w:val="center"/>
              <w:rPr>
                <w:rFonts w:asciiTheme="minorBidi" w:hAnsiTheme="minorBidi" w:cs="Times New Roman"/>
                <w:b/>
                <w:sz w:val="20"/>
              </w:rPr>
            </w:pPr>
            <w:r w:rsidRPr="00FD7692">
              <w:rPr>
                <w:rFonts w:asciiTheme="minorBidi" w:hAnsiTheme="minorBidi" w:cs="Times New Roman"/>
                <w:b/>
                <w:sz w:val="20"/>
              </w:rPr>
              <w:t>Programme</w:t>
            </w:r>
          </w:p>
        </w:tc>
      </w:tr>
      <w:tr w:rsidR="00577FDE" w:rsidRPr="00FD7692" w:rsidTr="00CE010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Carbon Sink Conservation</w:t>
            </w:r>
          </w:p>
        </w:t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1. Conservation of remaining natural forests</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2. Management of protected areas and protection of wildlife</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 xml:space="preserve">3. Control of forest encroachments </w:t>
            </w:r>
          </w:p>
        </w:tc>
      </w:tr>
      <w:tr w:rsidR="00577FDE" w:rsidRPr="00FD7692" w:rsidTr="00CE010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Enhancing Carbon Stock</w:t>
            </w:r>
          </w:p>
        </w:t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1. Reforestation/restoration of degraded state forest</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2. Afforestation reforestation outside state forest including ToF</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3. Coastal afforestation and creation of coastal green belt</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4. Management and protection of existing plantations</w:t>
            </w:r>
          </w:p>
        </w:tc>
      </w:tr>
      <w:tr w:rsidR="00577FDE" w:rsidRPr="00FD7692" w:rsidTr="00CE010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Supportive strategies for carbon sink</w:t>
            </w:r>
          </w:p>
        </w:tc>
        <w:tc>
          <w:tcPr>
            <w:tcW w:w="0" w:type="auto"/>
          </w:tcPr>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1. Institutional reforms and capacity building for BFD</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2. Strengthening community participation through co-management and Alternate Income Generation Activities (AIGA).</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3. Promotion of PPP for reforestation</w:t>
            </w:r>
          </w:p>
          <w:p w:rsidR="00577FDE" w:rsidRPr="00FD7692" w:rsidRDefault="00577FDE" w:rsidP="00B7717D">
            <w:pPr>
              <w:spacing w:after="0" w:line="240" w:lineRule="auto"/>
              <w:jc w:val="both"/>
              <w:rPr>
                <w:rFonts w:asciiTheme="minorBidi" w:hAnsiTheme="minorBidi" w:cs="Times New Roman"/>
                <w:sz w:val="20"/>
              </w:rPr>
            </w:pPr>
            <w:r w:rsidRPr="00FD7692">
              <w:rPr>
                <w:rFonts w:asciiTheme="minorBidi" w:hAnsiTheme="minorBidi" w:cs="Times New Roman"/>
                <w:sz w:val="20"/>
              </w:rPr>
              <w:t>4. Strengthening, monitoring, evaluation and database facilities</w:t>
            </w:r>
          </w:p>
        </w:tc>
      </w:tr>
    </w:tbl>
    <w:p w:rsidR="00577FDE" w:rsidRPr="00FD7692" w:rsidRDefault="00577FDE" w:rsidP="00577FDE">
      <w:pPr>
        <w:spacing w:line="240" w:lineRule="auto"/>
        <w:rPr>
          <w:rFonts w:asciiTheme="minorBidi" w:eastAsiaTheme="minorHAnsi" w:hAnsiTheme="minorBidi" w:cs="Times New Roman"/>
          <w:highlight w:val="yellow"/>
          <w:lang w:val="en-GB"/>
        </w:rPr>
      </w:pPr>
    </w:p>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t>Country Investment Plan (CIP-2016–2021)</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Bangladesh recently prepared CIP covering various aspects of climate change. The total budget for CIP is about US$ 11.7 billion with a financing gap of US$ 7 billion. Out of this, the total allocation for forest and NRM is US$ 2.46 billion. According to the CIP, it is proposed to enhance tree cover by 2.84 Mha by 2021, which is a very ambitious target. The proposed programmes and the financing requirements relevant to forest sector are presented in Table 2.4. The major component of the CIP includes enhanced sustainable management of forests, biodiversity conservation and sustainable management of wetlands. It is not clear from this how much of the proposed allocation is for forest conservation, afforestation-reforestation and other supportive institution and capacity building activities. Further, activity-wise targets are not given for social forestry, afforestation/reforestation, agro-forestry, etc.</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"id" : "ITEM-1", "issued" : { "date-parts" : [ [ "2016" ] ] }, "title" : "Bangladesh Environment , Forestry and Climate Change Country Investment Plan Second Draft", "type" : "article-journal" }, "uris" : [ "http://www.mendeley.com/documents/?uuid=2e49a8fc-a461-4935-805a-8cf9eed1d52b" ] } ], "mendeley" : { "formattedCitation" : "(\u201cBangladesh Environment , Forestry and Climate Change Country Investment Plan Second Draft,\u201d 2016)", "plainTextFormattedCitation" : "(\u201cBangladesh Environment , Forestry and Climate Change Country Investment Plan Second Draft,\u201d 2016)", "previouslyFormattedCitation" : "(\u201cBangladesh Environment , Forestry and Climate Change Country Investment Plan Second Draft,\u201d 2016)" }, "properties" : { "noteIndex" : 41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(“Bangladesh Environment , Forestry and Climate Change Country Investment Plan Second Draft,” 2016)</w:t>
      </w:r>
      <w:r w:rsidR="00AA129A">
        <w:rPr>
          <w:rFonts w:asciiTheme="minorBidi" w:hAnsiTheme="minorBidi" w:cs="Times New Roman"/>
        </w:rPr>
        <w:fldChar w:fldCharType="end"/>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 xml:space="preserve">The overall goal of the CIP is to increase the contribution of the Environment, Forestry and Climate Change (EFCC) sectors to the sustainable development of the country through enhanced provision of ecosystem services thereby helping to reduce poverty, improve environmental and human health and </w:t>
      </w:r>
      <w:r w:rsidRPr="00FD7692">
        <w:rPr>
          <w:rFonts w:asciiTheme="minorBidi" w:hAnsiTheme="minorBidi" w:cs="Times New Roman"/>
        </w:rPr>
        <w:lastRenderedPageBreak/>
        <w:t xml:space="preserve">increase resilience to climate change. The CIP is designed to help the Government realize its policy objectives by guiding investment choices in their Annual Development Programmes (ADP). </w:t>
      </w:r>
    </w:p>
    <w:p w:rsidR="00577FDE" w:rsidRPr="00FD7692" w:rsidRDefault="00577FDE" w:rsidP="00B7717D">
      <w:pPr>
        <w:autoSpaceDE w:val="0"/>
        <w:autoSpaceDN w:val="0"/>
        <w:adjustRightInd w:val="0"/>
        <w:spacing w:after="120" w:line="240" w:lineRule="auto"/>
        <w:rPr>
          <w:rFonts w:asciiTheme="minorBidi" w:hAnsiTheme="minorBidi" w:cs="Times New Roman"/>
          <w:bCs/>
          <w:i/>
          <w:iCs/>
        </w:rPr>
      </w:pPr>
      <w:r w:rsidRPr="00FD7692">
        <w:rPr>
          <w:rFonts w:asciiTheme="minorBidi" w:hAnsiTheme="minorBidi" w:cs="Times New Roman"/>
          <w:bCs/>
          <w:i/>
          <w:iCs/>
        </w:rPr>
        <w:t>Table 2.4: The objectives of CIP relevant to forest sector (Source: CIP2016)</w:t>
      </w:r>
    </w:p>
    <w:tbl>
      <w:tblPr>
        <w:tblStyle w:val="TableGrid"/>
        <w:tblW w:w="0" w:type="auto"/>
        <w:jc w:val="center"/>
        <w:tblLook w:val="04A0"/>
      </w:tblPr>
      <w:tblGrid>
        <w:gridCol w:w="3227"/>
        <w:gridCol w:w="6015"/>
      </w:tblGrid>
      <w:tr w:rsidR="00B7717D" w:rsidRPr="00FD7692" w:rsidTr="00B7717D">
        <w:trPr>
          <w:jc w:val="center"/>
        </w:trPr>
        <w:tc>
          <w:tcPr>
            <w:tcW w:w="3227" w:type="dxa"/>
          </w:tcPr>
          <w:p w:rsidR="00577FDE" w:rsidRPr="00FD7692" w:rsidRDefault="00577FDE" w:rsidP="00B7717D">
            <w:pPr>
              <w:spacing w:after="0" w:line="240" w:lineRule="auto"/>
              <w:jc w:val="center"/>
              <w:rPr>
                <w:rFonts w:asciiTheme="minorBidi" w:hAnsiTheme="minorBidi" w:cs="Times New Roman"/>
                <w:b/>
                <w:sz w:val="18"/>
                <w:szCs w:val="18"/>
              </w:rPr>
            </w:pPr>
            <w:r w:rsidRPr="00FD7692">
              <w:rPr>
                <w:rFonts w:asciiTheme="minorBidi" w:hAnsiTheme="minorBidi" w:cs="Times New Roman"/>
                <w:b/>
                <w:bCs/>
                <w:iCs/>
                <w:sz w:val="18"/>
                <w:szCs w:val="18"/>
              </w:rPr>
              <w:t>Programmes</w:t>
            </w:r>
          </w:p>
        </w:tc>
        <w:tc>
          <w:tcPr>
            <w:tcW w:w="6015" w:type="dxa"/>
          </w:tcPr>
          <w:p w:rsidR="00577FDE" w:rsidRPr="00FD7692" w:rsidRDefault="00577FDE" w:rsidP="00B7717D">
            <w:pPr>
              <w:spacing w:after="0" w:line="240" w:lineRule="auto"/>
              <w:jc w:val="center"/>
              <w:rPr>
                <w:rFonts w:asciiTheme="minorBidi" w:hAnsiTheme="minorBidi" w:cs="Times New Roman"/>
                <w:b/>
                <w:sz w:val="18"/>
                <w:szCs w:val="18"/>
              </w:rPr>
            </w:pPr>
            <w:r w:rsidRPr="00FD7692">
              <w:rPr>
                <w:rFonts w:asciiTheme="minorBidi" w:hAnsiTheme="minorBidi" w:cs="Times New Roman"/>
                <w:b/>
                <w:bCs/>
                <w:iCs/>
                <w:sz w:val="18"/>
                <w:szCs w:val="18"/>
              </w:rPr>
              <w:t>Sub-programmes (priority areas of intervention)</w:t>
            </w:r>
          </w:p>
        </w:tc>
      </w:tr>
      <w:tr w:rsidR="00B7717D" w:rsidRPr="00FD7692" w:rsidTr="00B7717D">
        <w:trPr>
          <w:jc w:val="center"/>
        </w:trPr>
        <w:tc>
          <w:tcPr>
            <w:tcW w:w="3227" w:type="dxa"/>
            <w:vMerge w:val="restart"/>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r w:rsidRPr="00FD7692">
              <w:rPr>
                <w:rFonts w:asciiTheme="minorBidi" w:hAnsiTheme="minorBidi" w:cs="Times New Roman"/>
                <w:iCs/>
                <w:sz w:val="18"/>
                <w:szCs w:val="18"/>
              </w:rPr>
              <w:t>Sustainable management of and socio-economic benefits from forests enhanced</w:t>
            </w: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Social forestry, reforestation, afforestation, coastal green belt development, landscape restoration, and other agro-forestry practices</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Improve forest monitoring (to include both bio-physical and socio-economic aspects) - GIS &amp; RS Based Forest Management)</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Small and medium forest enterprise and value chains development for socio-economic benefits, food security and employment creation (e.g. promotion of ecotourism and environmental services, financial services, certification, marketing of forest products and services)</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 xml:space="preserve">Improve security of land tenure, stakeholder awareness and capacity </w:t>
            </w:r>
          </w:p>
        </w:tc>
      </w:tr>
      <w:tr w:rsidR="00B7717D" w:rsidRPr="00FD7692" w:rsidTr="00B7717D">
        <w:trPr>
          <w:jc w:val="center"/>
        </w:trPr>
        <w:tc>
          <w:tcPr>
            <w:tcW w:w="3227" w:type="dxa"/>
            <w:vMerge w:val="restart"/>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r w:rsidRPr="00FD7692">
              <w:rPr>
                <w:rFonts w:asciiTheme="minorBidi" w:hAnsiTheme="minorBidi" w:cs="Times New Roman"/>
                <w:iCs/>
                <w:sz w:val="18"/>
                <w:szCs w:val="18"/>
              </w:rPr>
              <w:t>Biodiversity conservation</w:t>
            </w: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r w:rsidRPr="00FD7692">
              <w:rPr>
                <w:rFonts w:asciiTheme="minorBidi" w:hAnsiTheme="minorBidi" w:cs="Times New Roman"/>
                <w:iCs/>
                <w:sz w:val="18"/>
                <w:szCs w:val="18"/>
              </w:rPr>
              <w:t>Develop and enhance conservation of protected areas through joint government-community co-management</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Improve biodiversity monitoring (including strengthen</w:t>
            </w:r>
            <w:r w:rsidR="00B7717D" w:rsidRPr="00FD7692">
              <w:rPr>
                <w:rFonts w:asciiTheme="minorBidi" w:hAnsiTheme="minorBidi" w:cs="Times New Roman"/>
                <w:iCs/>
                <w:sz w:val="18"/>
                <w:szCs w:val="18"/>
              </w:rPr>
              <w:t>ing</w:t>
            </w:r>
            <w:r w:rsidRPr="00FD7692">
              <w:rPr>
                <w:rFonts w:asciiTheme="minorBidi" w:hAnsiTheme="minorBidi" w:cs="Times New Roman"/>
                <w:iCs/>
                <w:sz w:val="18"/>
                <w:szCs w:val="18"/>
              </w:rPr>
              <w:t xml:space="preserve"> monitoring capacities of institutions)</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Endangered species conservation and management (e.g. Implementation of Tiger Action Plan)</w:t>
            </w:r>
          </w:p>
        </w:tc>
      </w:tr>
      <w:tr w:rsidR="00B7717D" w:rsidRPr="00FD7692" w:rsidTr="00B7717D">
        <w:trPr>
          <w:jc w:val="center"/>
        </w:trPr>
        <w:tc>
          <w:tcPr>
            <w:tcW w:w="3227" w:type="dxa"/>
            <w:vMerge/>
          </w:tcPr>
          <w:p w:rsidR="00577FDE" w:rsidRPr="00FD7692" w:rsidRDefault="00577FDE" w:rsidP="00B7717D">
            <w:pPr>
              <w:spacing w:after="0" w:line="240" w:lineRule="auto"/>
              <w:jc w:val="both"/>
              <w:rPr>
                <w:rFonts w:asciiTheme="minorBidi" w:hAnsiTheme="minorBidi" w:cs="Times New Roman"/>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 xml:space="preserve">Support implementation and scaling up of the Integrated Resources Management plan for the Sundarbans 2010 </w:t>
            </w:r>
            <w:r w:rsidR="00B7717D" w:rsidRPr="00FD7692">
              <w:rPr>
                <w:rFonts w:asciiTheme="minorBidi" w:hAnsiTheme="minorBidi" w:cs="Times New Roman"/>
                <w:iCs/>
                <w:sz w:val="18"/>
                <w:szCs w:val="18"/>
              </w:rPr>
              <w:t>–</w:t>
            </w:r>
            <w:r w:rsidRPr="00FD7692">
              <w:rPr>
                <w:rFonts w:asciiTheme="minorBidi" w:hAnsiTheme="minorBidi" w:cs="Times New Roman"/>
                <w:iCs/>
                <w:sz w:val="18"/>
                <w:szCs w:val="18"/>
              </w:rPr>
              <w:t xml:space="preserve"> 2020</w:t>
            </w:r>
          </w:p>
        </w:tc>
      </w:tr>
      <w:tr w:rsidR="00B7717D" w:rsidRPr="00FD7692" w:rsidTr="00B7717D">
        <w:trPr>
          <w:jc w:val="center"/>
        </w:trPr>
        <w:tc>
          <w:tcPr>
            <w:tcW w:w="3227"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r w:rsidRPr="00FD7692">
              <w:rPr>
                <w:rFonts w:asciiTheme="minorBidi" w:hAnsiTheme="minorBidi" w:cs="Times New Roman"/>
                <w:iCs/>
                <w:sz w:val="18"/>
                <w:szCs w:val="18"/>
              </w:rPr>
              <w:t>Improved stakeholder participation and gender equity in EFCC</w:t>
            </w: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 xml:space="preserve">Development and Strengthening of mechanisms for stakeholder participation in EFCC policy development and implementation </w:t>
            </w:r>
          </w:p>
        </w:tc>
      </w:tr>
      <w:tr w:rsidR="00B7717D" w:rsidRPr="00FD7692" w:rsidTr="00B7717D">
        <w:trPr>
          <w:jc w:val="center"/>
        </w:trPr>
        <w:tc>
          <w:tcPr>
            <w:tcW w:w="3227" w:type="dxa"/>
            <w:vMerge w:val="restart"/>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r w:rsidRPr="00FD7692">
              <w:rPr>
                <w:rFonts w:asciiTheme="minorBidi" w:hAnsiTheme="minorBidi" w:cs="Times New Roman"/>
                <w:iCs/>
                <w:sz w:val="18"/>
                <w:szCs w:val="18"/>
              </w:rPr>
              <w:t>Improved transparency, organizational processes and knowledge for evidence based decision-making</w:t>
            </w: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Support to implementati</w:t>
            </w:r>
            <w:r w:rsidR="00B7717D" w:rsidRPr="00FD7692">
              <w:rPr>
                <w:rFonts w:asciiTheme="minorBidi" w:hAnsiTheme="minorBidi" w:cs="Times New Roman"/>
                <w:iCs/>
                <w:sz w:val="18"/>
                <w:szCs w:val="18"/>
              </w:rPr>
              <w:t xml:space="preserve">on of </w:t>
            </w:r>
            <w:r w:rsidRPr="00FD7692">
              <w:rPr>
                <w:rFonts w:asciiTheme="minorBidi" w:hAnsiTheme="minorBidi" w:cs="Times New Roman"/>
                <w:iCs/>
                <w:sz w:val="18"/>
                <w:szCs w:val="18"/>
              </w:rPr>
              <w:t>EFCC Research Master Plan and Training Plan</w:t>
            </w:r>
          </w:p>
        </w:tc>
      </w:tr>
      <w:tr w:rsidR="00B7717D" w:rsidRPr="00FD7692" w:rsidTr="00B7717D">
        <w:trPr>
          <w:jc w:val="center"/>
        </w:trPr>
        <w:tc>
          <w:tcPr>
            <w:tcW w:w="3227" w:type="dxa"/>
            <w:vMerge/>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18"/>
                <w:szCs w:val="18"/>
              </w:rPr>
            </w:pPr>
          </w:p>
        </w:tc>
        <w:tc>
          <w:tcPr>
            <w:tcW w:w="6015"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8"/>
                <w:szCs w:val="18"/>
              </w:rPr>
            </w:pPr>
            <w:r w:rsidRPr="00FD7692">
              <w:rPr>
                <w:rFonts w:asciiTheme="minorBidi" w:hAnsiTheme="minorBidi" w:cs="Times New Roman"/>
                <w:iCs/>
                <w:sz w:val="18"/>
                <w:szCs w:val="18"/>
              </w:rPr>
              <w:t>Establishment of a center for knowledge management and training on environment, forestry and climate change</w:t>
            </w:r>
          </w:p>
        </w:tc>
      </w:tr>
    </w:tbl>
    <w:p w:rsidR="00577FDE" w:rsidRPr="00FD7692" w:rsidRDefault="00577FDE" w:rsidP="00B7717D">
      <w:pPr>
        <w:spacing w:after="0" w:line="240" w:lineRule="auto"/>
        <w:jc w:val="both"/>
        <w:rPr>
          <w:rFonts w:asciiTheme="minorBidi" w:hAnsiTheme="minorBidi" w:cs="Times New Roman"/>
          <w:bCs/>
          <w:i/>
          <w:iCs/>
        </w:rPr>
      </w:pP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b/>
          <w:sz w:val="24"/>
        </w:rPr>
        <w:t>Sub-programmes directly relevant to forest sectors</w:t>
      </w:r>
      <w:r w:rsidRPr="00FD7692">
        <w:rPr>
          <w:rFonts w:asciiTheme="minorBidi" w:hAnsiTheme="minorBidi" w:cs="Times New Roman"/>
        </w:rPr>
        <w:t xml:space="preserve">: These programmes are listed in Table 2.5. However, the CIP does not give the extent or scale of the programmes or activities. </w:t>
      </w:r>
    </w:p>
    <w:p w:rsidR="00577FDE" w:rsidRPr="00FD7692" w:rsidRDefault="00577FDE" w:rsidP="00577FDE">
      <w:pPr>
        <w:spacing w:line="240" w:lineRule="auto"/>
        <w:jc w:val="both"/>
        <w:rPr>
          <w:rFonts w:asciiTheme="minorBidi" w:hAnsiTheme="minorBidi" w:cs="Times New Roman"/>
          <w:i/>
        </w:rPr>
      </w:pPr>
      <w:r w:rsidRPr="00FD7692">
        <w:rPr>
          <w:rFonts w:asciiTheme="minorBidi" w:hAnsiTheme="minorBidi" w:cs="Times New Roman"/>
          <w:i/>
        </w:rPr>
        <w:t>Table 2.5: Sub programmes under Country Investment Plan relevant to forest sector</w:t>
      </w:r>
    </w:p>
    <w:tbl>
      <w:tblPr>
        <w:tblStyle w:val="TableGrid"/>
        <w:tblW w:w="5000" w:type="pct"/>
        <w:jc w:val="center"/>
        <w:tblLook w:val="04A0"/>
      </w:tblPr>
      <w:tblGrid>
        <w:gridCol w:w="9242"/>
      </w:tblGrid>
      <w:tr w:rsidR="00577FDE" w:rsidRPr="00FD7692" w:rsidTr="00CE010C">
        <w:trPr>
          <w:jc w:val="center"/>
        </w:trPr>
        <w:tc>
          <w:tcPr>
            <w:tcW w:w="5000" w:type="pct"/>
          </w:tcPr>
          <w:p w:rsidR="00577FDE" w:rsidRPr="00FD7692" w:rsidRDefault="00577FDE" w:rsidP="00B7717D">
            <w:pPr>
              <w:spacing w:after="0" w:line="240" w:lineRule="auto"/>
              <w:jc w:val="center"/>
              <w:rPr>
                <w:rFonts w:asciiTheme="minorBidi" w:hAnsiTheme="minorBidi" w:cs="Times New Roman"/>
                <w:b/>
                <w:sz w:val="19"/>
                <w:szCs w:val="19"/>
              </w:rPr>
            </w:pPr>
            <w:r w:rsidRPr="00FD7692">
              <w:rPr>
                <w:rFonts w:asciiTheme="minorBidi" w:hAnsiTheme="minorBidi" w:cs="Times New Roman"/>
                <w:b/>
                <w:sz w:val="19"/>
                <w:szCs w:val="19"/>
              </w:rPr>
              <w:t>Sub-programmes under CIP relevant to forest sector</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Enhancement of the Forest Department’s planting capacity (including supply of genetically improved nursery stock, maintenance and supervision)</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Co-management of forests, participatory afforestation (social forestry, including plantation in marginalized lands), livelihood support (including homestead forestry) for forest dependent communities</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Afforestation/reforestation in the hills and plain land forest areas</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Coastal afforestation and creation and maintenance of coastal green belt (e.g. mangrove plantations)</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Increase declaration of coastal afforested areas (by different stakeholders) as “reserve forest”</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Improve social forestry guidelines by highlighting genetic improvement of seedling production, land and species suitability and maintenance operations</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Improve forest monitoring (to include both bio-physical and socioeconomic</w:t>
            </w:r>
          </w:p>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aspects) - GIS &amp; remote sensing-based forest management.</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A national forestry inventory and satellite forest monitoring system that includes both bio-physical and socio-econ</w:t>
            </w:r>
            <w:r w:rsidR="00B7717D" w:rsidRPr="00FD7692">
              <w:rPr>
                <w:rFonts w:asciiTheme="minorBidi" w:hAnsiTheme="minorBidi" w:cs="Times New Roman"/>
                <w:sz w:val="19"/>
                <w:szCs w:val="19"/>
              </w:rPr>
              <w:t>omic (including gender) aspects;</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Capacity development to implement satellite based monitoring system,</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Updating the land record and demarcated forest area; and</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Improve linkages between monitoring data to national statistics, rural development and enforcement initiatives.</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Small and medium forest enterprise and value chains development for socio-economic benefits, food security and employment creation</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Improve security of land tenure, stakeholder awareness and capacity</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Updating and archiving (digitally and in hardcopies) all the land records of the Forest Department,</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Analysis of tenure issues (highlighting stakeholder involvement /engagement, land use change, impacts on resources like lands and trees, encroachment and logging) and recommendation for time bound action plans,</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Demarcation of forest areas to prevent encroachments,</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Awareness raising programmes and capacity strengthening for people and other institutional stakeholders</w:t>
            </w:r>
            <w:r w:rsidR="00B7717D" w:rsidRPr="00FD7692">
              <w:rPr>
                <w:rFonts w:asciiTheme="minorBidi" w:hAnsiTheme="minorBidi" w:cs="Times New Roman"/>
                <w:sz w:val="19"/>
                <w:szCs w:val="19"/>
              </w:rPr>
              <w:t>.</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Develop and enhance conservation of Protected Areas through joint government-community co-management</w:t>
            </w:r>
          </w:p>
        </w:tc>
      </w:tr>
      <w:tr w:rsidR="00577FDE" w:rsidRPr="00FD7692" w:rsidTr="00CE010C">
        <w:trPr>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Implement the Integrated Resources Management Plans for the Sundarbans 2010-2020</w:t>
            </w:r>
          </w:p>
        </w:tc>
      </w:tr>
      <w:tr w:rsidR="00577FDE" w:rsidRPr="00FD7692" w:rsidTr="00B7717D">
        <w:trPr>
          <w:trHeight w:val="913"/>
          <w:jc w:val="center"/>
        </w:trPr>
        <w:tc>
          <w:tcPr>
            <w:tcW w:w="5000" w:type="pct"/>
          </w:tcPr>
          <w:p w:rsidR="00577FDE" w:rsidRPr="00FD7692" w:rsidRDefault="00577FDE" w:rsidP="00B7717D">
            <w:p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lastRenderedPageBreak/>
              <w:t>Increased Resilience at Community Level</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iCs/>
                <w:sz w:val="19"/>
                <w:szCs w:val="19"/>
              </w:rPr>
              <w:t>Develop community adaptation through community based adaptation (CBA) and ecosystem based adaptation (EBA)</w:t>
            </w:r>
          </w:p>
          <w:p w:rsidR="00577FDE" w:rsidRPr="00FD7692" w:rsidRDefault="00577FDE" w:rsidP="00C115A8">
            <w:pPr>
              <w:pStyle w:val="ListParagraph"/>
              <w:numPr>
                <w:ilvl w:val="0"/>
                <w:numId w:val="22"/>
              </w:numPr>
              <w:autoSpaceDE w:val="0"/>
              <w:autoSpaceDN w:val="0"/>
              <w:adjustRightInd w:val="0"/>
              <w:spacing w:after="0" w:line="240" w:lineRule="auto"/>
              <w:jc w:val="both"/>
              <w:rPr>
                <w:rFonts w:asciiTheme="minorBidi" w:hAnsiTheme="minorBidi" w:cs="Times New Roman"/>
                <w:sz w:val="19"/>
                <w:szCs w:val="19"/>
              </w:rPr>
            </w:pPr>
            <w:r w:rsidRPr="00FD7692">
              <w:rPr>
                <w:rFonts w:asciiTheme="minorBidi" w:hAnsiTheme="minorBidi" w:cs="Times New Roman"/>
                <w:sz w:val="19"/>
                <w:szCs w:val="19"/>
              </w:rPr>
              <w:t>Scaling-up local innovations on adaptation</w:t>
            </w:r>
          </w:p>
        </w:tc>
      </w:tr>
    </w:tbl>
    <w:p w:rsidR="00577FDE" w:rsidRPr="00FD7692" w:rsidRDefault="00577FDE" w:rsidP="00577FDE">
      <w:pPr>
        <w:spacing w:line="240" w:lineRule="auto"/>
        <w:jc w:val="both"/>
        <w:rPr>
          <w:rFonts w:asciiTheme="minorBidi" w:hAnsiTheme="minorBidi" w:cs="Times New Roman"/>
          <w:b/>
          <w:szCs w:val="24"/>
        </w:rPr>
      </w:pPr>
    </w:p>
    <w:p w:rsidR="00577FDE" w:rsidRPr="00FD7692" w:rsidRDefault="00577FDE" w:rsidP="00577FDE">
      <w:pPr>
        <w:spacing w:line="240" w:lineRule="auto"/>
        <w:jc w:val="both"/>
        <w:rPr>
          <w:rFonts w:asciiTheme="minorBidi" w:hAnsiTheme="minorBidi" w:cs="Times New Roman"/>
          <w:sz w:val="24"/>
          <w:szCs w:val="24"/>
        </w:rPr>
      </w:pPr>
      <w:r w:rsidRPr="00FD7692">
        <w:rPr>
          <w:rFonts w:asciiTheme="minorBidi" w:hAnsiTheme="minorBidi" w:cs="Times New Roman"/>
          <w:b/>
          <w:sz w:val="24"/>
          <w:szCs w:val="24"/>
        </w:rPr>
        <w:t>Investment Cost of Programmes Proposed under CIP</w:t>
      </w:r>
    </w:p>
    <w:p w:rsidR="00577FDE" w:rsidRPr="00FD7692" w:rsidRDefault="00577FDE" w:rsidP="00577FDE">
      <w:pPr>
        <w:spacing w:line="240" w:lineRule="auto"/>
        <w:jc w:val="both"/>
        <w:rPr>
          <w:rFonts w:asciiTheme="minorBidi" w:hAnsiTheme="minorBidi" w:cs="Times New Roman"/>
          <w:iCs/>
        </w:rPr>
      </w:pPr>
      <w:r w:rsidRPr="00FD7692">
        <w:rPr>
          <w:rFonts w:asciiTheme="minorBidi" w:hAnsiTheme="minorBidi" w:cs="Times New Roman"/>
        </w:rPr>
        <w:t xml:space="preserve">The costing of the CIP was a key component in the CIP preparation process and should be considered as a “strategic-level” costing to differentiate it from project-level costing that takes place during the preparation of projects and programmes </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"DOI" : "10.1146/annurev-environ-102014-021358", "ISBN" : "9789251072929", "ISSN" : "1543-5938", "author" : [ { "dropping-particle" : "", "family" : "FAO", "given" : "", "non-dropping-particle" : "", "parse-names" : false, "suffix" : "" } ], "id" : "ITEM-1", "issued" : { "date-parts" : [ [ "2016" ] ] }, "number-of-pages" : "126", "title" : "State of the World \u2019 s Forests. Forests and agriculture: land-use challenges and opportunities", "type" : "book" }, "uris" : [ "http://www.mendeley.com/documents/?uuid=6777c2f0-31ac-4b46-a5de-a718c6e0a240" ] } ], "mendeley" : { "formattedCitation" : "(FAO, 2016)", "plainTextFormattedCitation" : "(FAO, 2016)", "previouslyFormattedCitation" : "(FAO, 2016)" }, "properties" : { "noteIndex" : 43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(FAO, 2016)</w:t>
      </w:r>
      <w:r w:rsidR="00AA129A">
        <w:rPr>
          <w:rFonts w:asciiTheme="minorBidi" w:hAnsiTheme="minorBidi" w:cs="Times New Roman"/>
        </w:rPr>
        <w:fldChar w:fldCharType="end"/>
      </w:r>
      <w:r w:rsidRPr="00AA129A">
        <w:rPr>
          <w:rFonts w:asciiTheme="minorBidi" w:hAnsiTheme="minorBidi" w:cs="Times New Roman"/>
        </w:rPr>
        <w:t>.</w:t>
      </w:r>
      <w:r w:rsidRPr="00FD7692">
        <w:rPr>
          <w:rFonts w:asciiTheme="minorBidi" w:hAnsiTheme="minorBidi" w:cs="Times New Roman"/>
        </w:rPr>
        <w:t xml:space="preserve"> It is important to mention that the CIP includes only public investments i.e., investment channeled through the GoB as well as most of the investments from Development Partners (DP). Also, investments made through private sector channels in the EFCC sectors have not been taken into consideration as no reliable information is readily or systematically available. It was also decided not to include recurrent cost (e.g. government staff salaries) price support, subsidies and other interventions covered by the revenue budget. </w:t>
      </w:r>
      <w:r w:rsidRPr="00FD7692">
        <w:rPr>
          <w:rFonts w:asciiTheme="minorBidi" w:hAnsiTheme="minorBidi" w:cs="Times New Roman"/>
          <w:iCs/>
        </w:rPr>
        <w:t xml:space="preserve">While costing should be accurate, it should be noted that the CIP provides estimated costs towards a realistic </w:t>
      </w:r>
      <w:r w:rsidRPr="00FD7692">
        <w:rPr>
          <w:rFonts w:asciiTheme="minorBidi" w:hAnsiTheme="minorBidi" w:cs="Times New Roman"/>
          <w:bCs/>
          <w:iCs/>
        </w:rPr>
        <w:t>order of magnitude</w:t>
      </w:r>
      <w:r w:rsidRPr="00FD7692">
        <w:rPr>
          <w:rFonts w:asciiTheme="minorBidi" w:hAnsiTheme="minorBidi" w:cs="Times New Roman"/>
          <w:iCs/>
        </w:rPr>
        <w:t xml:space="preserve">. Costing will then need to be further detailed and actualized when formulating projects and programmes </w:t>
      </w:r>
      <w:r w:rsidR="00AA129A">
        <w:rPr>
          <w:rFonts w:asciiTheme="minorBidi" w:hAnsiTheme="minorBidi" w:cs="Times New Roman"/>
          <w:iCs/>
        </w:rPr>
        <w:fldChar w:fldCharType="begin" w:fldLock="1"/>
      </w:r>
      <w:r w:rsidR="00AA129A">
        <w:rPr>
          <w:rFonts w:asciiTheme="minorBidi" w:hAnsiTheme="minorBidi" w:cs="Times New Roman"/>
          <w:iCs/>
        </w:rPr>
        <w:instrText>ADDIN CSL_CITATION { "citationItems" : [ { "id" : "ITEM-1", "itemData" : { "DOI" : "10.1146/annurev-environ-102014-021358", "ISBN" : "9789251072929", "ISSN" : "1543-5938", "author" : [ { "dropping-particle" : "", "family" : "FAO", "given" : "", "non-dropping-particle" : "", "parse-names" : false, "suffix" : "" } ], "id" : "ITEM-1", "issued" : { "date-parts" : [ [ "2016" ] ] }, "number-of-pages" : "126", "title" : "State of the World \u2019 s Forests. Forests and agriculture: land-use challenges and opportunities", "type" : "book" }, "uris" : [ "http://www.mendeley.com/documents/?uuid=4302ad2b-0b60-4d2c-89de-fc18c3c6bd04" ] } ], "mendeley" : { "formattedCitation" : "(FAO, 2016)", "plainTextFormattedCitation" : "(FAO, 2016)", "previouslyFormattedCitation" : "(FAO, 2016)" }, "properties" : { "noteIndex" : 43 }, "schema" : "https://github.com/citation-style-language/schema/raw/master/csl-citation.json" }</w:instrText>
      </w:r>
      <w:r w:rsidR="00AA129A">
        <w:rPr>
          <w:rFonts w:asciiTheme="minorBidi" w:hAnsiTheme="minorBidi" w:cs="Times New Roman"/>
          <w:iCs/>
        </w:rPr>
        <w:fldChar w:fldCharType="separate"/>
      </w:r>
      <w:r w:rsidR="00AA129A" w:rsidRPr="00AA129A">
        <w:rPr>
          <w:rFonts w:asciiTheme="minorBidi" w:hAnsiTheme="minorBidi" w:cs="Times New Roman"/>
          <w:iCs/>
          <w:noProof/>
        </w:rPr>
        <w:t>(FAO, 2016)</w:t>
      </w:r>
      <w:r w:rsidR="00AA129A">
        <w:rPr>
          <w:rFonts w:asciiTheme="minorBidi" w:hAnsiTheme="minorBidi" w:cs="Times New Roman"/>
          <w:iCs/>
        </w:rPr>
        <w:fldChar w:fldCharType="end"/>
      </w:r>
      <w:r w:rsidR="00AA129A">
        <w:rPr>
          <w:rFonts w:asciiTheme="minorBidi" w:hAnsiTheme="minorBidi" w:cs="Times New Roman"/>
          <w:iCs/>
        </w:rPr>
        <w:t>.</w:t>
      </w:r>
    </w:p>
    <w:p w:rsidR="00577FDE" w:rsidRPr="00FD7692" w:rsidRDefault="00577FDE" w:rsidP="00577FDE">
      <w:pPr>
        <w:spacing w:line="240" w:lineRule="auto"/>
        <w:jc w:val="both"/>
        <w:rPr>
          <w:rFonts w:asciiTheme="minorBidi" w:hAnsiTheme="minorBidi" w:cs="Times New Roman"/>
          <w:sz w:val="24"/>
          <w:szCs w:val="24"/>
        </w:rPr>
      </w:pPr>
      <w:r w:rsidRPr="00FD7692">
        <w:rPr>
          <w:rFonts w:asciiTheme="minorBidi" w:hAnsiTheme="minorBidi" w:cs="Times New Roman"/>
          <w:iCs/>
        </w:rPr>
        <w:t>The total cost of implementing the CIP for the Sustainable Development and Management of Natural Resources component: The total investment cost (Table 2.6) for preliminary activities is about $1.15 billion, out of this, funding is available from existing sources (to the tune of US$194 million). The total gap is estimated to be $962 million. Thus, there is a large gap in funding CIP activities relevant to forest sector.</w:t>
      </w:r>
    </w:p>
    <w:p w:rsidR="00577FDE" w:rsidRPr="00FD7692" w:rsidRDefault="00577FDE" w:rsidP="00577FDE">
      <w:pPr>
        <w:spacing w:line="240" w:lineRule="auto"/>
        <w:rPr>
          <w:rFonts w:asciiTheme="minorBidi" w:hAnsiTheme="minorBidi" w:cs="Times New Roman"/>
          <w:i/>
        </w:rPr>
      </w:pPr>
      <w:r w:rsidRPr="00FD7692">
        <w:rPr>
          <w:rFonts w:asciiTheme="minorBidi" w:hAnsiTheme="minorBidi" w:cs="Times New Roman"/>
          <w:i/>
        </w:rPr>
        <w:t>Table 2.6: Financing of CIP and funding gap</w:t>
      </w:r>
    </w:p>
    <w:tbl>
      <w:tblPr>
        <w:tblStyle w:val="TableGrid"/>
        <w:tblW w:w="0" w:type="auto"/>
        <w:jc w:val="center"/>
        <w:tblLook w:val="04A0"/>
      </w:tblPr>
      <w:tblGrid>
        <w:gridCol w:w="2943"/>
        <w:gridCol w:w="1560"/>
        <w:gridCol w:w="1842"/>
        <w:gridCol w:w="1701"/>
        <w:gridCol w:w="1196"/>
      </w:tblGrid>
      <w:tr w:rsidR="00577FDE" w:rsidRPr="00FD7692" w:rsidTr="00CE010C">
        <w:trPr>
          <w:jc w:val="center"/>
        </w:trPr>
        <w:tc>
          <w:tcPr>
            <w:tcW w:w="2943" w:type="dxa"/>
            <w:vAlign w:val="center"/>
          </w:tcPr>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Bangladesh EFCC Country Investment Plan</w:t>
            </w:r>
          </w:p>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(CIP 2016 – 2021)</w:t>
            </w:r>
          </w:p>
        </w:tc>
        <w:tc>
          <w:tcPr>
            <w:tcW w:w="1560" w:type="dxa"/>
            <w:vAlign w:val="center"/>
          </w:tcPr>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CIP proposed</w:t>
            </w:r>
          </w:p>
        </w:tc>
        <w:tc>
          <w:tcPr>
            <w:tcW w:w="1842" w:type="dxa"/>
            <w:vAlign w:val="center"/>
          </w:tcPr>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Existing resource</w:t>
            </w:r>
          </w:p>
        </w:tc>
        <w:tc>
          <w:tcPr>
            <w:tcW w:w="1701" w:type="dxa"/>
            <w:vAlign w:val="center"/>
          </w:tcPr>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Funding gap</w:t>
            </w:r>
          </w:p>
        </w:tc>
        <w:tc>
          <w:tcPr>
            <w:tcW w:w="1196" w:type="dxa"/>
            <w:vAlign w:val="center"/>
          </w:tcPr>
          <w:p w:rsidR="00577FDE" w:rsidRPr="00FD7692" w:rsidRDefault="00577FDE" w:rsidP="00B7717D">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Percentage gap (%)</w:t>
            </w:r>
          </w:p>
        </w:tc>
      </w:tr>
      <w:tr w:rsidR="00577FDE" w:rsidRPr="00FD7692" w:rsidTr="00CE010C">
        <w:trPr>
          <w:jc w:val="center"/>
        </w:trPr>
        <w:tc>
          <w:tcPr>
            <w:tcW w:w="9242" w:type="dxa"/>
            <w:gridSpan w:val="5"/>
          </w:tcPr>
          <w:p w:rsidR="00577FDE" w:rsidRPr="00FD7692" w:rsidRDefault="00577FDE" w:rsidP="00B7717D">
            <w:pPr>
              <w:spacing w:after="0" w:line="240" w:lineRule="auto"/>
              <w:jc w:val="both"/>
              <w:rPr>
                <w:rFonts w:asciiTheme="minorBidi" w:hAnsiTheme="minorBidi" w:cs="Times New Roman"/>
                <w:b/>
                <w:bCs/>
                <w:i/>
                <w:iCs/>
                <w:sz w:val="20"/>
                <w:szCs w:val="20"/>
              </w:rPr>
            </w:pPr>
            <w:r w:rsidRPr="00FD7692">
              <w:rPr>
                <w:rFonts w:asciiTheme="minorBidi" w:hAnsiTheme="minorBidi" w:cs="Times New Roman"/>
                <w:b/>
                <w:bCs/>
                <w:i/>
                <w:iCs/>
                <w:sz w:val="20"/>
                <w:szCs w:val="20"/>
              </w:rPr>
              <w:t>Sustainable Development and Management of Natural Resources</w:t>
            </w:r>
          </w:p>
        </w:tc>
      </w:tr>
      <w:tr w:rsidR="00577FDE" w:rsidRPr="00FD7692" w:rsidTr="00CE010C">
        <w:trPr>
          <w:jc w:val="center"/>
        </w:trPr>
        <w:tc>
          <w:tcPr>
            <w:tcW w:w="2943"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Sustainable management of and socio-economic benefits from forests enhanced</w:t>
            </w:r>
          </w:p>
        </w:tc>
        <w:tc>
          <w:tcPr>
            <w:tcW w:w="1560"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sz w:val="20"/>
                <w:szCs w:val="20"/>
              </w:rPr>
              <w:t>$422,600,000</w:t>
            </w:r>
          </w:p>
        </w:tc>
        <w:tc>
          <w:tcPr>
            <w:tcW w:w="1842"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sz w:val="20"/>
                <w:szCs w:val="20"/>
              </w:rPr>
              <w:t>$35,000,000</w:t>
            </w:r>
          </w:p>
        </w:tc>
        <w:tc>
          <w:tcPr>
            <w:tcW w:w="1701"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sz w:val="20"/>
                <w:szCs w:val="20"/>
              </w:rPr>
              <w:t>$387,600,000</w:t>
            </w:r>
          </w:p>
        </w:tc>
        <w:tc>
          <w:tcPr>
            <w:tcW w:w="1196"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sz w:val="20"/>
                <w:szCs w:val="20"/>
              </w:rPr>
              <w:t>92%</w:t>
            </w:r>
          </w:p>
        </w:tc>
      </w:tr>
      <w:tr w:rsidR="00577FDE" w:rsidRPr="00FD7692" w:rsidTr="00CE010C">
        <w:trPr>
          <w:jc w:val="center"/>
        </w:trPr>
        <w:tc>
          <w:tcPr>
            <w:tcW w:w="2943" w:type="dxa"/>
          </w:tcPr>
          <w:p w:rsidR="00577FDE" w:rsidRPr="00FD7692" w:rsidRDefault="00577FDE" w:rsidP="00B7717D">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Biodiversity conservation</w:t>
            </w:r>
          </w:p>
        </w:tc>
        <w:tc>
          <w:tcPr>
            <w:tcW w:w="1560"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$487,000,000</w:t>
            </w:r>
          </w:p>
        </w:tc>
        <w:tc>
          <w:tcPr>
            <w:tcW w:w="1842"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$36,000,000</w:t>
            </w:r>
          </w:p>
        </w:tc>
        <w:tc>
          <w:tcPr>
            <w:tcW w:w="1701"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$451,000,000</w:t>
            </w:r>
          </w:p>
        </w:tc>
        <w:tc>
          <w:tcPr>
            <w:tcW w:w="1196"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93%</w:t>
            </w:r>
          </w:p>
        </w:tc>
      </w:tr>
      <w:tr w:rsidR="00577FDE" w:rsidRPr="00FD7692" w:rsidTr="00CE010C">
        <w:trPr>
          <w:jc w:val="center"/>
        </w:trPr>
        <w:tc>
          <w:tcPr>
            <w:tcW w:w="2943"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Improved stakeholder participation and gender equity in EFCC</w:t>
            </w:r>
          </w:p>
        </w:tc>
        <w:tc>
          <w:tcPr>
            <w:tcW w:w="1560"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$148,000,000</w:t>
            </w:r>
          </w:p>
        </w:tc>
        <w:tc>
          <w:tcPr>
            <w:tcW w:w="1842"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$62,000,000</w:t>
            </w:r>
          </w:p>
        </w:tc>
        <w:tc>
          <w:tcPr>
            <w:tcW w:w="1701"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$86,000,000</w:t>
            </w:r>
          </w:p>
        </w:tc>
        <w:tc>
          <w:tcPr>
            <w:tcW w:w="1196"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58%</w:t>
            </w:r>
          </w:p>
        </w:tc>
      </w:tr>
      <w:tr w:rsidR="00577FDE" w:rsidRPr="00FD7692" w:rsidTr="00CE010C">
        <w:trPr>
          <w:jc w:val="center"/>
        </w:trPr>
        <w:tc>
          <w:tcPr>
            <w:tcW w:w="2943" w:type="dxa"/>
          </w:tcPr>
          <w:p w:rsidR="00577FDE" w:rsidRPr="00FD7692" w:rsidRDefault="00577FDE" w:rsidP="00B7717D">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Improved transparency, organizational processes and knowledge for evidence based decision-making*</w:t>
            </w:r>
          </w:p>
        </w:tc>
        <w:tc>
          <w:tcPr>
            <w:tcW w:w="1560"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$99,000,000</w:t>
            </w:r>
          </w:p>
        </w:tc>
        <w:tc>
          <w:tcPr>
            <w:tcW w:w="1842"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$61,000,000</w:t>
            </w:r>
          </w:p>
        </w:tc>
        <w:tc>
          <w:tcPr>
            <w:tcW w:w="1701"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$38,000,000</w:t>
            </w:r>
          </w:p>
        </w:tc>
        <w:tc>
          <w:tcPr>
            <w:tcW w:w="1196" w:type="dxa"/>
            <w:vAlign w:val="center"/>
          </w:tcPr>
          <w:p w:rsidR="00577FDE" w:rsidRPr="00FD7692" w:rsidRDefault="00577FDE" w:rsidP="00B7717D">
            <w:pPr>
              <w:spacing w:after="0" w:line="240" w:lineRule="auto"/>
              <w:jc w:val="center"/>
              <w:rPr>
                <w:rFonts w:asciiTheme="minorBidi" w:hAnsiTheme="minorBidi" w:cs="Times New Roman"/>
                <w:sz w:val="20"/>
                <w:szCs w:val="20"/>
              </w:rPr>
            </w:pPr>
            <w:r w:rsidRPr="00FD7692">
              <w:rPr>
                <w:rFonts w:asciiTheme="minorBidi" w:hAnsiTheme="minorBidi" w:cs="Times New Roman"/>
                <w:bCs/>
                <w:sz w:val="20"/>
                <w:szCs w:val="20"/>
              </w:rPr>
              <w:t>38%</w:t>
            </w:r>
          </w:p>
        </w:tc>
      </w:tr>
    </w:tbl>
    <w:p w:rsidR="00577FDE" w:rsidRPr="00FD7692" w:rsidRDefault="00577FDE" w:rsidP="00577FDE">
      <w:pPr>
        <w:spacing w:line="240" w:lineRule="auto"/>
        <w:jc w:val="center"/>
        <w:rPr>
          <w:rFonts w:asciiTheme="minorBidi" w:hAnsiTheme="minorBidi" w:cs="Times New Roman"/>
        </w:rPr>
      </w:pPr>
    </w:p>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t xml:space="preserve"> National Conservation Strategy (NCS)</w:t>
      </w:r>
    </w:p>
    <w:p w:rsidR="00577FDE" w:rsidRPr="00FD7692" w:rsidRDefault="00577FDE" w:rsidP="00B7717D">
      <w:pPr>
        <w:spacing w:after="120" w:line="240" w:lineRule="auto"/>
        <w:jc w:val="both"/>
        <w:rPr>
          <w:rFonts w:asciiTheme="minorBidi" w:hAnsiTheme="minorBidi" w:cs="Times New Roman"/>
        </w:rPr>
      </w:pPr>
      <w:r w:rsidRPr="00FD7692">
        <w:rPr>
          <w:rFonts w:asciiTheme="minorBidi" w:hAnsiTheme="minorBidi" w:cs="Times New Roman"/>
        </w:rPr>
        <w:t>Bangladesh has prepared National Conservation Strategy report including many objectives related to forest sector, climate change, and Sustainable Development Goals (SDG). The National Conservation Strategy</w:t>
      </w:r>
      <w:r w:rsidR="00AA129A">
        <w:rPr>
          <w:rFonts w:asciiTheme="minorBidi" w:hAnsiTheme="minorBidi" w:cs="Times New Roman"/>
        </w:rPr>
        <w:t xml:space="preserve"> </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43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(Rahman, 2016)</w:t>
      </w:r>
      <w:r w:rsidR="00AA129A">
        <w:rPr>
          <w:rFonts w:asciiTheme="minorBidi" w:hAnsiTheme="minorBidi" w:cs="Times New Roman"/>
        </w:rPr>
        <w:fldChar w:fldCharType="end"/>
      </w:r>
      <w:r w:rsidRPr="00FD7692">
        <w:rPr>
          <w:rFonts w:asciiTheme="minorBidi" w:hAnsiTheme="minorBidi" w:cs="Times New Roman"/>
        </w:rPr>
        <w:t xml:space="preserve"> presents a long list of strategies and action plans aimed at conservation and sustainable management of forests. Some of the key strategies from the NCS are listed below:</w:t>
      </w:r>
    </w:p>
    <w:p w:rsidR="00577FDE" w:rsidRPr="00FD7692" w:rsidRDefault="00577FDE" w:rsidP="00C115A8">
      <w:pPr>
        <w:pStyle w:val="ListParagraph"/>
        <w:numPr>
          <w:ilvl w:val="0"/>
          <w:numId w:val="23"/>
        </w:numPr>
        <w:shd w:val="clear" w:color="auto" w:fill="DAEEF3" w:themeFill="accent5" w:themeFillTint="33"/>
        <w:spacing w:line="240" w:lineRule="auto"/>
        <w:jc w:val="both"/>
        <w:rPr>
          <w:rFonts w:asciiTheme="minorBidi" w:hAnsiTheme="minorBidi" w:cs="Times New Roman"/>
          <w:sz w:val="21"/>
          <w:szCs w:val="21"/>
        </w:rPr>
      </w:pPr>
      <w:r w:rsidRPr="00FD7692">
        <w:rPr>
          <w:rFonts w:asciiTheme="minorBidi" w:hAnsiTheme="minorBidi" w:cs="Times New Roman"/>
          <w:sz w:val="21"/>
          <w:szCs w:val="21"/>
        </w:rPr>
        <w:t>Increase forest covered area through massive afforestation of designated forests, fallow lands, feeder roads, highways, railways and embankment, and newly accreted char land.</w:t>
      </w:r>
    </w:p>
    <w:p w:rsidR="00577FDE" w:rsidRPr="00FD7692" w:rsidRDefault="00577FDE" w:rsidP="00C115A8">
      <w:pPr>
        <w:pStyle w:val="ListParagraph"/>
        <w:numPr>
          <w:ilvl w:val="0"/>
          <w:numId w:val="23"/>
        </w:numPr>
        <w:shd w:val="clear" w:color="auto" w:fill="DAEEF3" w:themeFill="accent5" w:themeFillTint="33"/>
        <w:spacing w:line="240" w:lineRule="auto"/>
        <w:jc w:val="both"/>
        <w:rPr>
          <w:rFonts w:asciiTheme="minorBidi" w:hAnsiTheme="minorBidi" w:cs="Times New Roman"/>
          <w:sz w:val="21"/>
          <w:szCs w:val="21"/>
        </w:rPr>
      </w:pPr>
      <w:r w:rsidRPr="00FD7692">
        <w:rPr>
          <w:rFonts w:asciiTheme="minorBidi" w:hAnsiTheme="minorBidi" w:cs="Times New Roman"/>
          <w:sz w:val="21"/>
          <w:szCs w:val="21"/>
        </w:rPr>
        <w:t xml:space="preserve">Achieve biodiversity protection and conservation through strict enforcement of laws and community based participatory forest management. </w:t>
      </w:r>
    </w:p>
    <w:p w:rsidR="00577FDE" w:rsidRPr="00FD7692" w:rsidRDefault="00577FDE" w:rsidP="00C115A8">
      <w:pPr>
        <w:pStyle w:val="ListParagraph"/>
        <w:numPr>
          <w:ilvl w:val="0"/>
          <w:numId w:val="23"/>
        </w:numPr>
        <w:shd w:val="clear" w:color="auto" w:fill="DAEEF3" w:themeFill="accent5" w:themeFillTint="33"/>
        <w:spacing w:line="240" w:lineRule="auto"/>
        <w:jc w:val="both"/>
        <w:rPr>
          <w:rFonts w:asciiTheme="minorBidi" w:hAnsiTheme="minorBidi" w:cs="Times New Roman"/>
          <w:sz w:val="21"/>
          <w:szCs w:val="21"/>
        </w:rPr>
      </w:pPr>
      <w:r w:rsidRPr="00FD7692">
        <w:rPr>
          <w:rFonts w:asciiTheme="minorBidi" w:hAnsiTheme="minorBidi" w:cs="Times New Roman"/>
          <w:sz w:val="21"/>
          <w:szCs w:val="21"/>
        </w:rPr>
        <w:t>Engage specialized NGOs for awareness building, training and stakeholder group formation.</w:t>
      </w:r>
    </w:p>
    <w:p w:rsidR="00577FDE" w:rsidRPr="00FD7692" w:rsidRDefault="00577FDE" w:rsidP="00C115A8">
      <w:pPr>
        <w:pStyle w:val="ListParagraph"/>
        <w:numPr>
          <w:ilvl w:val="0"/>
          <w:numId w:val="23"/>
        </w:numPr>
        <w:shd w:val="clear" w:color="auto" w:fill="DAEEF3" w:themeFill="accent5" w:themeFillTint="33"/>
        <w:autoSpaceDE w:val="0"/>
        <w:autoSpaceDN w:val="0"/>
        <w:adjustRightInd w:val="0"/>
        <w:spacing w:after="0" w:line="240" w:lineRule="auto"/>
        <w:jc w:val="both"/>
        <w:rPr>
          <w:rFonts w:asciiTheme="minorBidi" w:hAnsiTheme="minorBidi" w:cs="Times New Roman"/>
          <w:sz w:val="21"/>
          <w:szCs w:val="21"/>
        </w:rPr>
      </w:pPr>
      <w:r w:rsidRPr="00FD7692">
        <w:rPr>
          <w:rFonts w:asciiTheme="minorBidi" w:hAnsiTheme="minorBidi" w:cs="Times New Roman"/>
          <w:sz w:val="21"/>
          <w:szCs w:val="21"/>
        </w:rPr>
        <w:lastRenderedPageBreak/>
        <w:t>The widening gap between demand and supply of forest produce need be bridged through augmentation of supply and economy in use. Increase supply through social forestry programmes, reforestation of blank areas of forests including old plantations, and regeneration of exploited areas.</w:t>
      </w:r>
    </w:p>
    <w:p w:rsidR="00577FDE" w:rsidRPr="00FD7692" w:rsidRDefault="00577FDE" w:rsidP="00C115A8">
      <w:pPr>
        <w:pStyle w:val="ListParagraph"/>
        <w:numPr>
          <w:ilvl w:val="0"/>
          <w:numId w:val="23"/>
        </w:numPr>
        <w:shd w:val="clear" w:color="auto" w:fill="DAEEF3" w:themeFill="accent5" w:themeFillTint="33"/>
        <w:autoSpaceDE w:val="0"/>
        <w:autoSpaceDN w:val="0"/>
        <w:adjustRightInd w:val="0"/>
        <w:spacing w:after="0" w:line="240" w:lineRule="auto"/>
        <w:jc w:val="both"/>
        <w:rPr>
          <w:rFonts w:asciiTheme="minorBidi" w:hAnsiTheme="minorBidi" w:cs="Times New Roman"/>
          <w:sz w:val="21"/>
          <w:szCs w:val="21"/>
        </w:rPr>
      </w:pPr>
      <w:r w:rsidRPr="00FD7692">
        <w:rPr>
          <w:rFonts w:asciiTheme="minorBidi" w:hAnsiTheme="minorBidi" w:cs="Times New Roman"/>
          <w:sz w:val="21"/>
          <w:szCs w:val="21"/>
        </w:rPr>
        <w:t>The practice of large-scale plantation of exotics and only few indigenous species should be reviewed critically. Preference should be given to various indigenous species.</w:t>
      </w:r>
    </w:p>
    <w:p w:rsidR="00577FDE" w:rsidRPr="00FD7692" w:rsidRDefault="00577FDE" w:rsidP="00C115A8">
      <w:pPr>
        <w:pStyle w:val="ListParagraph"/>
        <w:numPr>
          <w:ilvl w:val="0"/>
          <w:numId w:val="23"/>
        </w:numPr>
        <w:shd w:val="clear" w:color="auto" w:fill="DAEEF3" w:themeFill="accent5" w:themeFillTint="33"/>
        <w:autoSpaceDE w:val="0"/>
        <w:autoSpaceDN w:val="0"/>
        <w:adjustRightInd w:val="0"/>
        <w:spacing w:after="0" w:line="240" w:lineRule="auto"/>
        <w:jc w:val="both"/>
        <w:rPr>
          <w:rFonts w:asciiTheme="minorBidi" w:hAnsiTheme="minorBidi" w:cs="Times New Roman"/>
          <w:sz w:val="21"/>
          <w:szCs w:val="21"/>
        </w:rPr>
      </w:pPr>
      <w:r w:rsidRPr="00FD7692">
        <w:rPr>
          <w:rFonts w:asciiTheme="minorBidi" w:hAnsiTheme="minorBidi" w:cs="Times New Roman"/>
          <w:sz w:val="21"/>
          <w:szCs w:val="21"/>
        </w:rPr>
        <w:t>All encroachments in hill forests are to be recovered by strict enforcement of existing laws. Shifting cultivation in reserved forests of the Hill Tracts to be stopped by vigilance and rehabilitation.</w:t>
      </w:r>
    </w:p>
    <w:p w:rsidR="00577FDE" w:rsidRPr="00FD7692" w:rsidRDefault="00577FDE" w:rsidP="00C115A8">
      <w:pPr>
        <w:pStyle w:val="ListParagraph"/>
        <w:numPr>
          <w:ilvl w:val="0"/>
          <w:numId w:val="23"/>
        </w:numPr>
        <w:shd w:val="clear" w:color="auto" w:fill="DAEEF3" w:themeFill="accent5" w:themeFillTint="33"/>
        <w:autoSpaceDE w:val="0"/>
        <w:autoSpaceDN w:val="0"/>
        <w:adjustRightInd w:val="0"/>
        <w:spacing w:after="0" w:line="240" w:lineRule="auto"/>
        <w:jc w:val="both"/>
        <w:rPr>
          <w:rFonts w:asciiTheme="minorBidi" w:hAnsiTheme="minorBidi" w:cs="Times New Roman"/>
          <w:sz w:val="21"/>
          <w:szCs w:val="21"/>
        </w:rPr>
      </w:pPr>
      <w:r w:rsidRPr="00FD7692">
        <w:rPr>
          <w:rFonts w:asciiTheme="minorBidi" w:hAnsiTheme="minorBidi" w:cs="Times New Roman"/>
          <w:sz w:val="21"/>
          <w:szCs w:val="21"/>
        </w:rPr>
        <w:t>‘Coastal greenbelt’ as a programme is to be continued through afforestation of newly accreted char lands. Participatory co-management of coastal mangrove forests to be initiated.</w:t>
      </w:r>
    </w:p>
    <w:p w:rsidR="00577FDE" w:rsidRPr="00FD7692" w:rsidRDefault="00577FDE" w:rsidP="00C115A8">
      <w:pPr>
        <w:pStyle w:val="ListParagraph"/>
        <w:numPr>
          <w:ilvl w:val="0"/>
          <w:numId w:val="23"/>
        </w:numPr>
        <w:shd w:val="clear" w:color="auto" w:fill="DAEEF3" w:themeFill="accent5" w:themeFillTint="33"/>
        <w:spacing w:line="240" w:lineRule="auto"/>
        <w:jc w:val="both"/>
        <w:rPr>
          <w:rFonts w:asciiTheme="minorBidi" w:hAnsiTheme="minorBidi" w:cs="Times New Roman"/>
          <w:sz w:val="21"/>
          <w:szCs w:val="21"/>
        </w:rPr>
      </w:pPr>
      <w:r w:rsidRPr="00FD7692">
        <w:rPr>
          <w:rFonts w:asciiTheme="minorBidi" w:hAnsiTheme="minorBidi" w:cs="Times New Roman"/>
          <w:sz w:val="21"/>
          <w:szCs w:val="21"/>
        </w:rPr>
        <w:t>Under forestry programmes AIGAs should be provided to forest dependant people residing outside forests through cooperatives.</w:t>
      </w:r>
    </w:p>
    <w:p w:rsidR="00577FDE" w:rsidRPr="00FD7692" w:rsidRDefault="00577FDE" w:rsidP="00C115A8">
      <w:pPr>
        <w:pStyle w:val="ListParagraph"/>
        <w:numPr>
          <w:ilvl w:val="0"/>
          <w:numId w:val="23"/>
        </w:numPr>
        <w:shd w:val="clear" w:color="auto" w:fill="DAEEF3" w:themeFill="accent5" w:themeFillTint="33"/>
        <w:spacing w:line="240" w:lineRule="auto"/>
        <w:jc w:val="both"/>
        <w:rPr>
          <w:rFonts w:asciiTheme="minorBidi" w:hAnsiTheme="minorBidi" w:cs="Times New Roman"/>
          <w:sz w:val="21"/>
          <w:szCs w:val="21"/>
        </w:rPr>
      </w:pPr>
      <w:r w:rsidRPr="00FD7692">
        <w:rPr>
          <w:rFonts w:asciiTheme="minorBidi" w:hAnsiTheme="minorBidi" w:cs="Times New Roman"/>
          <w:sz w:val="21"/>
          <w:szCs w:val="21"/>
        </w:rPr>
        <w:t>Consider proposed reorganization of the Forest Department; build capacity and provide necessary logistics for the Forest Department.</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National Conservation Strategy has identified critical issues and has made recommendations for actions to promote conservation and sustainable management of forests. Some of the key challenges and strategies are presented in Table 2.7.</w:t>
      </w:r>
    </w:p>
    <w:p w:rsidR="00577FDE" w:rsidRPr="00FD7692" w:rsidRDefault="00577FDE" w:rsidP="00577FDE">
      <w:pPr>
        <w:spacing w:line="240" w:lineRule="auto"/>
        <w:rPr>
          <w:rFonts w:asciiTheme="minorBidi" w:hAnsiTheme="minorBidi" w:cs="Times New Roman"/>
          <w:i/>
          <w:iCs/>
        </w:rPr>
      </w:pPr>
      <w:r w:rsidRPr="00FD7692">
        <w:rPr>
          <w:rFonts w:asciiTheme="minorBidi" w:hAnsiTheme="minorBidi" w:cs="Times New Roman"/>
          <w:i/>
          <w:iCs/>
        </w:rPr>
        <w:t>Table 2.7: Key challenges and suggested actions under National Conservation Strategy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6"/>
        <w:gridCol w:w="2693"/>
        <w:gridCol w:w="1583"/>
      </w:tblGrid>
      <w:tr w:rsidR="00B7717D" w:rsidRPr="00FD7692" w:rsidTr="00B7717D">
        <w:trPr>
          <w:trHeight w:val="269"/>
          <w:jc w:val="center"/>
        </w:trPr>
        <w:tc>
          <w:tcPr>
            <w:tcW w:w="4966" w:type="dxa"/>
            <w:shd w:val="clear" w:color="auto" w:fill="auto"/>
          </w:tcPr>
          <w:p w:rsidR="00577FDE" w:rsidRPr="00FD7692" w:rsidRDefault="00577FDE" w:rsidP="00B7717D">
            <w:pPr>
              <w:pStyle w:val="NoSpacing"/>
              <w:jc w:val="center"/>
              <w:rPr>
                <w:rFonts w:asciiTheme="minorBidi" w:hAnsiTheme="minorBidi" w:cs="Times New Roman"/>
                <w:b/>
                <w:sz w:val="18"/>
                <w:szCs w:val="18"/>
              </w:rPr>
            </w:pPr>
            <w:r w:rsidRPr="00FD7692">
              <w:rPr>
                <w:rFonts w:asciiTheme="minorBidi" w:hAnsiTheme="minorBidi" w:cs="Times New Roman"/>
                <w:b/>
                <w:sz w:val="18"/>
                <w:szCs w:val="18"/>
              </w:rPr>
              <w:t>Issues/challenges</w:t>
            </w:r>
          </w:p>
        </w:tc>
        <w:tc>
          <w:tcPr>
            <w:tcW w:w="2693" w:type="dxa"/>
            <w:shd w:val="clear" w:color="auto" w:fill="auto"/>
          </w:tcPr>
          <w:p w:rsidR="00577FDE" w:rsidRPr="00FD7692" w:rsidRDefault="00577FDE" w:rsidP="00B7717D">
            <w:pPr>
              <w:pStyle w:val="NoSpacing"/>
              <w:jc w:val="center"/>
              <w:rPr>
                <w:rFonts w:asciiTheme="minorBidi" w:hAnsiTheme="minorBidi" w:cs="Times New Roman"/>
                <w:b/>
                <w:sz w:val="18"/>
                <w:szCs w:val="18"/>
              </w:rPr>
            </w:pPr>
            <w:r w:rsidRPr="00FD7692">
              <w:rPr>
                <w:rFonts w:asciiTheme="minorBidi" w:hAnsiTheme="minorBidi" w:cs="Times New Roman"/>
                <w:b/>
                <w:sz w:val="18"/>
                <w:szCs w:val="18"/>
              </w:rPr>
              <w:t xml:space="preserve">Strategies/actions </w:t>
            </w:r>
          </w:p>
        </w:tc>
        <w:tc>
          <w:tcPr>
            <w:tcW w:w="1583" w:type="dxa"/>
            <w:shd w:val="clear" w:color="auto" w:fill="auto"/>
          </w:tcPr>
          <w:p w:rsidR="00577FDE" w:rsidRPr="00FD7692" w:rsidRDefault="00577FDE" w:rsidP="00B7717D">
            <w:pPr>
              <w:pStyle w:val="NoSpacing"/>
              <w:jc w:val="center"/>
              <w:rPr>
                <w:rFonts w:asciiTheme="minorBidi" w:hAnsiTheme="minorBidi" w:cs="Times New Roman"/>
                <w:b/>
                <w:sz w:val="18"/>
                <w:szCs w:val="18"/>
              </w:rPr>
            </w:pPr>
            <w:r w:rsidRPr="00FD7692">
              <w:rPr>
                <w:rFonts w:asciiTheme="minorBidi" w:hAnsiTheme="minorBidi" w:cs="Times New Roman"/>
                <w:b/>
                <w:sz w:val="18"/>
                <w:szCs w:val="18"/>
              </w:rPr>
              <w:t>Implementation agencies</w:t>
            </w:r>
          </w:p>
        </w:tc>
      </w:tr>
      <w:tr w:rsidR="00B7717D" w:rsidRPr="00FD7692" w:rsidTr="00B7717D">
        <w:trPr>
          <w:jc w:val="center"/>
        </w:trPr>
        <w:tc>
          <w:tcPr>
            <w:tcW w:w="4966"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b/>
                <w:i/>
                <w:sz w:val="18"/>
                <w:szCs w:val="18"/>
                <w:u w:val="single"/>
              </w:rPr>
              <w:t>Degradation and depletion of natural forests</w:t>
            </w:r>
            <w:r w:rsidRPr="00FD7692">
              <w:rPr>
                <w:rFonts w:asciiTheme="minorBidi" w:hAnsiTheme="minorBidi" w:cs="Times New Roman"/>
                <w:sz w:val="18"/>
                <w:szCs w:val="18"/>
                <w:u w:val="single"/>
              </w:rPr>
              <w:t>.</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 Particularly in CHT, Chittagong, Cox’s Bazar and </w:t>
            </w:r>
            <w:r w:rsidR="00B7717D" w:rsidRPr="00FD7692">
              <w:rPr>
                <w:rFonts w:asciiTheme="minorBidi" w:hAnsiTheme="minorBidi" w:cs="Times New Roman"/>
                <w:sz w:val="18"/>
                <w:szCs w:val="18"/>
              </w:rPr>
              <w:t>Sylhet</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Out of the total of 722,716 hectares only 79,161 hecta</w:t>
            </w:r>
            <w:r w:rsidR="00B7717D" w:rsidRPr="00FD7692">
              <w:rPr>
                <w:rFonts w:asciiTheme="minorBidi" w:hAnsiTheme="minorBidi" w:cs="Times New Roman"/>
                <w:sz w:val="18"/>
                <w:szCs w:val="18"/>
              </w:rPr>
              <w:t>res (FIGNSP 2013) is prevailing</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Out of the estimated original of 125,767 hectares of Sal forests, hardly 15% is in existence at present.</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Massive afforestation and reforestation programmes. </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MoEF &amp; BFD</w:t>
            </w:r>
          </w:p>
        </w:tc>
      </w:tr>
      <w:tr w:rsidR="00B7717D" w:rsidRPr="00FD7692" w:rsidTr="00B7717D">
        <w:trPr>
          <w:jc w:val="center"/>
        </w:trPr>
        <w:tc>
          <w:tcPr>
            <w:tcW w:w="4966"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lang w:val="en-GB"/>
              </w:rPr>
              <w:t xml:space="preserve">- </w:t>
            </w:r>
            <w:r w:rsidRPr="00FD7692">
              <w:rPr>
                <w:rFonts w:asciiTheme="minorBidi" w:hAnsiTheme="minorBidi" w:cs="Times New Roman"/>
                <w:b/>
                <w:i/>
                <w:sz w:val="18"/>
                <w:szCs w:val="18"/>
                <w:lang w:val="en-GB"/>
              </w:rPr>
              <w:t xml:space="preserve">Degradation of tree stock: </w:t>
            </w:r>
            <w:r w:rsidRPr="00FD7692">
              <w:rPr>
                <w:rFonts w:asciiTheme="minorBidi" w:hAnsiTheme="minorBidi" w:cs="Times New Roman"/>
                <w:sz w:val="18"/>
                <w:szCs w:val="18"/>
                <w:lang w:val="en-GB"/>
              </w:rPr>
              <w:t>Bangladesh part of Sundarban, extended over an area of 6017 km</w:t>
            </w:r>
            <w:r w:rsidRPr="00FD7692">
              <w:rPr>
                <w:rFonts w:asciiTheme="minorBidi" w:hAnsiTheme="minorBidi" w:cs="Times New Roman"/>
                <w:sz w:val="18"/>
                <w:szCs w:val="18"/>
                <w:vertAlign w:val="superscript"/>
                <w:lang w:val="en-GB"/>
              </w:rPr>
              <w:t>2</w:t>
            </w:r>
            <w:r w:rsidRPr="00FD7692">
              <w:rPr>
                <w:rFonts w:asciiTheme="minorBidi" w:hAnsiTheme="minorBidi" w:cs="Times New Roman"/>
                <w:sz w:val="18"/>
                <w:szCs w:val="18"/>
                <w:lang w:val="en-GB"/>
              </w:rPr>
              <w:t>. Though the area is intact the growing stock is declining.</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Enrichment planting programmes.</w:t>
            </w:r>
          </w:p>
        </w:tc>
        <w:tc>
          <w:tcPr>
            <w:tcW w:w="158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MoEF &amp; BFD</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sz w:val="18"/>
                <w:szCs w:val="18"/>
                <w:u w:val="single"/>
              </w:rPr>
            </w:pPr>
            <w:r w:rsidRPr="00FD7692">
              <w:rPr>
                <w:rFonts w:asciiTheme="minorBidi" w:hAnsiTheme="minorBidi" w:cs="Times New Roman"/>
                <w:b/>
                <w:i/>
                <w:sz w:val="18"/>
                <w:szCs w:val="18"/>
                <w:u w:val="single"/>
              </w:rPr>
              <w:t>Transfer of Forest Land</w:t>
            </w:r>
            <w:r w:rsidRPr="00FD7692">
              <w:rPr>
                <w:rFonts w:asciiTheme="minorBidi" w:hAnsiTheme="minorBidi" w:cs="Times New Roman"/>
                <w:sz w:val="18"/>
                <w:szCs w:val="18"/>
                <w:u w:val="single"/>
              </w:rPr>
              <w:t>:</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xml:space="preserve">- BFD data indicates that till 2015, over 70,000 hectares of forest land has been transferred to other agencies. </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Such transfers of forest land need to be stopped.</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MoEF</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b/>
                <w:i/>
                <w:sz w:val="18"/>
                <w:szCs w:val="18"/>
                <w:u w:val="single"/>
              </w:rPr>
            </w:pPr>
            <w:r w:rsidRPr="00FD7692">
              <w:rPr>
                <w:rFonts w:asciiTheme="minorBidi" w:hAnsiTheme="minorBidi" w:cs="Times New Roman"/>
                <w:b/>
                <w:i/>
                <w:sz w:val="18"/>
                <w:szCs w:val="18"/>
                <w:u w:val="single"/>
              </w:rPr>
              <w:t>Encroachment of forest land:</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According to the BFD records about 68,000 hectares of forest land has been encroached.</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Such encroachment must be stopped</w:t>
            </w:r>
            <w:r w:rsidR="00B7717D" w:rsidRPr="00FD7692">
              <w:rPr>
                <w:rFonts w:asciiTheme="minorBidi" w:hAnsiTheme="minorBidi" w:cs="Times New Roman"/>
                <w:sz w:val="18"/>
                <w:szCs w:val="18"/>
              </w:rPr>
              <w:t xml:space="preserve">. Manpower of the BFD has to be </w:t>
            </w:r>
            <w:r w:rsidRPr="00FD7692">
              <w:rPr>
                <w:rFonts w:asciiTheme="minorBidi" w:hAnsiTheme="minorBidi" w:cs="Times New Roman"/>
                <w:sz w:val="18"/>
                <w:szCs w:val="18"/>
              </w:rPr>
              <w:t xml:space="preserve">increased many fold. </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MoEF &amp; BFD</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b/>
                <w:i/>
                <w:sz w:val="18"/>
                <w:szCs w:val="18"/>
                <w:u w:val="single"/>
              </w:rPr>
            </w:pPr>
            <w:r w:rsidRPr="00FD7692">
              <w:rPr>
                <w:rFonts w:asciiTheme="minorBidi" w:hAnsiTheme="minorBidi" w:cs="Times New Roman"/>
                <w:b/>
                <w:i/>
                <w:sz w:val="18"/>
                <w:szCs w:val="18"/>
                <w:u w:val="single"/>
                <w:lang w:val="en-GB" w:eastAsia="zh-CN" w:bidi="hi-IN"/>
              </w:rPr>
              <w:t>Poor management of PAs</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xml:space="preserve">- 51 sites have been declared as PAs by BFD. </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-The shortage of manpower and resources are the basic reasons for such poor management situation of the PAs.</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Biodiversity conservation.</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Though BFD has declared 51 sites as PA, there is no proper biodiversity conservation programme in any of these, mostly because of paucity of fund and very poor manpower.</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PA management and visitor control has to be imposed.</w:t>
            </w:r>
          </w:p>
          <w:p w:rsidR="00577FDE" w:rsidRPr="00FD7692" w:rsidRDefault="00577FDE" w:rsidP="00B7717D">
            <w:pPr>
              <w:pStyle w:val="NoSpacing"/>
              <w:rPr>
                <w:rFonts w:asciiTheme="minorBidi" w:hAnsiTheme="minorBidi" w:cs="Times New Roman"/>
                <w:sz w:val="18"/>
                <w:szCs w:val="18"/>
              </w:rPr>
            </w:pP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Biodiversity conservation programmes need to be l</w:t>
            </w:r>
            <w:r w:rsidR="00B7717D" w:rsidRPr="00FD7692">
              <w:rPr>
                <w:rFonts w:asciiTheme="minorBidi" w:hAnsiTheme="minorBidi" w:cs="Times New Roman"/>
                <w:sz w:val="18"/>
                <w:szCs w:val="18"/>
              </w:rPr>
              <w:t>a</w:t>
            </w:r>
            <w:r w:rsidRPr="00FD7692">
              <w:rPr>
                <w:rFonts w:asciiTheme="minorBidi" w:hAnsiTheme="minorBidi" w:cs="Times New Roman"/>
                <w:sz w:val="18"/>
                <w:szCs w:val="18"/>
              </w:rPr>
              <w:t>unched</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BFD</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b/>
                <w:i/>
                <w:sz w:val="18"/>
                <w:szCs w:val="18"/>
                <w:u w:val="single"/>
              </w:rPr>
            </w:pPr>
            <w:r w:rsidRPr="00FD7692">
              <w:rPr>
                <w:rFonts w:asciiTheme="minorBidi" w:hAnsiTheme="minorBidi" w:cs="Times New Roman"/>
                <w:b/>
                <w:i/>
                <w:sz w:val="18"/>
                <w:szCs w:val="18"/>
                <w:u w:val="single"/>
              </w:rPr>
              <w:t>Pure plantations</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According to FIGNSP 2013, there are 2</w:t>
            </w:r>
            <w:r w:rsidRPr="00FD7692">
              <w:rPr>
                <w:rFonts w:asciiTheme="minorBidi" w:hAnsiTheme="minorBidi" w:cs="Times New Roman"/>
                <w:color w:val="000000"/>
                <w:sz w:val="18"/>
                <w:szCs w:val="18"/>
              </w:rPr>
              <w:t>26,339 hectares of forest plantations are under BFD. Most of these are pure plantations. Many are exotic. These plantations are poor in biodiversity to support wildlife.</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Mixed plantations of indigenous species should be encouraged.</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BFD, Donors, MOEF</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b/>
                <w:i/>
                <w:sz w:val="18"/>
                <w:szCs w:val="18"/>
                <w:u w:val="single"/>
              </w:rPr>
            </w:pPr>
            <w:r w:rsidRPr="00FD7692">
              <w:rPr>
                <w:rFonts w:asciiTheme="minorBidi" w:hAnsiTheme="minorBidi" w:cs="Times New Roman"/>
                <w:b/>
                <w:i/>
                <w:sz w:val="18"/>
                <w:szCs w:val="18"/>
                <w:u w:val="single"/>
              </w:rPr>
              <w:t>Growing demand of wood</w:t>
            </w:r>
          </w:p>
          <w:p w:rsidR="00577FDE" w:rsidRPr="00FD7692" w:rsidRDefault="00577FDE" w:rsidP="00B7717D">
            <w:pPr>
              <w:pStyle w:val="NoSpacing"/>
              <w:jc w:val="both"/>
              <w:rPr>
                <w:rFonts w:asciiTheme="minorBidi" w:hAnsiTheme="minorBidi" w:cs="Times New Roman"/>
                <w:sz w:val="18"/>
                <w:szCs w:val="18"/>
                <w:lang w:val="en-GB" w:eastAsia="zh-CN" w:bidi="hi-IN"/>
              </w:rPr>
            </w:pPr>
            <w:r w:rsidRPr="00FD7692">
              <w:rPr>
                <w:rFonts w:asciiTheme="minorBidi" w:hAnsiTheme="minorBidi" w:cs="Times New Roman"/>
                <w:sz w:val="18"/>
                <w:szCs w:val="18"/>
                <w:lang w:val="en-GB" w:eastAsia="zh-CN" w:bidi="hi-IN"/>
              </w:rPr>
              <w:t>- The current consumption of timber in the country is nearly 8.57 million M</w:t>
            </w:r>
            <w:r w:rsidRPr="00FD7692">
              <w:rPr>
                <w:rFonts w:asciiTheme="minorBidi" w:hAnsiTheme="minorBidi" w:cs="Times New Roman"/>
                <w:sz w:val="18"/>
                <w:szCs w:val="18"/>
                <w:vertAlign w:val="superscript"/>
                <w:lang w:val="en-GB" w:eastAsia="zh-CN" w:bidi="hi-IN"/>
              </w:rPr>
              <w:t>3</w:t>
            </w:r>
            <w:r w:rsidRPr="00FD7692">
              <w:rPr>
                <w:rFonts w:asciiTheme="minorBidi" w:hAnsiTheme="minorBidi" w:cs="Times New Roman"/>
                <w:sz w:val="18"/>
                <w:szCs w:val="18"/>
                <w:lang w:val="en-GB" w:eastAsia="zh-CN" w:bidi="hi-IN"/>
              </w:rPr>
              <w:t>, of which about 1.57 million M</w:t>
            </w:r>
            <w:r w:rsidRPr="00FD7692">
              <w:rPr>
                <w:rFonts w:asciiTheme="minorBidi" w:hAnsiTheme="minorBidi" w:cs="Times New Roman"/>
                <w:sz w:val="18"/>
                <w:szCs w:val="18"/>
                <w:vertAlign w:val="superscript"/>
                <w:lang w:val="en-GB" w:eastAsia="zh-CN" w:bidi="hi-IN"/>
              </w:rPr>
              <w:t>3</w:t>
            </w:r>
            <w:r w:rsidRPr="00FD7692">
              <w:rPr>
                <w:rFonts w:asciiTheme="minorBidi" w:hAnsiTheme="minorBidi" w:cs="Times New Roman"/>
                <w:sz w:val="18"/>
                <w:szCs w:val="18"/>
                <w:lang w:val="en-GB" w:eastAsia="zh-CN" w:bidi="hi-IN"/>
              </w:rPr>
              <w:t xml:space="preserve"> is imported.</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 At present</w:t>
            </w:r>
            <w:r w:rsidR="00B7717D" w:rsidRPr="00FD7692">
              <w:rPr>
                <w:rFonts w:asciiTheme="minorBidi" w:hAnsiTheme="minorBidi" w:cs="Times New Roman"/>
                <w:sz w:val="18"/>
                <w:szCs w:val="18"/>
              </w:rPr>
              <w:t>,</w:t>
            </w:r>
            <w:r w:rsidRPr="00FD7692">
              <w:rPr>
                <w:rFonts w:asciiTheme="minorBidi" w:hAnsiTheme="minorBidi" w:cs="Times New Roman"/>
                <w:sz w:val="18"/>
                <w:szCs w:val="18"/>
              </w:rPr>
              <w:t xml:space="preserve"> there is no forest extension service for the village communities.</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The homestead areas will require adequate technical support especially form the BFD to take this load. </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BFD should setup forest extension offices at every </w:t>
            </w:r>
            <w:r w:rsidRPr="00FD7692">
              <w:rPr>
                <w:rFonts w:asciiTheme="minorBidi" w:hAnsiTheme="minorBidi" w:cs="Times New Roman"/>
                <w:i/>
                <w:iCs/>
                <w:sz w:val="18"/>
                <w:szCs w:val="18"/>
              </w:rPr>
              <w:t>upazila</w:t>
            </w:r>
            <w:r w:rsidR="00B7717D" w:rsidRPr="00FD7692">
              <w:rPr>
                <w:rFonts w:asciiTheme="minorBidi" w:hAnsiTheme="minorBidi" w:cs="Times New Roman"/>
                <w:sz w:val="18"/>
                <w:szCs w:val="18"/>
              </w:rPr>
              <w:t>.</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BFD, MoEF &amp; Ministry of Finance.</w:t>
            </w:r>
          </w:p>
        </w:tc>
      </w:tr>
      <w:tr w:rsidR="00B7717D" w:rsidRPr="00FD7692" w:rsidTr="00B7717D">
        <w:trPr>
          <w:jc w:val="center"/>
        </w:trPr>
        <w:tc>
          <w:tcPr>
            <w:tcW w:w="4966" w:type="dxa"/>
            <w:shd w:val="clear" w:color="auto" w:fill="auto"/>
          </w:tcPr>
          <w:p w:rsidR="00577FDE" w:rsidRPr="00FD7692" w:rsidRDefault="00577FDE" w:rsidP="00B7717D">
            <w:pPr>
              <w:pStyle w:val="NoSpacing"/>
              <w:jc w:val="both"/>
              <w:rPr>
                <w:rFonts w:asciiTheme="minorBidi" w:hAnsiTheme="minorBidi" w:cs="Times New Roman"/>
                <w:b/>
                <w:i/>
                <w:color w:val="000000"/>
                <w:sz w:val="18"/>
                <w:szCs w:val="18"/>
                <w:u w:val="single"/>
              </w:rPr>
            </w:pPr>
            <w:r w:rsidRPr="00FD7692">
              <w:rPr>
                <w:rFonts w:asciiTheme="minorBidi" w:hAnsiTheme="minorBidi" w:cs="Times New Roman"/>
                <w:b/>
                <w:i/>
                <w:color w:val="000000"/>
                <w:sz w:val="18"/>
                <w:szCs w:val="18"/>
                <w:u w:val="single"/>
              </w:rPr>
              <w:t>Impact of Climate Change</w:t>
            </w:r>
          </w:p>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color w:val="000000"/>
                <w:sz w:val="18"/>
                <w:szCs w:val="18"/>
              </w:rPr>
              <w:t>- W</w:t>
            </w:r>
            <w:r w:rsidRPr="00FD7692">
              <w:rPr>
                <w:rFonts w:asciiTheme="minorBidi" w:hAnsiTheme="minorBidi" w:cs="Times New Roman"/>
                <w:sz w:val="18"/>
                <w:szCs w:val="18"/>
              </w:rPr>
              <w:t xml:space="preserve">ill result in large-scale forest die-back, loss of biodiversity and reduced ecological benefits (IPCC, 2014). Bangladesh will be one of the worst sufferers.  </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Large scale climate resilient afforestation and reforestation. </w:t>
            </w:r>
          </w:p>
        </w:tc>
        <w:tc>
          <w:tcPr>
            <w:tcW w:w="1583" w:type="dxa"/>
            <w:shd w:val="clear" w:color="auto" w:fill="auto"/>
          </w:tcPr>
          <w:p w:rsidR="00577FDE" w:rsidRPr="00FD7692" w:rsidRDefault="00577FDE" w:rsidP="00B7717D">
            <w:pPr>
              <w:pStyle w:val="NoSpacing"/>
              <w:jc w:val="both"/>
              <w:rPr>
                <w:rFonts w:asciiTheme="minorBidi" w:hAnsiTheme="minorBidi" w:cs="Times New Roman"/>
                <w:sz w:val="18"/>
                <w:szCs w:val="18"/>
              </w:rPr>
            </w:pPr>
            <w:r w:rsidRPr="00FD7692">
              <w:rPr>
                <w:rFonts w:asciiTheme="minorBidi" w:hAnsiTheme="minorBidi" w:cs="Times New Roman"/>
                <w:sz w:val="18"/>
                <w:szCs w:val="18"/>
              </w:rPr>
              <w:t>BFD, MoEF &amp; Ministry of Finance.</w:t>
            </w:r>
          </w:p>
        </w:tc>
      </w:tr>
      <w:tr w:rsidR="00B7717D" w:rsidRPr="00FD7692" w:rsidTr="00B7717D">
        <w:trPr>
          <w:jc w:val="center"/>
        </w:trPr>
        <w:tc>
          <w:tcPr>
            <w:tcW w:w="4966" w:type="dxa"/>
            <w:shd w:val="clear" w:color="auto" w:fill="auto"/>
          </w:tcPr>
          <w:p w:rsidR="00577FDE" w:rsidRPr="00FD7692" w:rsidRDefault="00577FDE" w:rsidP="00B7717D">
            <w:pPr>
              <w:pStyle w:val="NoSpacing"/>
              <w:rPr>
                <w:rFonts w:asciiTheme="minorBidi" w:hAnsiTheme="minorBidi" w:cs="Times New Roman"/>
                <w:b/>
                <w:i/>
                <w:sz w:val="18"/>
                <w:szCs w:val="18"/>
                <w:u w:val="single"/>
              </w:rPr>
            </w:pPr>
            <w:r w:rsidRPr="00FD7692">
              <w:rPr>
                <w:rFonts w:asciiTheme="minorBidi" w:hAnsiTheme="minorBidi" w:cs="Times New Roman"/>
                <w:b/>
                <w:i/>
                <w:sz w:val="18"/>
                <w:szCs w:val="18"/>
                <w:u w:val="single"/>
              </w:rPr>
              <w:t>Revision of Forest Policy, Acts and Rules</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lastRenderedPageBreak/>
              <w:t xml:space="preserve">- The Forest Policy was revised in 1994. That has caused a definite positive impact on social forestry. </w:t>
            </w:r>
            <w:r w:rsidR="00B7717D" w:rsidRPr="00FD7692">
              <w:rPr>
                <w:rFonts w:asciiTheme="minorBidi" w:hAnsiTheme="minorBidi" w:cs="Times New Roman"/>
                <w:sz w:val="18"/>
                <w:szCs w:val="18"/>
              </w:rPr>
              <w:t>Revision of</w:t>
            </w:r>
            <w:r w:rsidRPr="00FD7692">
              <w:rPr>
                <w:rFonts w:asciiTheme="minorBidi" w:hAnsiTheme="minorBidi" w:cs="Times New Roman"/>
                <w:sz w:val="18"/>
                <w:szCs w:val="18"/>
              </w:rPr>
              <w:t xml:space="preserve"> forest policy proposed in 2016 with emphasis on climate change. </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lastRenderedPageBreak/>
              <w:t xml:space="preserve">Quick adaptation of the proposed </w:t>
            </w:r>
            <w:r w:rsidRPr="00FD7692">
              <w:rPr>
                <w:rFonts w:asciiTheme="minorBidi" w:hAnsiTheme="minorBidi" w:cs="Times New Roman"/>
                <w:sz w:val="18"/>
                <w:szCs w:val="18"/>
              </w:rPr>
              <w:lastRenderedPageBreak/>
              <w:t>Forest Policy 2016 and revision of the forest transit rules required.</w:t>
            </w:r>
          </w:p>
        </w:tc>
        <w:tc>
          <w:tcPr>
            <w:tcW w:w="158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lastRenderedPageBreak/>
              <w:t>BFD &amp; MoEF.</w:t>
            </w:r>
          </w:p>
        </w:tc>
      </w:tr>
      <w:tr w:rsidR="00B7717D" w:rsidRPr="00FD7692" w:rsidTr="00B7717D">
        <w:trPr>
          <w:jc w:val="center"/>
        </w:trPr>
        <w:tc>
          <w:tcPr>
            <w:tcW w:w="4966" w:type="dxa"/>
            <w:shd w:val="clear" w:color="auto" w:fill="auto"/>
          </w:tcPr>
          <w:p w:rsidR="00577FDE" w:rsidRPr="00FD7692" w:rsidRDefault="00577FDE" w:rsidP="00B7717D">
            <w:pPr>
              <w:pStyle w:val="NoSpacing"/>
              <w:rPr>
                <w:rFonts w:asciiTheme="minorBidi" w:hAnsiTheme="minorBidi" w:cs="Times New Roman"/>
                <w:b/>
                <w:i/>
                <w:sz w:val="18"/>
                <w:szCs w:val="18"/>
                <w:u w:val="single"/>
              </w:rPr>
            </w:pPr>
            <w:r w:rsidRPr="00FD7692">
              <w:rPr>
                <w:rFonts w:asciiTheme="minorBidi" w:hAnsiTheme="minorBidi" w:cs="Times New Roman"/>
                <w:b/>
                <w:i/>
                <w:sz w:val="18"/>
                <w:szCs w:val="18"/>
                <w:u w:val="single"/>
              </w:rPr>
              <w:lastRenderedPageBreak/>
              <w:t>Absence of Forest Land Records</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The BFD has poorly maintained land records.</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The RoR may not be available in the concerned BFD offices.</w:t>
            </w:r>
          </w:p>
        </w:tc>
        <w:tc>
          <w:tcPr>
            <w:tcW w:w="269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Land records keeping of BFD need to be geared up.</w:t>
            </w:r>
          </w:p>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 xml:space="preserve">The forest maps need to be digitized and properly conserved. </w:t>
            </w:r>
          </w:p>
        </w:tc>
        <w:tc>
          <w:tcPr>
            <w:tcW w:w="1583" w:type="dxa"/>
            <w:shd w:val="clear" w:color="auto" w:fill="auto"/>
          </w:tcPr>
          <w:p w:rsidR="00577FDE" w:rsidRPr="00FD7692" w:rsidRDefault="00577FDE" w:rsidP="00B7717D">
            <w:pPr>
              <w:pStyle w:val="NoSpacing"/>
              <w:rPr>
                <w:rFonts w:asciiTheme="minorBidi" w:hAnsiTheme="minorBidi" w:cs="Times New Roman"/>
                <w:sz w:val="18"/>
                <w:szCs w:val="18"/>
              </w:rPr>
            </w:pPr>
            <w:r w:rsidRPr="00FD7692">
              <w:rPr>
                <w:rFonts w:asciiTheme="minorBidi" w:hAnsiTheme="minorBidi" w:cs="Times New Roman"/>
                <w:sz w:val="18"/>
                <w:szCs w:val="18"/>
              </w:rPr>
              <w:t>BFD, MoEF &amp; Ministry of Finance.</w:t>
            </w:r>
          </w:p>
        </w:tc>
      </w:tr>
    </w:tbl>
    <w:p w:rsidR="00577FDE" w:rsidRPr="002A37AA" w:rsidRDefault="00577FDE" w:rsidP="00C115A8">
      <w:pPr>
        <w:pStyle w:val="ListParagraph"/>
        <w:numPr>
          <w:ilvl w:val="1"/>
          <w:numId w:val="19"/>
        </w:numPr>
        <w:spacing w:line="240" w:lineRule="auto"/>
        <w:jc w:val="both"/>
        <w:rPr>
          <w:rFonts w:asciiTheme="minorBidi" w:hAnsiTheme="minorBidi" w:cs="Times New Roman"/>
          <w:b/>
          <w:sz w:val="20"/>
        </w:rPr>
      </w:pPr>
      <w:r w:rsidRPr="002A37AA">
        <w:rPr>
          <w:rFonts w:asciiTheme="minorBidi" w:hAnsiTheme="minorBidi" w:cs="Times New Roman"/>
          <w:b/>
          <w:sz w:val="24"/>
        </w:rPr>
        <w:t xml:space="preserve"> INDC (Intended Nationally Determined Contributions)</w:t>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Bangladesh is highly vulnerable to climate change even though its emissions account for less than 0.35% of global emissions. Without ambitious action to limit greenhouse gas emissions internationally, the future costs of adapting to climate change will be much higher than they are today. If the world fails to take ambitious action, the costs to Bangladesh of climate change could amount to an annual loss of 2% of GDP by 2050 and 9.4% of GDP by 2100. According to the INDC, Bangladesh, therefore wants to play its part in the global collective action to reduce future emissions as part of a robust and ambitious international agreement.</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"abstract" : "Ministry of Environment and Forests (MOEF) Government of the People's Republic of Bangladesh 2 Bangladesh's Intended Nationally Determined Contributions 1. National context Bangladesh is a highly climate vulnerable country whose emissions are less than 0.35% of global emissions 1 . Without ambitious action to limit greenhouse gases internationally, the future costs of adapting to climate change will be much higher than they are today. If the world fails to take ambitious action, the costs to Bangladesh of climate change could amount to an annual loss of 2% of GDP by 2050 and 9.4% of GDP by 2100 2 . Bangladesh therefore wants to play its part in the global collective action to reduce future emissions as part of a robust and ambitious international agreement. Consequently, Bangladesh is adopting a two-fold strategy against climate change. The main focus of Bangladesh's activities is on increasing our resilience to the impacts of climate change \u2013 which are already affecting the livelihoods of much of our population and will continue to do so in the future. For example, extreme temperatures, erratic rainfall, floods, drought, tropical cyclones, rising sea levels, tidal surges, salinity intrusion and ocean acidification are causing serious negative impacts on the lives and livelihoods of millions of people in Bangladesh, and are gradually offsetting the remarkable socio-economic development gained over the past 30 years, as well as jeopardising future economic growth. However at the same time, Bangladesh is also working to achieve lower-carbon as well as more resilient development. With this in mind, this INDC aims to put forth mitigation actions that Bangladesh can take to tackle its growing emissions and to play its role in global efforts to limit temperature rise to two degrees or preferably 1.5 degrees above pre-industrial levels. With respect to Bangladesh's contribution to global efforts to counter climate change, this INDC sets out a number of mitigation actions that will help limit the country's GHG emissions. These mitigation actions will play a key role in realising the move to a low-carbon, climate-resilient economy and to becoming a middle-income country by 2021 whilst ensuring that it will not cross the average per capita emissions of the developing world. The INDC includes both unconditional and conditional emissions reduction goals for the power, transport, and industry sectors, alongside further mitigation actions in other sectors, which Bang\u2026", "author" : [ { "dropping-particle" : "", "family" : "Government of Bangladesh", "given" : "", "non-dropping-particle" : "", "parse-names" : false, "suffix" : "" } ], "id" : "ITEM-1", "issued" : { "date-parts" : [ [ "2015" ] ] }, "page" : "1-15", "title" : "Intended Nationally Determined Contributions ( INDC ) Ministry of Environment and Forests ( MOEF ) Government of the People \u2019 s Republic of Bangladesh", "type" : "article-journal" }, "uris" : [ "http://www.mendeley.com/documents/?uuid=f2af44d3-e698-4ccd-b618-e02f33ff4351" ] } ], "mendeley" : { "formattedCitation" : "(Government of Bangladesh, 2015)", "plainTextFormattedCitation" : "(Government of Bangladesh, 2015)", "previouslyFormattedCitation" : "(Government of Bangladesh, 2015)" }, "properties" : { "noteIndex" : 45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(Government of Bangladesh, 2015)</w:t>
      </w:r>
      <w:r w:rsidR="00AA129A">
        <w:rPr>
          <w:rFonts w:asciiTheme="minorBidi" w:hAnsiTheme="minorBidi" w:cs="Times New Roman"/>
        </w:rPr>
        <w:fldChar w:fldCharType="end"/>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Bangladesh is adopting a two-fold strategy against climate change. The main focus of Bangladesh’s activities is on increasing resilience to the impacts of climate change. However, at the same time, Bangladesh is also working to achieve low carbon as well as more resilient development. With respect to Bangladesh’s contribution to global efforts to counter climate change, the INDC sets out a number of mitigation actions. The INDC includes both unconditional and conditional GHG emissions reduction goals for the power, transport, and industry sectors, alongside further mitigation actions in other sectors (including forestry), which Bangladesh intends to carry out. The INDC of Bangladesh consists of the following elements:</w:t>
      </w:r>
    </w:p>
    <w:p w:rsidR="00577FDE" w:rsidRPr="00FD7692" w:rsidRDefault="00577FDE" w:rsidP="00577FDE">
      <w:pPr>
        <w:autoSpaceDE w:val="0"/>
        <w:autoSpaceDN w:val="0"/>
        <w:adjustRightInd w:val="0"/>
        <w:spacing w:after="0" w:line="240" w:lineRule="auto"/>
        <w:jc w:val="both"/>
        <w:rPr>
          <w:rFonts w:asciiTheme="minorBidi" w:hAnsiTheme="minorBidi" w:cs="Times New Roman"/>
          <w:b/>
        </w:rPr>
      </w:pPr>
    </w:p>
    <w:p w:rsidR="00577FDE" w:rsidRPr="00FD7692" w:rsidRDefault="00577FDE" w:rsidP="00577FDE">
      <w:pPr>
        <w:autoSpaceDE w:val="0"/>
        <w:autoSpaceDN w:val="0"/>
        <w:adjustRightInd w:val="0"/>
        <w:spacing w:after="0" w:line="240" w:lineRule="auto"/>
        <w:jc w:val="both"/>
        <w:rPr>
          <w:rFonts w:asciiTheme="minorBidi" w:hAnsiTheme="minorBidi" w:cs="Times New Roman"/>
          <w:b/>
          <w:sz w:val="24"/>
        </w:rPr>
      </w:pPr>
      <w:r w:rsidRPr="00FD7692">
        <w:rPr>
          <w:rFonts w:asciiTheme="minorBidi" w:hAnsiTheme="minorBidi" w:cs="Times New Roman"/>
          <w:b/>
          <w:sz w:val="24"/>
        </w:rPr>
        <w:t>Mitigation contribution:</w:t>
      </w:r>
    </w:p>
    <w:p w:rsidR="00577FDE" w:rsidRPr="00FD7692" w:rsidRDefault="00577FDE" w:rsidP="00C115A8">
      <w:pPr>
        <w:pStyle w:val="ListParagraph"/>
        <w:numPr>
          <w:ilvl w:val="0"/>
          <w:numId w:val="2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An unconditional contribution to reduce GHG emissions by 5% from Business As-Usual (BAU) levels by 2030 in the power, transport and industry sectors, based on existing resources. A conditional 15% reduction in GHG emissions from BAU levels by 2030 in the power, transport, and industry sectors, subject to appropriate international support in the form of finance, investment, technology development and transfer, and capacity building.</w:t>
      </w:r>
    </w:p>
    <w:p w:rsidR="00577FDE" w:rsidRPr="00FD7692" w:rsidRDefault="00577FDE" w:rsidP="00C115A8">
      <w:pPr>
        <w:pStyle w:val="ListParagraph"/>
        <w:numPr>
          <w:ilvl w:val="0"/>
          <w:numId w:val="2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A number of further mitigation actions including afforestation/reforestation subject to the provision of additional international resources.</w:t>
      </w:r>
    </w:p>
    <w:p w:rsidR="00577FDE" w:rsidRPr="00FD7692" w:rsidRDefault="00577FDE" w:rsidP="00577FDE">
      <w:pPr>
        <w:autoSpaceDE w:val="0"/>
        <w:autoSpaceDN w:val="0"/>
        <w:adjustRightInd w:val="0"/>
        <w:spacing w:after="0" w:line="240" w:lineRule="auto"/>
        <w:jc w:val="both"/>
        <w:rPr>
          <w:rFonts w:asciiTheme="minorBidi" w:hAnsiTheme="minorBidi" w:cs="Times New Roman"/>
          <w:b/>
          <w:sz w:val="24"/>
        </w:rPr>
      </w:pPr>
    </w:p>
    <w:p w:rsidR="00577FDE" w:rsidRPr="00FD7692" w:rsidRDefault="00577FDE" w:rsidP="00577FDE">
      <w:pPr>
        <w:autoSpaceDE w:val="0"/>
        <w:autoSpaceDN w:val="0"/>
        <w:adjustRightInd w:val="0"/>
        <w:spacing w:after="0" w:line="240" w:lineRule="auto"/>
        <w:jc w:val="both"/>
        <w:rPr>
          <w:rFonts w:asciiTheme="minorBidi" w:hAnsiTheme="minorBidi" w:cs="Times New Roman"/>
          <w:b/>
          <w:sz w:val="24"/>
        </w:rPr>
      </w:pPr>
      <w:r w:rsidRPr="00FD7692">
        <w:rPr>
          <w:rFonts w:asciiTheme="minorBidi" w:hAnsiTheme="minorBidi" w:cs="Times New Roman"/>
          <w:b/>
          <w:sz w:val="24"/>
        </w:rPr>
        <w:t>Adaptation component:</w:t>
      </w:r>
    </w:p>
    <w:p w:rsidR="00577FDE" w:rsidRPr="00FD7692" w:rsidRDefault="00577FDE" w:rsidP="00C115A8">
      <w:pPr>
        <w:pStyle w:val="ListParagraph"/>
        <w:numPr>
          <w:ilvl w:val="0"/>
          <w:numId w:val="2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An outline of what Bangladesh has already done on adaptation and what the next steps are, including the long-term vision for adaptation in Bangladesh and synergies with mitigation measures are presented.</w:t>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b/>
          <w:sz w:val="24"/>
        </w:rPr>
        <w:t>LULUCF or Forestry Sector under INDC</w:t>
      </w:r>
      <w:r w:rsidRPr="00FD7692">
        <w:rPr>
          <w:rFonts w:asciiTheme="minorBidi" w:hAnsiTheme="minorBidi" w:cs="Times New Roman"/>
          <w:b/>
        </w:rPr>
        <w:t xml:space="preserve">: </w:t>
      </w:r>
      <w:r w:rsidRPr="00FD7692">
        <w:rPr>
          <w:rFonts w:asciiTheme="minorBidi" w:hAnsiTheme="minorBidi" w:cs="Times New Roman"/>
        </w:rPr>
        <w:t xml:space="preserve">The forestry sector mitigation actions are included in INDC, but under conditional financing. The following 4 mitigation strategies are included for the forest sector. </w:t>
      </w:r>
    </w:p>
    <w:p w:rsidR="00577FDE" w:rsidRPr="00FD7692" w:rsidRDefault="00577FDE" w:rsidP="00C115A8">
      <w:pPr>
        <w:pStyle w:val="ListParagraph"/>
        <w:numPr>
          <w:ilvl w:val="0"/>
          <w:numId w:val="24"/>
        </w:num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rPr>
        <w:t>Continuation of coastal mangrove plantation</w:t>
      </w:r>
    </w:p>
    <w:p w:rsidR="00577FDE" w:rsidRPr="00FD7692" w:rsidRDefault="00577FDE" w:rsidP="00C115A8">
      <w:pPr>
        <w:pStyle w:val="ListParagraph"/>
        <w:numPr>
          <w:ilvl w:val="0"/>
          <w:numId w:val="24"/>
        </w:num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rPr>
        <w:t>Reforestation and afforestation in the reserved forests</w:t>
      </w:r>
    </w:p>
    <w:p w:rsidR="00577FDE" w:rsidRPr="00FD7692" w:rsidRDefault="00577FDE" w:rsidP="00C115A8">
      <w:pPr>
        <w:pStyle w:val="ListParagraph"/>
        <w:numPr>
          <w:ilvl w:val="0"/>
          <w:numId w:val="24"/>
        </w:num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rPr>
        <w:t>Plantation in the island areas of Bangladesh</w:t>
      </w:r>
    </w:p>
    <w:p w:rsidR="00577FDE" w:rsidRPr="00FD7692" w:rsidRDefault="00577FDE" w:rsidP="00C115A8">
      <w:pPr>
        <w:pStyle w:val="ListParagraph"/>
        <w:numPr>
          <w:ilvl w:val="0"/>
          <w:numId w:val="24"/>
        </w:numPr>
        <w:autoSpaceDE w:val="0"/>
        <w:autoSpaceDN w:val="0"/>
        <w:adjustRightInd w:val="0"/>
        <w:spacing w:line="240" w:lineRule="auto"/>
        <w:jc w:val="both"/>
        <w:rPr>
          <w:rFonts w:asciiTheme="minorBidi" w:hAnsiTheme="minorBidi" w:cs="Times New Roman"/>
        </w:rPr>
      </w:pPr>
      <w:r w:rsidRPr="00FD7692">
        <w:rPr>
          <w:rFonts w:asciiTheme="minorBidi" w:hAnsiTheme="minorBidi" w:cs="Times New Roman"/>
        </w:rPr>
        <w:t>Continuation of Social and Homestead forestry</w:t>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INDC doesn’t provide any targets or area to be covered under the following four mitigation actions.</w:t>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p>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t xml:space="preserve"> Bangladesh Climate Change Strategy and Action Plan (BCCSAP)</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Bangladesh prepared Climate Change Action Plan during 2009</w:t>
      </w:r>
      <w:r w:rsidR="00AA129A">
        <w:rPr>
          <w:rFonts w:asciiTheme="minorBidi" w:hAnsiTheme="minorBidi" w:cs="Times New Roman"/>
        </w:rPr>
        <w:t xml:space="preserve"> </w:t>
      </w:r>
      <w:r w:rsidR="00AA129A">
        <w:rPr>
          <w:rFonts w:asciiTheme="minorBidi" w:hAnsiTheme="minorBidi" w:cs="Times New Roman"/>
        </w:rPr>
        <w:fldChar w:fldCharType="begin" w:fldLock="1"/>
      </w:r>
      <w:r w:rsidR="00AA129A">
        <w:rPr>
          <w:rFonts w:asciiTheme="minorBidi" w:hAnsiTheme="minorBidi" w:cs="Times New Roman"/>
        </w:rPr>
        <w:instrText>ADDIN CSL_CITATION { "citationItems" : [ { "id" : "ITEM-1", "itemData" : { "ISBN" : "9848574255", "author" : [ { "dropping-particle" : "", "family" : "MoEF", "given" : "", "non-dropping-particle" : "", "parse-names" : false, "suffix" : "" } ], "id" : "ITEM-1", "issued" : { "date-parts" : [ [ "2009" ] ] }, "page" : "76", "title" : "Bangladesh Climate Change Strategy and Action Plan 2009", "type" : "article-journal" }, "uris" : [ "http://www.mendeley.com/documents/?uuid=3d75fd65-950c-4081-98af-fe2838fab651" ] } ], "mendeley" : { "formattedCitation" : "(MoEF, 2009)", "plainTextFormattedCitation" : "(MoEF, 2009)", "previouslyFormattedCitation" : "(MoEF, 2009)" }, "properties" : { "noteIndex" : 45 }, "schema" : "https://github.com/citation-style-language/schema/raw/master/csl-citation.json" }</w:instrText>
      </w:r>
      <w:r w:rsidR="00AA129A">
        <w:rPr>
          <w:rFonts w:asciiTheme="minorBidi" w:hAnsiTheme="minorBidi" w:cs="Times New Roman"/>
        </w:rPr>
        <w:fldChar w:fldCharType="separate"/>
      </w:r>
      <w:r w:rsidR="00AA129A" w:rsidRPr="00AA129A">
        <w:rPr>
          <w:rFonts w:asciiTheme="minorBidi" w:hAnsiTheme="minorBidi" w:cs="Times New Roman"/>
          <w:noProof/>
        </w:rPr>
        <w:t>(MoEF, 2009)</w:t>
      </w:r>
      <w:r w:rsidR="00AA129A">
        <w:rPr>
          <w:rFonts w:asciiTheme="minorBidi" w:hAnsiTheme="minorBidi" w:cs="Times New Roman"/>
        </w:rPr>
        <w:fldChar w:fldCharType="end"/>
      </w:r>
      <w:r w:rsidRPr="00FD7692">
        <w:rPr>
          <w:rFonts w:asciiTheme="minorBidi" w:hAnsiTheme="minorBidi" w:cs="Times New Roman"/>
        </w:rPr>
        <w:t xml:space="preserve">. Under this BCCSAP, forest sector is included as one of the important mitigation actions. The BCCSAP has highlighted the following: </w:t>
      </w:r>
    </w:p>
    <w:p w:rsidR="00577FDE" w:rsidRPr="00FD7692" w:rsidRDefault="00577FDE" w:rsidP="00C115A8">
      <w:pPr>
        <w:pStyle w:val="ListParagraph"/>
        <w:numPr>
          <w:ilvl w:val="0"/>
          <w:numId w:val="39"/>
        </w:numPr>
        <w:spacing w:line="240" w:lineRule="auto"/>
        <w:jc w:val="both"/>
        <w:rPr>
          <w:rFonts w:asciiTheme="minorBidi" w:hAnsiTheme="minorBidi" w:cs="Times New Roman"/>
        </w:rPr>
      </w:pPr>
      <w:r w:rsidRPr="00FD7692">
        <w:rPr>
          <w:rFonts w:asciiTheme="minorBidi" w:hAnsiTheme="minorBidi" w:cs="Times New Roman"/>
        </w:rPr>
        <w:lastRenderedPageBreak/>
        <w:t xml:space="preserve">Much of government owned reserve forest land is largely without trees. </w:t>
      </w:r>
    </w:p>
    <w:p w:rsidR="00577FDE" w:rsidRPr="00FD7692" w:rsidRDefault="00577FDE" w:rsidP="00C115A8">
      <w:pPr>
        <w:pStyle w:val="ListParagraph"/>
        <w:numPr>
          <w:ilvl w:val="0"/>
          <w:numId w:val="39"/>
        </w:numPr>
        <w:spacing w:line="240" w:lineRule="auto"/>
        <w:jc w:val="both"/>
        <w:rPr>
          <w:rFonts w:asciiTheme="minorBidi" w:hAnsiTheme="minorBidi" w:cs="Times New Roman"/>
        </w:rPr>
      </w:pPr>
      <w:r w:rsidRPr="00FD7692">
        <w:rPr>
          <w:rFonts w:asciiTheme="minorBidi" w:hAnsiTheme="minorBidi" w:cs="Times New Roman"/>
        </w:rPr>
        <w:t xml:space="preserve">Well-designed and adequately-funded programmes, involving local communities, are needed to reforest these lands. </w:t>
      </w:r>
    </w:p>
    <w:p w:rsidR="00577FDE" w:rsidRPr="00FD7692" w:rsidRDefault="00577FDE" w:rsidP="00C115A8">
      <w:pPr>
        <w:pStyle w:val="ListParagraph"/>
        <w:numPr>
          <w:ilvl w:val="0"/>
          <w:numId w:val="39"/>
        </w:numPr>
        <w:spacing w:line="240" w:lineRule="auto"/>
        <w:jc w:val="both"/>
        <w:rPr>
          <w:rFonts w:asciiTheme="minorBidi" w:hAnsiTheme="minorBidi" w:cs="Times New Roman"/>
        </w:rPr>
      </w:pPr>
      <w:r w:rsidRPr="00FD7692">
        <w:rPr>
          <w:rFonts w:asciiTheme="minorBidi" w:hAnsiTheme="minorBidi" w:cs="Times New Roman"/>
        </w:rPr>
        <w:t>A well designed, forest of mixed species will support ecosystem and biodiversity conservation and may be a good source of carbon-trading through the REDD. Social and homestead forestry has gathered momentum in recent years. It needs to be further encouraged as it supports the livelihoods of the poor and local communities.</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b/>
        </w:rPr>
        <w:t>Actions included in the BCCSAP relevant to forest sector are as follows</w:t>
      </w:r>
      <w:r w:rsidRPr="00FD7692">
        <w:rPr>
          <w:rFonts w:asciiTheme="minorBidi" w:hAnsiTheme="minorBidi" w:cs="Times New Roman"/>
        </w:rPr>
        <w:t>:</w:t>
      </w:r>
    </w:p>
    <w:p w:rsidR="00577FDE" w:rsidRPr="00FD7692" w:rsidRDefault="00577FDE" w:rsidP="00C115A8">
      <w:pPr>
        <w:pStyle w:val="ListParagraph"/>
        <w:numPr>
          <w:ilvl w:val="0"/>
          <w:numId w:val="35"/>
        </w:numPr>
        <w:spacing w:line="240" w:lineRule="auto"/>
        <w:jc w:val="both"/>
        <w:rPr>
          <w:rFonts w:asciiTheme="minorBidi" w:hAnsiTheme="minorBidi" w:cs="Times New Roman"/>
        </w:rPr>
      </w:pPr>
      <w:r w:rsidRPr="00FD7692">
        <w:rPr>
          <w:rFonts w:asciiTheme="minorBidi" w:hAnsiTheme="minorBidi" w:cs="Times New Roman"/>
        </w:rPr>
        <w:t>Provide support to existing and new coastal afforestation programmes, taking into account the future rise in salinity levels due to sea level rise.</w:t>
      </w:r>
    </w:p>
    <w:p w:rsidR="00577FDE" w:rsidRPr="00FD7692" w:rsidRDefault="00577FDE" w:rsidP="00C115A8">
      <w:pPr>
        <w:pStyle w:val="ListParagraph"/>
        <w:numPr>
          <w:ilvl w:val="0"/>
          <w:numId w:val="35"/>
        </w:numPr>
        <w:spacing w:line="240" w:lineRule="auto"/>
        <w:jc w:val="both"/>
        <w:rPr>
          <w:rFonts w:asciiTheme="minorBidi" w:hAnsiTheme="minorBidi" w:cs="Times New Roman"/>
        </w:rPr>
      </w:pPr>
      <w:r w:rsidRPr="00FD7692">
        <w:rPr>
          <w:rFonts w:asciiTheme="minorBidi" w:hAnsiTheme="minorBidi" w:cs="Times New Roman"/>
        </w:rPr>
        <w:t>Develop an extensive wetland afforestation programme to protect settlements against wave erosion.</w:t>
      </w:r>
    </w:p>
    <w:p w:rsidR="00577FDE" w:rsidRPr="00FD7692" w:rsidRDefault="00577FDE" w:rsidP="00C115A8">
      <w:pPr>
        <w:pStyle w:val="ListParagraph"/>
        <w:numPr>
          <w:ilvl w:val="0"/>
          <w:numId w:val="35"/>
        </w:numPr>
        <w:spacing w:line="240" w:lineRule="auto"/>
        <w:jc w:val="both"/>
        <w:rPr>
          <w:rFonts w:asciiTheme="minorBidi" w:hAnsiTheme="minorBidi" w:cs="Times New Roman"/>
        </w:rPr>
      </w:pPr>
      <w:r w:rsidRPr="00FD7692">
        <w:rPr>
          <w:rFonts w:asciiTheme="minorBidi" w:hAnsiTheme="minorBidi" w:cs="Times New Roman"/>
        </w:rPr>
        <w:t>Study the scope for carbon credits under REDD and invest, if appropriate, in reforestation of degraded reserve forests.</w:t>
      </w:r>
    </w:p>
    <w:p w:rsidR="00577FDE" w:rsidRPr="00FD7692" w:rsidRDefault="00577FDE" w:rsidP="00C115A8">
      <w:pPr>
        <w:pStyle w:val="ListParagraph"/>
        <w:numPr>
          <w:ilvl w:val="0"/>
          <w:numId w:val="35"/>
        </w:numPr>
        <w:spacing w:line="240" w:lineRule="auto"/>
        <w:jc w:val="both"/>
        <w:rPr>
          <w:rFonts w:asciiTheme="minorBidi" w:hAnsiTheme="minorBidi" w:cs="Times New Roman"/>
        </w:rPr>
      </w:pPr>
      <w:r w:rsidRPr="00FD7692">
        <w:rPr>
          <w:rFonts w:asciiTheme="minorBidi" w:hAnsiTheme="minorBidi" w:cs="Times New Roman"/>
        </w:rPr>
        <w:t>Provide support to existing and new homestead and social forestry programmes and enhance carbon sequestration.</w:t>
      </w:r>
    </w:p>
    <w:p w:rsidR="00577FDE" w:rsidRPr="00FD7692" w:rsidRDefault="00577FDE" w:rsidP="00C115A8">
      <w:pPr>
        <w:pStyle w:val="ListParagraph"/>
        <w:numPr>
          <w:ilvl w:val="0"/>
          <w:numId w:val="35"/>
        </w:numPr>
        <w:spacing w:after="0" w:line="240" w:lineRule="auto"/>
        <w:jc w:val="both"/>
        <w:rPr>
          <w:rFonts w:asciiTheme="minorBidi" w:hAnsiTheme="minorBidi" w:cs="Times New Roman"/>
        </w:rPr>
      </w:pPr>
      <w:r w:rsidRPr="00FD7692">
        <w:rPr>
          <w:rFonts w:asciiTheme="minorBidi" w:hAnsiTheme="minorBidi" w:cs="Times New Roman"/>
        </w:rPr>
        <w:t>Research the suitability of various tree species for their carbon-locking properties for designing various forestry programmes keeping in mind other environmental and socio-economic functions of forestry.</w:t>
      </w:r>
    </w:p>
    <w:p w:rsidR="00577FDE" w:rsidRPr="00FD7692" w:rsidRDefault="00577FDE" w:rsidP="00577FDE">
      <w:pPr>
        <w:spacing w:after="0" w:line="240" w:lineRule="auto"/>
        <w:jc w:val="both"/>
        <w:rPr>
          <w:rFonts w:asciiTheme="minorBidi" w:hAnsiTheme="minorBidi" w:cs="Times New Roman"/>
        </w:rPr>
      </w:pPr>
    </w:p>
    <w:p w:rsidR="00577FDE" w:rsidRPr="002A37AA" w:rsidRDefault="00577FDE" w:rsidP="00C115A8">
      <w:pPr>
        <w:pStyle w:val="ListParagraph"/>
        <w:numPr>
          <w:ilvl w:val="1"/>
          <w:numId w:val="19"/>
        </w:numPr>
        <w:spacing w:after="120" w:line="240" w:lineRule="auto"/>
        <w:jc w:val="both"/>
        <w:rPr>
          <w:rFonts w:asciiTheme="minorBidi" w:hAnsiTheme="minorBidi" w:cs="Times New Roman"/>
          <w:b/>
          <w:sz w:val="24"/>
        </w:rPr>
      </w:pPr>
      <w:r w:rsidRPr="002A37AA">
        <w:rPr>
          <w:rFonts w:asciiTheme="minorBidi" w:hAnsiTheme="minorBidi" w:cs="Times New Roman"/>
          <w:b/>
          <w:sz w:val="24"/>
        </w:rPr>
        <w:t xml:space="preserve"> UN-REDD Programme</w:t>
      </w:r>
    </w:p>
    <w:p w:rsidR="00577FDE" w:rsidRPr="00FD7692" w:rsidRDefault="00577FDE" w:rsidP="00577FDE">
      <w:pPr>
        <w:spacing w:after="0" w:line="240" w:lineRule="auto"/>
        <w:jc w:val="both"/>
        <w:rPr>
          <w:rFonts w:asciiTheme="minorBidi" w:hAnsiTheme="minorBidi" w:cs="Times New Roman"/>
        </w:rPr>
      </w:pPr>
      <w:r w:rsidRPr="00FD7692">
        <w:rPr>
          <w:rFonts w:asciiTheme="minorBidi" w:hAnsiTheme="minorBidi" w:cs="Times New Roman"/>
        </w:rPr>
        <w:t>About 15-20% of the CO</w:t>
      </w:r>
      <w:r w:rsidRPr="00FD7692">
        <w:rPr>
          <w:rFonts w:asciiTheme="minorBidi" w:hAnsiTheme="minorBidi" w:cs="Times New Roman"/>
          <w:vertAlign w:val="subscript"/>
        </w:rPr>
        <w:t>2</w:t>
      </w:r>
      <w:r w:rsidRPr="00FD7692">
        <w:rPr>
          <w:rFonts w:asciiTheme="minorBidi" w:hAnsiTheme="minorBidi" w:cs="Times New Roman"/>
        </w:rPr>
        <w:t xml:space="preserve"> emissions globally come from deforestation and forest degradation largely from tropical forests (IPCC 2007).  One of the mitigation initiatives under the UNFCCC is UN-REDD programme (</w:t>
      </w:r>
      <w:r w:rsidRPr="00FD7692">
        <w:rPr>
          <w:rFonts w:asciiTheme="minorBidi" w:hAnsiTheme="minorBidi" w:cs="Times New Roman"/>
          <w:u w:val="single"/>
        </w:rPr>
        <w:t>R</w:t>
      </w:r>
      <w:r w:rsidRPr="00FD7692">
        <w:rPr>
          <w:rFonts w:asciiTheme="minorBidi" w:hAnsiTheme="minorBidi" w:cs="Times New Roman"/>
        </w:rPr>
        <w:t xml:space="preserve">educing </w:t>
      </w:r>
      <w:r w:rsidRPr="00FD7692">
        <w:rPr>
          <w:rFonts w:asciiTheme="minorBidi" w:hAnsiTheme="minorBidi" w:cs="Times New Roman"/>
          <w:u w:val="single"/>
        </w:rPr>
        <w:t>E</w:t>
      </w:r>
      <w:r w:rsidRPr="00FD7692">
        <w:rPr>
          <w:rFonts w:asciiTheme="minorBidi" w:hAnsiTheme="minorBidi" w:cs="Times New Roman"/>
        </w:rPr>
        <w:t xml:space="preserve">missions from </w:t>
      </w:r>
      <w:r w:rsidRPr="00FD7692">
        <w:rPr>
          <w:rFonts w:asciiTheme="minorBidi" w:hAnsiTheme="minorBidi" w:cs="Times New Roman"/>
          <w:u w:val="single"/>
        </w:rPr>
        <w:t>D</w:t>
      </w:r>
      <w:r w:rsidRPr="00FD7692">
        <w:rPr>
          <w:rFonts w:asciiTheme="minorBidi" w:hAnsiTheme="minorBidi" w:cs="Times New Roman"/>
        </w:rPr>
        <w:t xml:space="preserve">eforestation and Forest </w:t>
      </w:r>
      <w:r w:rsidRPr="00FD7692">
        <w:rPr>
          <w:rFonts w:asciiTheme="minorBidi" w:hAnsiTheme="minorBidi" w:cs="Times New Roman"/>
          <w:u w:val="single"/>
        </w:rPr>
        <w:t>D</w:t>
      </w:r>
      <w:r w:rsidRPr="00FD7692">
        <w:rPr>
          <w:rFonts w:asciiTheme="minorBidi" w:hAnsiTheme="minorBidi" w:cs="Times New Roman"/>
        </w:rPr>
        <w:t>egradation). As a tropical country that could support an increased forest area, Bangladesh has potential for reforestation and forest restoration under REDD+ activities because of the availability of formerly forested lands, as well as other presently degraded forests that could be managed sustainably. As a result, there is a large potential under REDD+ for additionality of carbon in the country. Bangladesh is embarking on its REDD-readiness programme as a key initial step aimed at assessment of the drivers of deforestation and forest degradation.</w:t>
      </w:r>
      <w:r w:rsidR="009F229D">
        <w:rPr>
          <w:rFonts w:asciiTheme="minorBidi" w:hAnsiTheme="minorBidi" w:cs="Times New Roman"/>
        </w:rPr>
        <w:fldChar w:fldCharType="begin" w:fldLock="1"/>
      </w:r>
      <w:r w:rsidR="009F229D">
        <w:rPr>
          <w:rFonts w:asciiTheme="minorBidi" w:hAnsiTheme="minorBidi" w:cs="Times New Roman"/>
        </w:rPr>
        <w:instrText>ADDIN CSL_CITATION { "citationItems" : [ { "id" : "ITEM-1", "itemData" : { "author" : [ { "dropping-particle" : "", "family" : "Redd", "given" : "Un-", "non-dropping-particle" : "", "parse-names" : false, "suffix" : "" }, { "dropping-particle" : "", "family" : "Redd", "given" : "Un-", "non-dropping-particle" : "", "parse-names" : false, "suffix" : "" }, { "dropping-particle" : "", "family" : "Redd", "given" : "Un-", "non-dropping-particle" : "", "parse-names" : false, "suffix" : "" } ], "id" : "ITEM-1", "issued" : { "date-parts" : [ [ "0" ] ] }, "title" : "The UN-REDD Programme UN- REDD", "type" : "article-journal" }, "uris" : [ "http://www.mendeley.com/documents/?uuid=1a1d61e2-9c87-4a9c-8e6d-49a6be2ae80d" ] } ], "mendeley" : { "formattedCitation" : "(Redd, Redd, &amp; Redd, n.d.)", "plainTextFormattedCitation" : "(Redd, Redd, &amp; Redd, n.d.)", "previouslyFormattedCitation" : "(Redd, Redd, &amp; Redd, n.d.)" }, "properties" : { "noteIndex" : 46 }, "schema" : "https://github.com/citation-style-language/schema/raw/master/csl-citation.json" }</w:instrText>
      </w:r>
      <w:r w:rsidR="009F229D">
        <w:rPr>
          <w:rFonts w:asciiTheme="minorBidi" w:hAnsiTheme="minorBidi" w:cs="Times New Roman"/>
        </w:rPr>
        <w:fldChar w:fldCharType="separate"/>
      </w:r>
      <w:r w:rsidR="009F229D" w:rsidRPr="009F229D">
        <w:rPr>
          <w:rFonts w:asciiTheme="minorBidi" w:hAnsiTheme="minorBidi" w:cs="Times New Roman"/>
          <w:noProof/>
        </w:rPr>
        <w:t>(Redd, Redd, &amp; Redd, n.d.)</w:t>
      </w:r>
      <w:r w:rsidR="009F229D">
        <w:rPr>
          <w:rFonts w:asciiTheme="minorBidi" w:hAnsiTheme="minorBidi" w:cs="Times New Roman"/>
        </w:rPr>
        <w:fldChar w:fldCharType="end"/>
      </w:r>
    </w:p>
    <w:p w:rsidR="00577FDE" w:rsidRPr="00FD7692" w:rsidRDefault="00577FDE" w:rsidP="00577FDE">
      <w:pPr>
        <w:spacing w:after="0" w:line="240" w:lineRule="auto"/>
        <w:jc w:val="both"/>
        <w:rPr>
          <w:rFonts w:asciiTheme="minorBidi" w:hAnsiTheme="minorBidi" w:cs="Times New Roman"/>
        </w:rPr>
      </w:pPr>
    </w:p>
    <w:p w:rsidR="00577FDE" w:rsidRPr="00FD7692" w:rsidRDefault="00577FDE" w:rsidP="00577FDE">
      <w:pPr>
        <w:spacing w:after="0" w:line="240" w:lineRule="auto"/>
        <w:jc w:val="both"/>
        <w:rPr>
          <w:rFonts w:asciiTheme="minorBidi" w:hAnsiTheme="minorBidi" w:cs="Times New Roman"/>
          <w:lang w:val="en-CA"/>
        </w:rPr>
      </w:pPr>
      <w:r w:rsidRPr="00FD7692">
        <w:rPr>
          <w:rFonts w:asciiTheme="minorBidi" w:hAnsiTheme="minorBidi" w:cs="Times New Roman"/>
          <w:lang w:val="en-CA"/>
        </w:rPr>
        <w:t>The Forest Department of the Ministry of Environment and Forests (MoEF) is the lead Implementing Partner for the UN-REDD National Programme, led by a National Project Director and supported by a Programme Management Unit. UNDP and the FAO are the two implementing partners at the country level. The duration of the project is from May 2015 to April 2018, with the objective to support the Government of Bangladesh in the implementation of its REDD+ Readiness Roadmap.  In this context, there are three expected outcomes:</w:t>
      </w:r>
    </w:p>
    <w:p w:rsidR="00577FDE" w:rsidRPr="00FD7692" w:rsidRDefault="00577FDE" w:rsidP="00577FDE">
      <w:pPr>
        <w:spacing w:after="0" w:line="240" w:lineRule="auto"/>
        <w:ind w:left="720"/>
        <w:jc w:val="both"/>
        <w:rPr>
          <w:rFonts w:asciiTheme="minorBidi" w:hAnsiTheme="minorBidi" w:cs="Times New Roman"/>
          <w:lang w:val="en-CA"/>
        </w:rPr>
      </w:pPr>
      <w:r w:rsidRPr="00FD7692">
        <w:rPr>
          <w:rFonts w:asciiTheme="minorBidi" w:hAnsiTheme="minorBidi" w:cs="Times New Roman"/>
          <w:lang w:val="en-CA"/>
        </w:rPr>
        <w:t>1. Improved stakeholder awareness.</w:t>
      </w:r>
    </w:p>
    <w:p w:rsidR="00577FDE" w:rsidRPr="00FD7692" w:rsidRDefault="00577FDE" w:rsidP="00577FDE">
      <w:pPr>
        <w:spacing w:after="0" w:line="240" w:lineRule="auto"/>
        <w:ind w:left="720"/>
        <w:jc w:val="both"/>
        <w:rPr>
          <w:rFonts w:asciiTheme="minorBidi" w:hAnsiTheme="minorBidi" w:cs="Times New Roman"/>
          <w:lang w:val="en-CA"/>
        </w:rPr>
      </w:pPr>
      <w:r w:rsidRPr="00FD7692">
        <w:rPr>
          <w:rFonts w:asciiTheme="minorBidi" w:hAnsiTheme="minorBidi" w:cs="Times New Roman"/>
          <w:lang w:val="en-CA"/>
        </w:rPr>
        <w:t>2. A national REDD+ strategy is formulated.</w:t>
      </w:r>
    </w:p>
    <w:p w:rsidR="00577FDE" w:rsidRPr="00FD7692" w:rsidRDefault="00577FDE" w:rsidP="00577FDE">
      <w:pPr>
        <w:spacing w:after="0" w:line="240" w:lineRule="auto"/>
        <w:ind w:left="720"/>
        <w:jc w:val="both"/>
        <w:rPr>
          <w:rFonts w:asciiTheme="minorBidi" w:hAnsiTheme="minorBidi" w:cs="Times New Roman"/>
          <w:lang w:val="en-CA"/>
        </w:rPr>
      </w:pPr>
      <w:r w:rsidRPr="00FD7692">
        <w:rPr>
          <w:rFonts w:asciiTheme="minorBidi" w:hAnsiTheme="minorBidi" w:cs="Times New Roman"/>
          <w:lang w:val="en-CA"/>
        </w:rPr>
        <w:t>3. A national forest reference emissions level is established.</w:t>
      </w:r>
    </w:p>
    <w:p w:rsidR="00577FDE" w:rsidRPr="00FD7692" w:rsidRDefault="00577FDE" w:rsidP="00577FDE">
      <w:pPr>
        <w:autoSpaceDE w:val="0"/>
        <w:autoSpaceDN w:val="0"/>
        <w:adjustRightInd w:val="0"/>
        <w:spacing w:after="0" w:line="240" w:lineRule="auto"/>
        <w:jc w:val="both"/>
        <w:rPr>
          <w:rFonts w:asciiTheme="minorBidi" w:hAnsiTheme="minorBidi" w:cs="Times New Roman"/>
        </w:rPr>
      </w:pPr>
    </w:p>
    <w:p w:rsidR="00577FDE" w:rsidRPr="00FD7692" w:rsidRDefault="00577FDE" w:rsidP="00577FDE">
      <w:pPr>
        <w:spacing w:after="0" w:line="240" w:lineRule="auto"/>
        <w:jc w:val="both"/>
        <w:rPr>
          <w:rFonts w:asciiTheme="minorBidi" w:hAnsiTheme="minorBidi" w:cs="Times New Roman"/>
        </w:rPr>
      </w:pPr>
      <w:r w:rsidRPr="00FD7692">
        <w:rPr>
          <w:rFonts w:asciiTheme="minorBidi" w:hAnsiTheme="minorBidi" w:cs="Times New Roman"/>
        </w:rPr>
        <w:t>The UN-REDD has identified some of the critical issues and potential options based on stakeholder consultation and review of various programmes and projects. The UN-</w:t>
      </w:r>
      <w:r w:rsidR="00890044">
        <w:rPr>
          <w:rFonts w:asciiTheme="minorBidi" w:hAnsiTheme="minorBidi" w:cs="Times New Roman"/>
        </w:rPr>
        <w:t>REDD programme is yet to finaliz</w:t>
      </w:r>
      <w:r w:rsidRPr="00FD7692">
        <w:rPr>
          <w:rFonts w:asciiTheme="minorBidi" w:hAnsiTheme="minorBidi" w:cs="Times New Roman"/>
        </w:rPr>
        <w:t>e the REDD+ strategy to address the direct and indirect drivers. Some of the potential and critical issues and options to address them are given in Table 2.8.</w:t>
      </w:r>
    </w:p>
    <w:p w:rsidR="00577FDE" w:rsidRPr="00FD7692" w:rsidRDefault="00577FDE" w:rsidP="00577FDE">
      <w:pPr>
        <w:spacing w:after="0" w:line="240" w:lineRule="auto"/>
        <w:jc w:val="center"/>
        <w:rPr>
          <w:rFonts w:asciiTheme="minorBidi" w:hAnsiTheme="minorBidi" w:cs="Times New Roman"/>
          <w:i/>
        </w:rPr>
      </w:pPr>
    </w:p>
    <w:p w:rsidR="00F40060" w:rsidRPr="00FD7692" w:rsidRDefault="00F40060">
      <w:pPr>
        <w:spacing w:after="0" w:line="240" w:lineRule="auto"/>
        <w:rPr>
          <w:rFonts w:asciiTheme="minorBidi" w:hAnsiTheme="minorBidi" w:cs="Times New Roman"/>
          <w:i/>
        </w:rPr>
      </w:pPr>
      <w:r w:rsidRPr="00FD7692">
        <w:rPr>
          <w:rFonts w:asciiTheme="minorBidi" w:hAnsiTheme="minorBidi" w:cs="Times New Roman"/>
          <w:i/>
        </w:rPr>
        <w:br w:type="page"/>
      </w:r>
    </w:p>
    <w:p w:rsidR="00577FDE" w:rsidRPr="00FD7692" w:rsidRDefault="00577FDE" w:rsidP="00577FDE">
      <w:pPr>
        <w:spacing w:after="120" w:line="240" w:lineRule="auto"/>
        <w:rPr>
          <w:rFonts w:asciiTheme="minorBidi" w:hAnsiTheme="minorBidi" w:cs="Times New Roman"/>
          <w:b/>
          <w:i/>
        </w:rPr>
      </w:pPr>
      <w:r w:rsidRPr="00FD7692">
        <w:rPr>
          <w:rFonts w:asciiTheme="minorBidi" w:hAnsiTheme="minorBidi" w:cs="Times New Roman"/>
          <w:i/>
        </w:rPr>
        <w:lastRenderedPageBreak/>
        <w:t>Table 2.8: Suggested recommendations to address the direct and indirect drivers of Deforestation and Forest degradation under the UN-REDD programme based on the stakeholder consultation</w:t>
      </w:r>
    </w:p>
    <w:tbl>
      <w:tblPr>
        <w:tblStyle w:val="TableGrid"/>
        <w:tblW w:w="0" w:type="auto"/>
        <w:tblLook w:val="04A0"/>
      </w:tblPr>
      <w:tblGrid>
        <w:gridCol w:w="2802"/>
        <w:gridCol w:w="6440"/>
      </w:tblGrid>
      <w:tr w:rsidR="00577FDE" w:rsidRPr="00FD7692" w:rsidTr="00F40060">
        <w:trPr>
          <w:trHeight w:val="130"/>
        </w:trPr>
        <w:tc>
          <w:tcPr>
            <w:tcW w:w="2802" w:type="dxa"/>
            <w:vAlign w:val="center"/>
          </w:tcPr>
          <w:p w:rsidR="00577FDE" w:rsidRPr="00FD7692" w:rsidRDefault="00577FDE" w:rsidP="00F40060">
            <w:pPr>
              <w:spacing w:after="0" w:line="240" w:lineRule="auto"/>
              <w:jc w:val="center"/>
              <w:rPr>
                <w:rFonts w:asciiTheme="minorBidi" w:hAnsiTheme="minorBidi" w:cs="Times New Roman"/>
                <w:b/>
                <w:i/>
                <w:sz w:val="20"/>
                <w:szCs w:val="24"/>
              </w:rPr>
            </w:pPr>
            <w:r w:rsidRPr="00FD7692">
              <w:rPr>
                <w:rFonts w:asciiTheme="minorBidi" w:hAnsiTheme="minorBidi" w:cs="Times New Roman"/>
                <w:b/>
                <w:i/>
                <w:sz w:val="20"/>
                <w:szCs w:val="24"/>
              </w:rPr>
              <w:t>Main strategy</w:t>
            </w:r>
          </w:p>
        </w:tc>
        <w:tc>
          <w:tcPr>
            <w:tcW w:w="6440" w:type="dxa"/>
            <w:vAlign w:val="center"/>
          </w:tcPr>
          <w:p w:rsidR="00577FDE" w:rsidRPr="00FD7692" w:rsidRDefault="00577FDE" w:rsidP="00F40060">
            <w:pPr>
              <w:spacing w:after="0" w:line="240" w:lineRule="auto"/>
              <w:jc w:val="center"/>
              <w:rPr>
                <w:rFonts w:asciiTheme="minorBidi" w:hAnsiTheme="minorBidi" w:cs="Times New Roman"/>
                <w:b/>
                <w:i/>
                <w:sz w:val="20"/>
                <w:szCs w:val="24"/>
              </w:rPr>
            </w:pPr>
            <w:r w:rsidRPr="00FD7692">
              <w:rPr>
                <w:rFonts w:asciiTheme="minorBidi" w:hAnsiTheme="minorBidi" w:cs="Times New Roman"/>
                <w:b/>
                <w:i/>
                <w:sz w:val="20"/>
                <w:szCs w:val="24"/>
              </w:rPr>
              <w:t>Recommended actions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Improve the implementation of existing laws and policies</w:t>
            </w:r>
          </w:p>
        </w:tc>
        <w:tc>
          <w:tcPr>
            <w:tcW w:w="6440" w:type="dxa"/>
          </w:tcPr>
          <w:p w:rsidR="00577FDE" w:rsidRPr="00FD7692" w:rsidRDefault="00577FDE" w:rsidP="00C115A8">
            <w:pPr>
              <w:pStyle w:val="ListParagraph"/>
              <w:numPr>
                <w:ilvl w:val="0"/>
                <w:numId w:val="25"/>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Resolve land tenure issues, at the very least in REDD project areas.</w:t>
            </w:r>
          </w:p>
          <w:p w:rsidR="00577FDE" w:rsidRPr="00FD7692" w:rsidRDefault="00577FDE" w:rsidP="00C115A8">
            <w:pPr>
              <w:pStyle w:val="ListParagraph"/>
              <w:numPr>
                <w:ilvl w:val="0"/>
                <w:numId w:val="25"/>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Establishing the boundary demarcation of forest lands should be given priority</w:t>
            </w:r>
          </w:p>
          <w:p w:rsidR="00577FDE" w:rsidRPr="00FD7692" w:rsidRDefault="00577FDE" w:rsidP="00C115A8">
            <w:pPr>
              <w:pStyle w:val="ListParagraph"/>
              <w:numPr>
                <w:ilvl w:val="0"/>
                <w:numId w:val="25"/>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Restrict the removals of forest products to sustainable levels with a system of passes or permits, Control sawmills and brickfields and remove those that are currently operating illegally.</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Capacity development (both institutional and individual)</w:t>
            </w:r>
          </w:p>
        </w:tc>
        <w:tc>
          <w:tcPr>
            <w:tcW w:w="6440" w:type="dxa"/>
          </w:tcPr>
          <w:p w:rsidR="00577FDE" w:rsidRPr="00FD7692" w:rsidRDefault="00577FDE" w:rsidP="00C115A8">
            <w:pPr>
              <w:pStyle w:val="ListParagraph"/>
              <w:numPr>
                <w:ilvl w:val="0"/>
                <w:numId w:val="31"/>
              </w:numPr>
              <w:spacing w:after="0" w:line="240" w:lineRule="auto"/>
              <w:ind w:left="360"/>
              <w:jc w:val="both"/>
              <w:rPr>
                <w:rFonts w:asciiTheme="minorBidi" w:hAnsiTheme="minorBidi" w:cs="Times New Roman"/>
                <w:sz w:val="20"/>
                <w:szCs w:val="24"/>
              </w:rPr>
            </w:pPr>
            <w:r w:rsidRPr="00FD7692">
              <w:rPr>
                <w:rFonts w:asciiTheme="minorBidi" w:hAnsiTheme="minorBidi" w:cs="Times New Roman"/>
                <w:sz w:val="20"/>
                <w:szCs w:val="24"/>
              </w:rPr>
              <w:t xml:space="preserve">Improve efforts toward sustainable forest management, </w:t>
            </w:r>
          </w:p>
          <w:p w:rsidR="00577FDE" w:rsidRPr="00FD7692" w:rsidRDefault="00577FDE" w:rsidP="00C115A8">
            <w:pPr>
              <w:pStyle w:val="ListParagraph"/>
              <w:numPr>
                <w:ilvl w:val="0"/>
                <w:numId w:val="26"/>
              </w:numPr>
              <w:spacing w:after="0" w:line="240" w:lineRule="auto"/>
              <w:ind w:left="360"/>
              <w:jc w:val="both"/>
              <w:rPr>
                <w:rFonts w:asciiTheme="minorBidi" w:hAnsiTheme="minorBidi" w:cs="Times New Roman"/>
                <w:sz w:val="20"/>
                <w:szCs w:val="24"/>
              </w:rPr>
            </w:pPr>
            <w:r w:rsidRPr="00FD7692">
              <w:rPr>
                <w:rFonts w:asciiTheme="minorBidi" w:hAnsiTheme="minorBidi" w:cs="Times New Roman"/>
                <w:sz w:val="20"/>
                <w:szCs w:val="24"/>
              </w:rPr>
              <w:t>Develop an adaptation programme for forest resilience to climate change</w:t>
            </w:r>
          </w:p>
          <w:p w:rsidR="00577FDE" w:rsidRPr="00FD7692" w:rsidRDefault="00577FDE" w:rsidP="00C115A8">
            <w:pPr>
              <w:pStyle w:val="ListParagraph"/>
              <w:numPr>
                <w:ilvl w:val="0"/>
                <w:numId w:val="26"/>
              </w:numPr>
              <w:spacing w:after="0" w:line="240" w:lineRule="auto"/>
              <w:ind w:left="360"/>
              <w:jc w:val="both"/>
              <w:rPr>
                <w:rFonts w:asciiTheme="minorBidi" w:hAnsiTheme="minorBidi" w:cs="Times New Roman"/>
                <w:sz w:val="20"/>
                <w:szCs w:val="24"/>
              </w:rPr>
            </w:pPr>
            <w:r w:rsidRPr="00FD7692">
              <w:rPr>
                <w:rFonts w:asciiTheme="minorBidi" w:hAnsiTheme="minorBidi" w:cs="Times New Roman"/>
                <w:sz w:val="20"/>
                <w:szCs w:val="24"/>
              </w:rPr>
              <w:t>Develop and implement a forest monitoring, reporting and verification programme</w:t>
            </w:r>
          </w:p>
          <w:p w:rsidR="00577FDE" w:rsidRPr="00FD7692" w:rsidRDefault="00577FDE" w:rsidP="00C115A8">
            <w:pPr>
              <w:pStyle w:val="ListParagraph"/>
              <w:numPr>
                <w:ilvl w:val="0"/>
                <w:numId w:val="26"/>
              </w:numPr>
              <w:spacing w:after="0" w:line="240" w:lineRule="auto"/>
              <w:ind w:left="360"/>
              <w:jc w:val="both"/>
              <w:rPr>
                <w:rFonts w:asciiTheme="minorBidi" w:hAnsiTheme="minorBidi" w:cs="Times New Roman"/>
                <w:sz w:val="20"/>
                <w:szCs w:val="24"/>
              </w:rPr>
            </w:pPr>
            <w:r w:rsidRPr="00FD7692">
              <w:rPr>
                <w:rFonts w:asciiTheme="minorBidi" w:hAnsiTheme="minorBidi" w:cs="Times New Roman"/>
                <w:sz w:val="20"/>
                <w:szCs w:val="24"/>
              </w:rPr>
              <w:t>Co-management becomes a cornerstone of the forest management programmes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Coordination (interdepartmental, IGO, NGO, etc.)</w:t>
            </w:r>
          </w:p>
        </w:tc>
        <w:tc>
          <w:tcPr>
            <w:tcW w:w="6440" w:type="dxa"/>
          </w:tcPr>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 xml:space="preserve">Coordination between FD and other government agencies, forest dependent communities, local government representatives, NGOs, CSOs, is needed to improve co-management of forests </w:t>
            </w:r>
          </w:p>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Co-management Committees (CMCs) should be given a formal legal basis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Improvements to forest policies and laws</w:t>
            </w:r>
          </w:p>
        </w:tc>
        <w:tc>
          <w:tcPr>
            <w:tcW w:w="6440" w:type="dxa"/>
          </w:tcPr>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Forest offences should be non-bailable depending on the nature and magnitude of an offence</w:t>
            </w:r>
          </w:p>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There is a need for strong regulation to stop transfer of privately owned Baid land inside the Sal forests to avoid further wood extraction</w:t>
            </w:r>
          </w:p>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No Jote to be permitted within certain buffer area around reserve forests in CHT to avoid illegal harvest in the reserve areas</w:t>
            </w:r>
          </w:p>
          <w:p w:rsidR="00577FDE" w:rsidRPr="00FD7692" w:rsidRDefault="00577FDE" w:rsidP="00C115A8">
            <w:pPr>
              <w:pStyle w:val="ListParagraph"/>
              <w:numPr>
                <w:ilvl w:val="0"/>
                <w:numId w:val="27"/>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A tree planting movement should be encouraged and will require legal and policy support</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Alternative livelihoods</w:t>
            </w:r>
          </w:p>
        </w:tc>
        <w:tc>
          <w:tcPr>
            <w:tcW w:w="6440" w:type="dxa"/>
          </w:tcPr>
          <w:p w:rsidR="00577FDE" w:rsidRPr="00FD7692" w:rsidRDefault="00577FDE" w:rsidP="00C115A8">
            <w:pPr>
              <w:pStyle w:val="ListParagraph"/>
              <w:numPr>
                <w:ilvl w:val="0"/>
                <w:numId w:val="28"/>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Supporting forest dependent communities with alternative livelihood strategies and programmes that match local traditions and cultures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Forest management</w:t>
            </w:r>
          </w:p>
        </w:tc>
        <w:tc>
          <w:tcPr>
            <w:tcW w:w="6440" w:type="dxa"/>
          </w:tcPr>
          <w:p w:rsidR="00577FDE" w:rsidRPr="00FD7692" w:rsidRDefault="00577FDE" w:rsidP="00C115A8">
            <w:pPr>
              <w:pStyle w:val="ListParagraph"/>
              <w:numPr>
                <w:ilvl w:val="0"/>
                <w:numId w:val="29"/>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Natural regeneration should be given priority in the hill and sal forests.  Assisted natural regeneration and enrichment planting may be considered where applicable.</w:t>
            </w:r>
          </w:p>
          <w:p w:rsidR="00577FDE" w:rsidRPr="00FD7692" w:rsidRDefault="00577FDE" w:rsidP="00C115A8">
            <w:pPr>
              <w:pStyle w:val="ListParagraph"/>
              <w:numPr>
                <w:ilvl w:val="0"/>
                <w:numId w:val="29"/>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Land planning through zoning for conservation, protection and production purposes (core/buffer/ecotourism)</w:t>
            </w:r>
          </w:p>
          <w:p w:rsidR="00577FDE" w:rsidRPr="00FD7692" w:rsidRDefault="00577FDE" w:rsidP="00C115A8">
            <w:pPr>
              <w:pStyle w:val="ListParagraph"/>
              <w:numPr>
                <w:ilvl w:val="0"/>
                <w:numId w:val="29"/>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Promote indigenous multilayer tree planting around homesteads with raintree, fruit trees (coconut, malta, etc.), bamboos, etc.</w:t>
            </w:r>
          </w:p>
          <w:p w:rsidR="00577FDE" w:rsidRPr="00FD7692" w:rsidRDefault="00577FDE" w:rsidP="00C115A8">
            <w:pPr>
              <w:pStyle w:val="ListParagraph"/>
              <w:numPr>
                <w:ilvl w:val="0"/>
                <w:numId w:val="29"/>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 xml:space="preserve">Redefine </w:t>
            </w:r>
            <w:r w:rsidRPr="00FD7692">
              <w:rPr>
                <w:rFonts w:asciiTheme="minorBidi" w:hAnsiTheme="minorBidi" w:cs="Times New Roman"/>
                <w:i/>
                <w:iCs/>
                <w:sz w:val="20"/>
                <w:szCs w:val="24"/>
              </w:rPr>
              <w:t>khas</w:t>
            </w:r>
            <w:r w:rsidRPr="00FD7692">
              <w:rPr>
                <w:rFonts w:asciiTheme="minorBidi" w:hAnsiTheme="minorBidi" w:cs="Times New Roman"/>
                <w:sz w:val="20"/>
                <w:szCs w:val="24"/>
              </w:rPr>
              <w:t xml:space="preserve"> land to exclude Acquired Forests, Protected Forests, newly accreted and forested coastal land and common property resources like </w:t>
            </w:r>
            <w:r w:rsidRPr="00FD7692">
              <w:rPr>
                <w:rFonts w:asciiTheme="minorBidi" w:hAnsiTheme="minorBidi" w:cs="Times New Roman"/>
                <w:i/>
                <w:iCs/>
                <w:sz w:val="20"/>
                <w:szCs w:val="24"/>
              </w:rPr>
              <w:t>haor, baor, bee</w:t>
            </w:r>
            <w:r w:rsidRPr="00FD7692">
              <w:rPr>
                <w:rFonts w:asciiTheme="minorBidi" w:hAnsiTheme="minorBidi" w:cs="Times New Roman"/>
                <w:sz w:val="20"/>
                <w:szCs w:val="24"/>
              </w:rPr>
              <w:t xml:space="preserve">l, rivers and other wetlands to avoid lease for the sake of conservation of these fragile ecosystems </w:t>
            </w:r>
          </w:p>
          <w:p w:rsidR="00577FDE" w:rsidRPr="00FD7692" w:rsidRDefault="00577FDE" w:rsidP="00C115A8">
            <w:pPr>
              <w:pStyle w:val="ListParagraph"/>
              <w:numPr>
                <w:ilvl w:val="0"/>
                <w:numId w:val="29"/>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Restore and sustainably manage degraded and other marginal areas, including coastal areas and wetlands, under climate resilient, participatory afforestation, reforestation, rehabilitation and ecological restoration processes to increase carbon sequestration consistent with the production and distribution of co-benefits that contribute to meeting local community requirements.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Commitment to conserve forests</w:t>
            </w:r>
          </w:p>
        </w:tc>
        <w:tc>
          <w:tcPr>
            <w:tcW w:w="6440" w:type="dxa"/>
          </w:tcPr>
          <w:p w:rsidR="00577FDE" w:rsidRPr="00FD7692" w:rsidRDefault="00577FDE" w:rsidP="00C115A8">
            <w:pPr>
              <w:pStyle w:val="ListParagraph"/>
              <w:numPr>
                <w:ilvl w:val="0"/>
                <w:numId w:val="30"/>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Improve and expand the Protected Areas network with a view towards protecting primary forests and the CBD Aichi global target of 17% of the land area</w:t>
            </w:r>
          </w:p>
          <w:p w:rsidR="00577FDE" w:rsidRPr="00FD7692" w:rsidRDefault="00577FDE" w:rsidP="00C115A8">
            <w:pPr>
              <w:pStyle w:val="ListParagraph"/>
              <w:numPr>
                <w:ilvl w:val="0"/>
                <w:numId w:val="30"/>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Provide incentives to conserve forests and consider imposing progressive taxes on forest resource extraction</w:t>
            </w:r>
          </w:p>
          <w:p w:rsidR="00577FDE" w:rsidRPr="00FD7692" w:rsidRDefault="00577FDE" w:rsidP="00C115A8">
            <w:pPr>
              <w:pStyle w:val="ListParagraph"/>
              <w:numPr>
                <w:ilvl w:val="0"/>
                <w:numId w:val="30"/>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Resolve land tenure issues</w:t>
            </w:r>
          </w:p>
        </w:tc>
      </w:tr>
      <w:tr w:rsidR="00577FDE" w:rsidRPr="00FD7692" w:rsidTr="00F40060">
        <w:tc>
          <w:tcPr>
            <w:tcW w:w="2802" w:type="dxa"/>
          </w:tcPr>
          <w:p w:rsidR="00577FDE" w:rsidRPr="00FD7692" w:rsidRDefault="00577FDE" w:rsidP="00F40060">
            <w:p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Research and Development</w:t>
            </w:r>
          </w:p>
        </w:tc>
        <w:tc>
          <w:tcPr>
            <w:tcW w:w="6440" w:type="dxa"/>
          </w:tcPr>
          <w:p w:rsidR="00577FDE" w:rsidRPr="00FD7692" w:rsidRDefault="00577FDE" w:rsidP="00C115A8">
            <w:pPr>
              <w:pStyle w:val="ListParagraph"/>
              <w:numPr>
                <w:ilvl w:val="0"/>
                <w:numId w:val="30"/>
              </w:numPr>
              <w:spacing w:after="0" w:line="240" w:lineRule="auto"/>
              <w:jc w:val="both"/>
              <w:rPr>
                <w:rFonts w:asciiTheme="minorBidi" w:hAnsiTheme="minorBidi" w:cs="Times New Roman"/>
                <w:sz w:val="20"/>
                <w:szCs w:val="24"/>
              </w:rPr>
            </w:pPr>
            <w:r w:rsidRPr="00FD7692">
              <w:rPr>
                <w:rFonts w:asciiTheme="minorBidi" w:hAnsiTheme="minorBidi" w:cs="Times New Roman"/>
                <w:sz w:val="20"/>
                <w:szCs w:val="24"/>
              </w:rPr>
              <w:t>Improve coordination with universities and research organizations to conduct research on issues related to forest, environment, livelihoods, and climate change mitigation and adaptation. Strengthen the Forest Research Institute and link it closely to the FD so that research priorities are aligned with departmental needs.</w:t>
            </w:r>
          </w:p>
        </w:tc>
      </w:tr>
    </w:tbl>
    <w:p w:rsidR="00577FDE" w:rsidRPr="002A37AA" w:rsidRDefault="00577FDE" w:rsidP="00C115A8">
      <w:pPr>
        <w:pStyle w:val="ListParagraph"/>
        <w:numPr>
          <w:ilvl w:val="1"/>
          <w:numId w:val="19"/>
        </w:numPr>
        <w:spacing w:line="240" w:lineRule="auto"/>
        <w:jc w:val="both"/>
        <w:rPr>
          <w:rFonts w:asciiTheme="minorBidi" w:hAnsiTheme="minorBidi" w:cs="Times New Roman"/>
          <w:b/>
          <w:sz w:val="24"/>
        </w:rPr>
      </w:pPr>
      <w:r w:rsidRPr="002A37AA">
        <w:rPr>
          <w:rFonts w:asciiTheme="minorBidi" w:hAnsiTheme="minorBidi" w:cs="Times New Roman"/>
          <w:b/>
          <w:sz w:val="24"/>
        </w:rPr>
        <w:lastRenderedPageBreak/>
        <w:t>Synthesis of the Proposed Programmes and Initiatives for the Forest Sector of Bangladesh</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 xml:space="preserve">Bangladesh Government and Forest Department have undertaken many initiatives aimed at developing the forest sector, supported by national and international programmes. Even internationally funded programmes are also approved by the Ministry of Environment and Forests. </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In Sections 2.2 to 2.9, various plans and programmes considered under the eight major initiatives were presented. In this section, an attempt is made to synthesis these different interventions to identify the common initiatives or programmes that could be considered for FIP. Forest Policy is not included since it only presents broader policies and not programmes. Unfortunately, most of the initiatives except the Forestry Master Plan do not provide quantitative targets or estimates. Most of these initiatives generally provide what programmes, plans and activities to be implemented to promote development of forest sector. Some initiatives such as Forestry Master Plan, National Conservation Strategy, BCCSAP and UN-REDD highlight the potential challenges and concerns and strategies to address them. Synthesis of the interventions proposed under different programmes of GoB is presented in Table 2.9. Detailed compilation of the main strategy and the sub strategies for all the seven initiatives is provided in Annex I.</w:t>
      </w:r>
    </w:p>
    <w:p w:rsidR="00577FDE" w:rsidRPr="00FD7692" w:rsidRDefault="00577FDE" w:rsidP="00577FDE">
      <w:pPr>
        <w:spacing w:line="240" w:lineRule="auto"/>
        <w:rPr>
          <w:rFonts w:asciiTheme="minorBidi" w:hAnsiTheme="minorBidi" w:cs="Times New Roman"/>
          <w:i/>
        </w:rPr>
      </w:pPr>
      <w:r w:rsidRPr="00FD7692">
        <w:rPr>
          <w:rFonts w:asciiTheme="minorBidi" w:hAnsiTheme="minorBidi" w:cs="Times New Roman"/>
          <w:i/>
        </w:rPr>
        <w:br w:type="page"/>
      </w:r>
    </w:p>
    <w:p w:rsidR="00577FDE" w:rsidRPr="00FD7692" w:rsidRDefault="00577FDE" w:rsidP="00577FDE">
      <w:pPr>
        <w:spacing w:line="240" w:lineRule="auto"/>
        <w:rPr>
          <w:rFonts w:asciiTheme="minorBidi" w:hAnsiTheme="minorBidi" w:cs="Times New Roman"/>
          <w:i/>
        </w:rPr>
        <w:sectPr w:rsidR="00577FDE" w:rsidRPr="00FD7692" w:rsidSect="00CE010C">
          <w:footerReference w:type="even" r:id="rId22"/>
          <w:footerReference w:type="default" r:id="rId23"/>
          <w:pgSz w:w="11906" w:h="16838" w:code="9"/>
          <w:pgMar w:top="1440" w:right="1440" w:bottom="1440" w:left="1440" w:header="708" w:footer="708" w:gutter="0"/>
          <w:cols w:space="708"/>
          <w:docGrid w:linePitch="360"/>
        </w:sectPr>
      </w:pPr>
    </w:p>
    <w:p w:rsidR="00577FDE" w:rsidRPr="00FD7692" w:rsidRDefault="00577FDE" w:rsidP="00577FDE">
      <w:pPr>
        <w:spacing w:line="240" w:lineRule="auto"/>
        <w:rPr>
          <w:rFonts w:asciiTheme="minorBidi" w:hAnsiTheme="minorBidi" w:cs="Times New Roman"/>
          <w:i/>
        </w:rPr>
      </w:pPr>
      <w:r w:rsidRPr="00FD7692">
        <w:rPr>
          <w:rFonts w:asciiTheme="minorBidi" w:hAnsiTheme="minorBidi" w:cs="Times New Roman"/>
          <w:i/>
        </w:rPr>
        <w:lastRenderedPageBreak/>
        <w:t>Table 2.9: Synthesis of the proposed major programmes under the seven major initiatives for the forest sector of Bangladesh</w:t>
      </w:r>
    </w:p>
    <w:tbl>
      <w:tblPr>
        <w:tblStyle w:val="TableGrid"/>
        <w:tblW w:w="5000" w:type="pct"/>
        <w:tblLook w:val="04A0"/>
      </w:tblPr>
      <w:tblGrid>
        <w:gridCol w:w="2092"/>
        <w:gridCol w:w="1591"/>
        <w:gridCol w:w="2245"/>
        <w:gridCol w:w="2260"/>
        <w:gridCol w:w="1545"/>
        <w:gridCol w:w="1959"/>
        <w:gridCol w:w="2484"/>
      </w:tblGrid>
      <w:tr w:rsidR="00F40060" w:rsidRPr="00FD7692" w:rsidTr="00F40060">
        <w:trPr>
          <w:tblHeader/>
        </w:trPr>
        <w:tc>
          <w:tcPr>
            <w:tcW w:w="738"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7</w:t>
            </w:r>
            <w:r w:rsidRPr="00FD7692">
              <w:rPr>
                <w:rFonts w:asciiTheme="minorBidi" w:hAnsiTheme="minorBidi" w:cs="Times New Roman"/>
                <w:b/>
                <w:sz w:val="20"/>
                <w:szCs w:val="20"/>
                <w:vertAlign w:val="superscript"/>
              </w:rPr>
              <w:t xml:space="preserve">th </w:t>
            </w:r>
            <w:r w:rsidRPr="00FD7692">
              <w:rPr>
                <w:rFonts w:asciiTheme="minorBidi" w:hAnsiTheme="minorBidi" w:cs="Times New Roman"/>
                <w:b/>
                <w:sz w:val="20"/>
                <w:szCs w:val="20"/>
              </w:rPr>
              <w:t>Five Year Plan</w:t>
            </w:r>
          </w:p>
        </w:tc>
        <w:tc>
          <w:tcPr>
            <w:tcW w:w="56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FMP</w:t>
            </w:r>
          </w:p>
        </w:tc>
        <w:tc>
          <w:tcPr>
            <w:tcW w:w="79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CIP</w:t>
            </w:r>
          </w:p>
        </w:tc>
        <w:tc>
          <w:tcPr>
            <w:tcW w:w="797"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NCS</w:t>
            </w:r>
          </w:p>
        </w:tc>
        <w:tc>
          <w:tcPr>
            <w:tcW w:w="545"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INDC</w:t>
            </w:r>
          </w:p>
        </w:tc>
        <w:tc>
          <w:tcPr>
            <w:tcW w:w="69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BCCSAP</w:t>
            </w:r>
          </w:p>
        </w:tc>
        <w:tc>
          <w:tcPr>
            <w:tcW w:w="876"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UN-REDD</w:t>
            </w:r>
          </w:p>
        </w:tc>
      </w:tr>
      <w:tr w:rsidR="00F40060" w:rsidRPr="00FD7692" w:rsidTr="00F40060">
        <w:trPr>
          <w:trHeight w:val="1864"/>
        </w:trPr>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Afforestation /reforestation / plantation</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Preparation of forest management plans</w:t>
            </w:r>
          </w:p>
        </w:tc>
        <w:tc>
          <w:tcPr>
            <w:tcW w:w="792"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Social forestry, improving forest monitoring, improving security of land tenure for Sustainable management of and socio-economic benefits and forest enhancement</w:t>
            </w: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Massive afforestation and reforestation programmes required to address - Degradation &amp; depletion of natural forests</w:t>
            </w:r>
          </w:p>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Continuation of coastal mangrove plantation</w:t>
            </w:r>
          </w:p>
        </w:tc>
        <w:tc>
          <w:tcPr>
            <w:tcW w:w="691" w:type="pct"/>
          </w:tcPr>
          <w:p w:rsidR="00577FDE" w:rsidRPr="00FD7692" w:rsidRDefault="00577FDE" w:rsidP="00F40060">
            <w:pPr>
              <w:spacing w:after="0" w:line="240" w:lineRule="auto"/>
              <w:jc w:val="both"/>
              <w:rPr>
                <w:rFonts w:asciiTheme="minorBidi" w:eastAsiaTheme="minorEastAsia" w:hAnsiTheme="minorBidi" w:cs="Times New Roman"/>
                <w:sz w:val="20"/>
                <w:lang w:eastAsia="en-IN"/>
              </w:rPr>
            </w:pPr>
            <w:r w:rsidRPr="00FD7692">
              <w:rPr>
                <w:rFonts w:asciiTheme="minorBidi" w:hAnsiTheme="minorBidi" w:cs="Times New Roman"/>
                <w:sz w:val="20"/>
              </w:rPr>
              <w:t>Provide support to existing and new coastal afforestation programmes taking into account the future rise in salinity levels due to sea level rise.</w:t>
            </w: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Resolving land tenure issues, establishing boundary demarcation by Improving the implementation of existing laws and policies.</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Replanting of scattered and denuded hill forests to overcome Moratorium on felling</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 xml:space="preserve">Conservation of Natural Forest: Sal and hill forests (CHT) </w:t>
            </w:r>
          </w:p>
        </w:tc>
        <w:tc>
          <w:tcPr>
            <w:tcW w:w="792"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Improvement of biodiversity monitoring, conserving endangered species and</w:t>
            </w:r>
            <w:r w:rsidR="00F40060" w:rsidRPr="00FD7692">
              <w:rPr>
                <w:rFonts w:asciiTheme="minorBidi" w:hAnsiTheme="minorBidi" w:cs="Times New Roman"/>
                <w:iCs/>
                <w:sz w:val="20"/>
                <w:szCs w:val="20"/>
              </w:rPr>
              <w:t xml:space="preserve"> conserving protected areas by b</w:t>
            </w:r>
            <w:r w:rsidRPr="00FD7692">
              <w:rPr>
                <w:rFonts w:asciiTheme="minorBidi" w:hAnsiTheme="minorBidi" w:cs="Times New Roman"/>
                <w:iCs/>
                <w:sz w:val="20"/>
                <w:szCs w:val="20"/>
              </w:rPr>
              <w:t>iodiversity</w:t>
            </w:r>
            <w:r w:rsidR="00F40060" w:rsidRPr="00FD7692">
              <w:rPr>
                <w:rFonts w:asciiTheme="minorBidi" w:hAnsiTheme="minorBidi" w:cs="Times New Roman"/>
                <w:iCs/>
                <w:sz w:val="20"/>
                <w:szCs w:val="20"/>
              </w:rPr>
              <w:t xml:space="preserve"> c</w:t>
            </w:r>
            <w:r w:rsidRPr="00FD7692">
              <w:rPr>
                <w:rFonts w:asciiTheme="minorBidi" w:hAnsiTheme="minorBidi" w:cs="Times New Roman"/>
                <w:iCs/>
                <w:sz w:val="20"/>
                <w:szCs w:val="20"/>
              </w:rPr>
              <w:t>onservation</w:t>
            </w: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Enrichment planting programmes required to address - Declining growing stock</w:t>
            </w:r>
          </w:p>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Reforestation and afforestation in the reserved forests</w:t>
            </w:r>
          </w:p>
        </w:tc>
        <w:tc>
          <w:tcPr>
            <w:tcW w:w="691" w:type="pct"/>
          </w:tcPr>
          <w:p w:rsidR="00577FDE" w:rsidRPr="00FD7692" w:rsidRDefault="00577FDE" w:rsidP="00F40060">
            <w:pPr>
              <w:spacing w:after="0" w:line="240" w:lineRule="auto"/>
              <w:jc w:val="both"/>
              <w:rPr>
                <w:rFonts w:asciiTheme="minorBidi" w:eastAsiaTheme="minorEastAsia" w:hAnsiTheme="minorBidi" w:cs="Times New Roman"/>
                <w:sz w:val="20"/>
                <w:lang w:eastAsia="en-IN"/>
              </w:rPr>
            </w:pPr>
            <w:r w:rsidRPr="00FD7692">
              <w:rPr>
                <w:rFonts w:asciiTheme="minorBidi" w:hAnsiTheme="minorBidi" w:cs="Times New Roman"/>
                <w:sz w:val="20"/>
              </w:rPr>
              <w:t>Develop an extensive wetland afforestation programme to protect settlements against wave erosion</w:t>
            </w: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Sustainable forest management, developing adaptation programmes by capacity development (both institutional and individual)</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Protection of Sundarbans and coastal afforestation</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2"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Developing EFCC policy and its implementation by Improved stakeholder</w:t>
            </w:r>
          </w:p>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participation and Gender</w:t>
            </w:r>
          </w:p>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iCs/>
                <w:sz w:val="20"/>
                <w:szCs w:val="20"/>
              </w:rPr>
              <w:t>Equity</w:t>
            </w: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Transfers of forest land to be stopped to address - the problem of transfer of forest land</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Plantation in the island areas of Bangladesh</w:t>
            </w:r>
          </w:p>
        </w:tc>
        <w:tc>
          <w:tcPr>
            <w:tcW w:w="691" w:type="pct"/>
          </w:tcPr>
          <w:p w:rsidR="00577FDE" w:rsidRPr="00FD7692" w:rsidRDefault="00577FDE" w:rsidP="00F40060">
            <w:pPr>
              <w:spacing w:after="0" w:line="240" w:lineRule="auto"/>
              <w:jc w:val="both"/>
              <w:rPr>
                <w:rFonts w:asciiTheme="minorBidi" w:eastAsiaTheme="minorEastAsia" w:hAnsiTheme="minorBidi" w:cs="Times New Roman"/>
                <w:sz w:val="20"/>
                <w:lang w:eastAsia="en-IN"/>
              </w:rPr>
            </w:pPr>
            <w:r w:rsidRPr="00FD7692">
              <w:rPr>
                <w:rFonts w:asciiTheme="minorBidi" w:hAnsiTheme="minorBidi" w:cs="Times New Roman"/>
                <w:sz w:val="20"/>
              </w:rPr>
              <w:t>Study the scope for carbon credits under REDD and invest, if appropriate, in reforestation of degraded reserve forests</w:t>
            </w: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Maintaining proper coordination between forest department and other government agencies (interdepartmental, IGO, NGO, etc.)</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Restoration of Sal Forest</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Conservation of Natural Forest, Sundarban Reserve Forest</w:t>
            </w:r>
          </w:p>
        </w:tc>
        <w:tc>
          <w:tcPr>
            <w:tcW w:w="792"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Establishing training on forestry and climate change by improving transparency,</w:t>
            </w:r>
          </w:p>
          <w:p w:rsidR="00577FDE" w:rsidRPr="00FD7692" w:rsidRDefault="00577FDE" w:rsidP="00F40060">
            <w:pPr>
              <w:autoSpaceDE w:val="0"/>
              <w:autoSpaceDN w:val="0"/>
              <w:adjustRightInd w:val="0"/>
              <w:spacing w:after="0" w:line="240" w:lineRule="auto"/>
              <w:jc w:val="both"/>
              <w:rPr>
                <w:rFonts w:asciiTheme="minorBidi" w:hAnsiTheme="minorBidi" w:cs="Times New Roman"/>
                <w:iCs/>
                <w:sz w:val="20"/>
                <w:szCs w:val="20"/>
              </w:rPr>
            </w:pPr>
            <w:r w:rsidRPr="00FD7692">
              <w:rPr>
                <w:rFonts w:asciiTheme="minorBidi" w:hAnsiTheme="minorBidi" w:cs="Times New Roman"/>
                <w:iCs/>
                <w:sz w:val="20"/>
                <w:szCs w:val="20"/>
              </w:rPr>
              <w:t>organizational processes andknowledge for evidence for decision making</w:t>
            </w: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Encroachment must be stopped. Manpower of the BFD has to be increased many fold.</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Continuation of Social and Homestead forestry</w:t>
            </w:r>
          </w:p>
        </w:tc>
        <w:tc>
          <w:tcPr>
            <w:tcW w:w="691" w:type="pct"/>
          </w:tcPr>
          <w:p w:rsidR="00577FDE" w:rsidRPr="00FD7692" w:rsidRDefault="00577FDE" w:rsidP="00F40060">
            <w:pPr>
              <w:spacing w:after="0" w:line="240" w:lineRule="auto"/>
              <w:jc w:val="both"/>
              <w:rPr>
                <w:rFonts w:asciiTheme="minorBidi" w:eastAsiaTheme="minorEastAsia" w:hAnsiTheme="minorBidi" w:cs="Times New Roman"/>
                <w:sz w:val="20"/>
                <w:lang w:eastAsia="en-IN"/>
              </w:rPr>
            </w:pPr>
            <w:r w:rsidRPr="00FD7692">
              <w:rPr>
                <w:rFonts w:asciiTheme="minorBidi" w:hAnsiTheme="minorBidi" w:cs="Times New Roman"/>
                <w:sz w:val="20"/>
              </w:rPr>
              <w:t>Provide support to existing and new homestead and social forestry programmes and enhance carbon sequestration</w:t>
            </w:r>
          </w:p>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Forest offence should be stopped, avoid wood extraction in natural forests, avoid illegal harvest in reserved areas by proper implementation and improvement to forest policies and laws</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Expansion of planting in Reed lands of Sylhet</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New Plantations: All types</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PA management and visitor control has to be imposed by laun</w:t>
            </w:r>
            <w:r w:rsidR="00F40060" w:rsidRPr="00FD7692">
              <w:rPr>
                <w:rFonts w:asciiTheme="minorBidi" w:hAnsiTheme="minorBidi" w:cs="Times New Roman"/>
                <w:sz w:val="20"/>
                <w:szCs w:val="20"/>
              </w:rPr>
              <w:t>ching b</w:t>
            </w:r>
            <w:r w:rsidRPr="00FD7692">
              <w:rPr>
                <w:rFonts w:asciiTheme="minorBidi" w:hAnsiTheme="minorBidi" w:cs="Times New Roman"/>
                <w:sz w:val="20"/>
                <w:szCs w:val="20"/>
              </w:rPr>
              <w:t xml:space="preserve">iodiversity conservation programmes </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eastAsiaTheme="minorEastAsia" w:hAnsiTheme="minorBidi" w:cs="Times New Roman"/>
                <w:sz w:val="20"/>
                <w:lang w:eastAsia="en-IN"/>
              </w:rPr>
            </w:pPr>
            <w:r w:rsidRPr="00FD7692">
              <w:rPr>
                <w:rFonts w:asciiTheme="minorBidi" w:hAnsiTheme="minorBidi" w:cs="Times New Roman"/>
                <w:sz w:val="20"/>
              </w:rPr>
              <w:t xml:space="preserve">Research the suitability of various tree species for their carbon-locking properties for designing various </w:t>
            </w:r>
            <w:r w:rsidRPr="00FD7692">
              <w:rPr>
                <w:rFonts w:asciiTheme="minorBidi" w:hAnsiTheme="minorBidi" w:cs="Times New Roman"/>
                <w:sz w:val="20"/>
              </w:rPr>
              <w:lastRenderedPageBreak/>
              <w:t>forestry programmes keeping in mind other environmental and socio-economic functions of forestry.</w:t>
            </w: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lastRenderedPageBreak/>
              <w:t>Supporting forest dependent communities through Alternative livelihood programmes</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lastRenderedPageBreak/>
              <w:t>Promotion of uniform biodiversity conservation by Eco-park/ botanical garden development.</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Promotion of TOF sector through Forestry Extension</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Mixed plantations of indigenous species should be encouraged – in place of pure plantations.</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Regeneration of natural forests, proper land planning, promoting homesteads, sustainable management degraded areas by efficient forest management</w:t>
            </w:r>
          </w:p>
        </w:tc>
      </w:tr>
      <w:tr w:rsidR="00F40060" w:rsidRPr="00FD7692" w:rsidTr="00F40060">
        <w:tc>
          <w:tcPr>
            <w:tcW w:w="738" w:type="pct"/>
          </w:tcPr>
          <w:p w:rsidR="00577FDE" w:rsidRPr="00FD7692" w:rsidRDefault="00F40060"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Strengthening of forest development,</w:t>
            </w:r>
            <w:r w:rsidR="00577FDE" w:rsidRPr="00FD7692">
              <w:rPr>
                <w:rFonts w:asciiTheme="minorBidi" w:hAnsiTheme="minorBidi" w:cs="Times New Roman"/>
                <w:bCs/>
                <w:sz w:val="20"/>
                <w:szCs w:val="20"/>
              </w:rPr>
              <w:t xml:space="preserve"> nursery training centers, planting and rotating fast growing trees under Social forestry </w:t>
            </w:r>
            <w:r w:rsidR="00577FDE" w:rsidRPr="00FD7692">
              <w:rPr>
                <w:rFonts w:asciiTheme="minorBidi" w:hAnsiTheme="minorBidi" w:cs="Times New Roman"/>
                <w:bCs/>
                <w:sz w:val="20"/>
                <w:szCs w:val="20"/>
                <w:u w:val="single"/>
              </w:rPr>
              <w:t>enhancement</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Protected areas and wildlife management by conserving natural forests</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BFD should setup forest extension offices at every upazila to assist homestead forestry and fulfil the need for demand for wood</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Protecting primary forests, providing incentives for conserving forests and resolve land tenure issues as the main commitment to conserve forests</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Promotion of Non-wood forest products</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color w:val="000000"/>
                <w:sz w:val="20"/>
                <w:szCs w:val="20"/>
              </w:rPr>
              <w:t>Management and Protection of existing plantations by A &amp; R programmes</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 Large scale climate resilient A &amp; R programmes need to be initiated to overcome the impacts of climate change</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Strengthen BFRI by linking it with BFD and coordinate with universities and resear</w:t>
            </w:r>
            <w:r w:rsidR="00F40060" w:rsidRPr="00FD7692">
              <w:rPr>
                <w:rFonts w:asciiTheme="minorBidi" w:hAnsiTheme="minorBidi" w:cs="Times New Roman"/>
                <w:sz w:val="20"/>
                <w:szCs w:val="20"/>
              </w:rPr>
              <w:t xml:space="preserve">ch organisations for improved R&amp;D </w:t>
            </w:r>
            <w:r w:rsidRPr="00FD7692">
              <w:rPr>
                <w:rFonts w:asciiTheme="minorBidi" w:hAnsiTheme="minorBidi" w:cs="Times New Roman"/>
                <w:sz w:val="20"/>
                <w:szCs w:val="20"/>
              </w:rPr>
              <w:t>programmes to resolve issues related to forests, climate change, mitigation and adaptation.</w:t>
            </w: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Maintaining and updating land records and avoi</w:t>
            </w:r>
            <w:r w:rsidR="00F40060" w:rsidRPr="00FD7692">
              <w:rPr>
                <w:rFonts w:asciiTheme="minorBidi" w:hAnsiTheme="minorBidi" w:cs="Times New Roman"/>
                <w:bCs/>
                <w:sz w:val="20"/>
                <w:szCs w:val="20"/>
              </w:rPr>
              <w:t>ding unlawful encroachment by s</w:t>
            </w:r>
            <w:r w:rsidRPr="00FD7692">
              <w:rPr>
                <w:rFonts w:asciiTheme="minorBidi" w:hAnsiTheme="minorBidi" w:cs="Times New Roman"/>
                <w:bCs/>
                <w:sz w:val="20"/>
                <w:szCs w:val="20"/>
              </w:rPr>
              <w:t>urvey of land records</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Conserving natural forests, managing protected areas, protecting wildlife and controlling forest encroachment by </w:t>
            </w:r>
            <w:r w:rsidRPr="00FD7692">
              <w:rPr>
                <w:rFonts w:asciiTheme="minorBidi" w:hAnsiTheme="minorBidi" w:cs="Times New Roman"/>
                <w:sz w:val="20"/>
                <w:szCs w:val="20"/>
              </w:rPr>
              <w:lastRenderedPageBreak/>
              <w:t xml:space="preserve">improving Carbon Sink </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Adaptation of the proposed Forest Policy 2016 and revision of the forest transit rules, adopt new policies, acts and rules.</w:t>
            </w: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lastRenderedPageBreak/>
              <w:t xml:space="preserve">Effective management to increase the areas which fall under Protected areas </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Improving Afforestation and Reforestation, coastal afforestation and protection of existing plantations to Enhance Carbon Stocks</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pStyle w:val="NoSpacing"/>
              <w:rPr>
                <w:rFonts w:asciiTheme="minorBidi" w:hAnsiTheme="minorBidi" w:cs="Times New Roman"/>
                <w:sz w:val="20"/>
                <w:szCs w:val="20"/>
              </w:rPr>
            </w:pPr>
            <w:r w:rsidRPr="00FD7692">
              <w:rPr>
                <w:rFonts w:asciiTheme="minorBidi" w:hAnsiTheme="minorBidi" w:cs="Times New Roman"/>
                <w:sz w:val="20"/>
                <w:szCs w:val="20"/>
              </w:rPr>
              <w:t xml:space="preserve">Maintenance of proper land records under BFD need to be geared up and the forest maps need to be digitized and properly conserved. </w:t>
            </w:r>
          </w:p>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Conservation of nature by Watershed management and wetland conservation</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Strengthening community participation, improving capacity building of BFD, evaluating database facility as Supportive strategy for carbon sink</w:t>
            </w: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Providing credit facilities to initiate Private forests</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p>
        </w:tc>
      </w:tr>
      <w:tr w:rsidR="00F40060" w:rsidRPr="00FD7692" w:rsidTr="00F40060">
        <w:tc>
          <w:tcPr>
            <w:tcW w:w="738"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Forest restoration and improving coastal afforestation by Carbon Credit and REDD Mechanism</w:t>
            </w:r>
          </w:p>
        </w:tc>
        <w:tc>
          <w:tcPr>
            <w:tcW w:w="561"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2" w:type="pct"/>
          </w:tcPr>
          <w:p w:rsidR="00577FDE" w:rsidRPr="00FD7692" w:rsidRDefault="00577FDE" w:rsidP="00F40060">
            <w:pPr>
              <w:spacing w:after="0" w:line="240" w:lineRule="auto"/>
              <w:jc w:val="both"/>
              <w:rPr>
                <w:rFonts w:asciiTheme="minorBidi" w:hAnsiTheme="minorBidi" w:cs="Times New Roman"/>
                <w:sz w:val="20"/>
                <w:szCs w:val="20"/>
              </w:rPr>
            </w:pPr>
          </w:p>
        </w:tc>
        <w:tc>
          <w:tcPr>
            <w:tcW w:w="797" w:type="pct"/>
          </w:tcPr>
          <w:p w:rsidR="00577FDE" w:rsidRPr="00FD7692" w:rsidRDefault="00577FDE" w:rsidP="00F40060">
            <w:pPr>
              <w:spacing w:after="0" w:line="240" w:lineRule="auto"/>
              <w:jc w:val="both"/>
              <w:rPr>
                <w:rFonts w:asciiTheme="minorBidi" w:hAnsiTheme="minorBidi" w:cs="Times New Roman"/>
                <w:sz w:val="20"/>
                <w:szCs w:val="20"/>
              </w:rPr>
            </w:pPr>
          </w:p>
        </w:tc>
        <w:tc>
          <w:tcPr>
            <w:tcW w:w="545" w:type="pct"/>
          </w:tcPr>
          <w:p w:rsidR="00577FDE" w:rsidRPr="00FD7692" w:rsidRDefault="00577FDE" w:rsidP="00F40060">
            <w:pPr>
              <w:spacing w:after="0" w:line="240" w:lineRule="auto"/>
              <w:jc w:val="both"/>
              <w:rPr>
                <w:rFonts w:asciiTheme="minorBidi" w:hAnsiTheme="minorBidi" w:cs="Times New Roman"/>
                <w:sz w:val="20"/>
                <w:szCs w:val="20"/>
              </w:rPr>
            </w:pPr>
          </w:p>
        </w:tc>
        <w:tc>
          <w:tcPr>
            <w:tcW w:w="691" w:type="pct"/>
          </w:tcPr>
          <w:p w:rsidR="00577FDE" w:rsidRPr="00FD7692" w:rsidRDefault="00577FDE" w:rsidP="00F40060">
            <w:pPr>
              <w:spacing w:after="0" w:line="240" w:lineRule="auto"/>
              <w:jc w:val="both"/>
              <w:rPr>
                <w:rFonts w:asciiTheme="minorBidi" w:hAnsiTheme="minorBidi" w:cs="Times New Roman"/>
                <w:sz w:val="20"/>
                <w:szCs w:val="20"/>
              </w:rPr>
            </w:pPr>
          </w:p>
        </w:tc>
        <w:tc>
          <w:tcPr>
            <w:tcW w:w="876" w:type="pct"/>
          </w:tcPr>
          <w:p w:rsidR="00577FDE" w:rsidRPr="00FD7692" w:rsidRDefault="00577FDE" w:rsidP="00F40060">
            <w:pPr>
              <w:spacing w:after="0" w:line="240" w:lineRule="auto"/>
              <w:jc w:val="both"/>
              <w:rPr>
                <w:rFonts w:asciiTheme="minorBidi" w:hAnsiTheme="minorBidi" w:cs="Times New Roman"/>
                <w:sz w:val="20"/>
                <w:szCs w:val="20"/>
              </w:rPr>
            </w:pPr>
          </w:p>
        </w:tc>
      </w:tr>
    </w:tbl>
    <w:p w:rsidR="00577FDE" w:rsidRPr="00FD7692" w:rsidRDefault="00577FDE" w:rsidP="00577FDE">
      <w:pPr>
        <w:spacing w:line="240" w:lineRule="auto"/>
        <w:jc w:val="both"/>
        <w:rPr>
          <w:rFonts w:asciiTheme="minorBidi" w:hAnsiTheme="minorBidi" w:cs="Times New Roman"/>
        </w:rPr>
        <w:sectPr w:rsidR="00577FDE" w:rsidRPr="00FD7692" w:rsidSect="00CE010C">
          <w:pgSz w:w="16840" w:h="11901" w:orient="landscape" w:code="9"/>
          <w:pgMar w:top="1440" w:right="1440" w:bottom="1440" w:left="1440" w:header="709" w:footer="709" w:gutter="0"/>
          <w:cols w:space="708"/>
          <w:docGrid w:linePitch="360"/>
        </w:sectPr>
      </w:pPr>
    </w:p>
    <w:p w:rsidR="00577FDE" w:rsidRPr="002A37AA" w:rsidRDefault="00577FDE" w:rsidP="00577FDE">
      <w:pPr>
        <w:spacing w:line="240" w:lineRule="auto"/>
        <w:jc w:val="both"/>
        <w:rPr>
          <w:rFonts w:asciiTheme="minorBidi" w:hAnsiTheme="minorBidi" w:cs="Times New Roman"/>
          <w:b/>
          <w:sz w:val="24"/>
        </w:rPr>
      </w:pPr>
      <w:r w:rsidRPr="002A37AA">
        <w:rPr>
          <w:rFonts w:asciiTheme="minorBidi" w:hAnsiTheme="minorBidi" w:cs="Times New Roman"/>
          <w:b/>
          <w:sz w:val="24"/>
        </w:rPr>
        <w:lastRenderedPageBreak/>
        <w:t>2.11 Common Programmes, Policies and Practices Across Eight Initiatives</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 xml:space="preserve">Based on the assessment of the eight major initiatives carried out in Sections 2.2 to 2.9, a common set of broad programmes or initiatives are identified in Table 2.10. It can be observed that majority of the initiatives have been recommended or included in most of the eight initiatives. Thus, these strategies could form the basis for FIP. </w:t>
      </w:r>
    </w:p>
    <w:p w:rsidR="00577FDE" w:rsidRPr="00FD7692" w:rsidRDefault="00577FDE" w:rsidP="00577FDE">
      <w:pPr>
        <w:spacing w:line="240" w:lineRule="auto"/>
        <w:jc w:val="both"/>
        <w:rPr>
          <w:rFonts w:asciiTheme="minorBidi" w:hAnsiTheme="minorBidi" w:cs="Times New Roman"/>
          <w:i/>
        </w:rPr>
      </w:pPr>
      <w:r w:rsidRPr="00FD7692">
        <w:rPr>
          <w:rFonts w:asciiTheme="minorBidi" w:hAnsiTheme="minorBidi" w:cs="Times New Roman"/>
          <w:i/>
        </w:rPr>
        <w:t>Table 2.10: Common set of proposed activities for FIP based on review of Eight National and International Forest Sector plans and initiatives</w:t>
      </w:r>
    </w:p>
    <w:tbl>
      <w:tblPr>
        <w:tblStyle w:val="TableGrid"/>
        <w:tblW w:w="5000" w:type="pct"/>
        <w:tblLook w:val="04A0"/>
      </w:tblPr>
      <w:tblGrid>
        <w:gridCol w:w="2596"/>
        <w:gridCol w:w="704"/>
        <w:gridCol w:w="797"/>
        <w:gridCol w:w="762"/>
        <w:gridCol w:w="1152"/>
        <w:gridCol w:w="893"/>
        <w:gridCol w:w="1190"/>
        <w:gridCol w:w="1148"/>
      </w:tblGrid>
      <w:tr w:rsidR="00577FDE" w:rsidRPr="00FD7692" w:rsidTr="00CE010C">
        <w:tc>
          <w:tcPr>
            <w:tcW w:w="1405"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Activities</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7</w:t>
            </w:r>
            <w:r w:rsidRPr="00FD7692">
              <w:rPr>
                <w:rFonts w:asciiTheme="minorBidi" w:hAnsiTheme="minorBidi" w:cs="Times New Roman"/>
                <w:b/>
                <w:sz w:val="20"/>
                <w:szCs w:val="20"/>
                <w:vertAlign w:val="superscript"/>
              </w:rPr>
              <w:t>th</w:t>
            </w:r>
            <w:r w:rsidRPr="00FD7692">
              <w:rPr>
                <w:rFonts w:asciiTheme="minorBidi" w:hAnsiTheme="minorBidi" w:cs="Times New Roman"/>
                <w:b/>
                <w:sz w:val="20"/>
                <w:szCs w:val="20"/>
              </w:rPr>
              <w:t xml:space="preserve"> FYP</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FMP</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CIP</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NCS</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INDC</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BCCSAP</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UN-REDD</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Climate resilient Afforestation/reforestation, and Social forestry + Mixed species </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sz w:val="20"/>
                <w:szCs w:val="20"/>
              </w:rPr>
              <w:t>(Climate Resilience)</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p w:rsidR="00577FDE" w:rsidRPr="00FD7692" w:rsidRDefault="00577FDE" w:rsidP="00F40060">
            <w:pPr>
              <w:spacing w:after="0" w:line="240" w:lineRule="auto"/>
              <w:jc w:val="center"/>
              <w:rPr>
                <w:rFonts w:asciiTheme="minorBidi" w:hAnsiTheme="minorBidi" w:cs="Times New Roman"/>
                <w:sz w:val="20"/>
                <w:szCs w:val="20"/>
              </w:rPr>
            </w:pPr>
            <w:r w:rsidRPr="00FD7692">
              <w:rPr>
                <w:rFonts w:asciiTheme="minorBidi" w:hAnsiTheme="minorBidi" w:cs="Times New Roman"/>
                <w:sz w:val="20"/>
                <w:szCs w:val="20"/>
              </w:rPr>
              <w:t>(Climate Resilience)</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Moratorium on tree felling + Ban encroachment + Ban conservation of forest land + Conservation of natural forest</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Secure forest land tenure, boundary marking, forest land survey, updating land record, demarcation, zoning (conservation, protection, production)</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Sundarbans Alternative livelihoods + community involvement + Coastal afforestation</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Conservation of Sal and Hill forests, natural forests</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Enhancement of Protected Areas (from 1.82% to 5%) + Co-management + Biodiversity conservation</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Meeting demand for timber, fuelwood and industry needs:</w:t>
            </w:r>
          </w:p>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Private forestry + PPP + ToF promotion +Value chain + Credit for farmers and private sector</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p>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Reforms in BFD and policies + BFD capacity building + monitoring + implementation of laws + policies</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Strengthening community participation + co-management AIG activities</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Monitoring and research on forest area, carbon stock, biodiversity and ecosystem services</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r>
      <w:tr w:rsidR="00577FDE" w:rsidRPr="00FD7692" w:rsidTr="00CE010C">
        <w:tc>
          <w:tcPr>
            <w:tcW w:w="1405" w:type="pct"/>
          </w:tcPr>
          <w:p w:rsidR="00577FDE" w:rsidRPr="00FD7692" w:rsidRDefault="00577FDE" w:rsidP="00F40060">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Mechanism for promoting REDD+ and Carbon credit</w:t>
            </w:r>
          </w:p>
        </w:tc>
        <w:tc>
          <w:tcPr>
            <w:tcW w:w="38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31"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12"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48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w:t>
            </w:r>
          </w:p>
        </w:tc>
        <w:tc>
          <w:tcPr>
            <w:tcW w:w="644" w:type="pct"/>
            <w:vAlign w:val="center"/>
          </w:tcPr>
          <w:p w:rsidR="00577FDE" w:rsidRPr="00FD7692" w:rsidRDefault="00577FDE" w:rsidP="00F40060">
            <w:pPr>
              <w:spacing w:after="0" w:line="240" w:lineRule="auto"/>
              <w:jc w:val="center"/>
              <w:rPr>
                <w:rFonts w:asciiTheme="minorBidi" w:hAnsiTheme="minorBidi" w:cs="Times New Roman"/>
                <w:sz w:val="20"/>
                <w:szCs w:val="20"/>
              </w:rPr>
            </w:pPr>
            <w:r w:rsidRPr="00FD7692">
              <w:rPr>
                <w:rFonts w:asciiTheme="minorBidi" w:hAnsiTheme="minorBidi" w:cs="Times New Roman"/>
                <w:b/>
                <w:sz w:val="20"/>
                <w:szCs w:val="20"/>
              </w:rPr>
              <w:t>√</w:t>
            </w:r>
          </w:p>
        </w:tc>
        <w:tc>
          <w:tcPr>
            <w:tcW w:w="623" w:type="pct"/>
            <w:vAlign w:val="center"/>
          </w:tcPr>
          <w:p w:rsidR="00577FDE" w:rsidRPr="00FD7692" w:rsidRDefault="00577FDE" w:rsidP="00F40060">
            <w:pPr>
              <w:spacing w:after="0" w:line="240" w:lineRule="auto"/>
              <w:jc w:val="center"/>
              <w:rPr>
                <w:rFonts w:asciiTheme="minorBidi" w:hAnsiTheme="minorBidi" w:cs="Times New Roman"/>
                <w:b/>
                <w:sz w:val="20"/>
                <w:szCs w:val="20"/>
              </w:rPr>
            </w:pPr>
            <w:r w:rsidRPr="00FD7692">
              <w:rPr>
                <w:rFonts w:asciiTheme="minorBidi" w:hAnsiTheme="minorBidi" w:cs="Times New Roman"/>
                <w:sz w:val="20"/>
                <w:szCs w:val="20"/>
              </w:rPr>
              <w:br w:type="page"/>
            </w:r>
            <w:r w:rsidRPr="00FD7692">
              <w:rPr>
                <w:rFonts w:asciiTheme="minorBidi" w:hAnsiTheme="minorBidi" w:cs="Times New Roman"/>
                <w:b/>
                <w:sz w:val="20"/>
                <w:szCs w:val="20"/>
              </w:rPr>
              <w:t>------</w:t>
            </w:r>
          </w:p>
        </w:tc>
      </w:tr>
    </w:tbl>
    <w:p w:rsidR="00577FDE" w:rsidRPr="00FD7692" w:rsidRDefault="00577FDE" w:rsidP="00577FDE">
      <w:pPr>
        <w:spacing w:line="240" w:lineRule="auto"/>
        <w:rPr>
          <w:rFonts w:asciiTheme="minorBidi" w:hAnsiTheme="minorBidi" w:cs="Times New Roman"/>
          <w:b/>
        </w:rPr>
      </w:pPr>
    </w:p>
    <w:p w:rsidR="00F40060" w:rsidRPr="00FD7692" w:rsidRDefault="00F40060">
      <w:pPr>
        <w:spacing w:after="0" w:line="240" w:lineRule="auto"/>
        <w:rPr>
          <w:rFonts w:asciiTheme="minorBidi" w:hAnsiTheme="minorBidi" w:cs="Times New Roman"/>
          <w:b/>
          <w:sz w:val="28"/>
        </w:rPr>
      </w:pPr>
      <w:r w:rsidRPr="00FD7692">
        <w:rPr>
          <w:rFonts w:asciiTheme="minorBidi" w:hAnsiTheme="minorBidi" w:cs="Times New Roman"/>
          <w:b/>
          <w:sz w:val="28"/>
        </w:rPr>
        <w:br w:type="page"/>
      </w:r>
    </w:p>
    <w:p w:rsidR="00577FDE" w:rsidRPr="002A37AA" w:rsidRDefault="008835CF" w:rsidP="008835CF">
      <w:pPr>
        <w:spacing w:line="240" w:lineRule="auto"/>
        <w:jc w:val="both"/>
        <w:rPr>
          <w:rFonts w:asciiTheme="minorBidi" w:hAnsiTheme="minorBidi" w:cs="Times New Roman"/>
          <w:b/>
          <w:sz w:val="24"/>
        </w:rPr>
      </w:pPr>
      <w:r w:rsidRPr="002A37AA">
        <w:rPr>
          <w:rFonts w:asciiTheme="minorBidi" w:hAnsiTheme="minorBidi" w:cs="Times New Roman"/>
          <w:b/>
          <w:sz w:val="24"/>
        </w:rPr>
        <w:lastRenderedPageBreak/>
        <w:t xml:space="preserve">2.12 </w:t>
      </w:r>
      <w:r w:rsidR="00577FDE" w:rsidRPr="002A37AA">
        <w:rPr>
          <w:rFonts w:asciiTheme="minorBidi" w:hAnsiTheme="minorBidi" w:cs="Times New Roman"/>
          <w:b/>
          <w:sz w:val="24"/>
        </w:rPr>
        <w:t>Potential Investment Options for the FIP</w:t>
      </w:r>
    </w:p>
    <w:p w:rsidR="00577FDE" w:rsidRDefault="00577FDE" w:rsidP="00577FDE">
      <w:pPr>
        <w:spacing w:line="240" w:lineRule="auto"/>
        <w:jc w:val="both"/>
        <w:rPr>
          <w:rFonts w:asciiTheme="minorBidi" w:hAnsiTheme="minorBidi" w:cs="Times New Roman"/>
        </w:rPr>
      </w:pPr>
      <w:r w:rsidRPr="00FD7692">
        <w:rPr>
          <w:rFonts w:asciiTheme="minorBidi" w:hAnsiTheme="minorBidi" w:cs="Times New Roman"/>
        </w:rPr>
        <w:t>In Section 2.11, a set of common forest sector programmes were presented based on consideration of the eight major plans and programmes namely: 7</w:t>
      </w:r>
      <w:r w:rsidRPr="00FD7692">
        <w:rPr>
          <w:rFonts w:asciiTheme="minorBidi" w:hAnsiTheme="minorBidi" w:cs="Times New Roman"/>
          <w:vertAlign w:val="superscript"/>
        </w:rPr>
        <w:t>th</w:t>
      </w:r>
      <w:r w:rsidRPr="00FD7692">
        <w:rPr>
          <w:rFonts w:asciiTheme="minorBidi" w:hAnsiTheme="minorBidi" w:cs="Times New Roman"/>
        </w:rPr>
        <w:t xml:space="preserve"> Five Year Plan, Forestry Master Plan, Draft National Forest Policy, Country Investment Plan, National Conservation Strategy, INDC, BCCSAP and UN-REDD. Based on these seven initiatives and consultations held with different stakeholders during early January 2017, a set of three potential investment projects have been developed and presented in Table 2.11. These three programmes are generally consistent with the national goals and all the other initiatives considered in Table 2.9 and 2.10. The three major projects proposed are as follows (Table 2.11):</w:t>
      </w:r>
    </w:p>
    <w:p w:rsidR="00475292" w:rsidRPr="00475292" w:rsidRDefault="00475292" w:rsidP="00475292">
      <w:pPr>
        <w:pStyle w:val="ListParagraph"/>
        <w:numPr>
          <w:ilvl w:val="0"/>
          <w:numId w:val="40"/>
        </w:numPr>
        <w:spacing w:line="240" w:lineRule="auto"/>
        <w:jc w:val="both"/>
        <w:rPr>
          <w:rFonts w:asciiTheme="minorBidi" w:hAnsiTheme="minorBidi" w:cs="Times New Roman"/>
        </w:rPr>
      </w:pPr>
      <w:r w:rsidRPr="00475292">
        <w:rPr>
          <w:rFonts w:ascii="Times New Roman" w:eastAsia="Times New Roman" w:hAnsi="Times New Roman" w:cs="Times New Roman"/>
          <w:color w:val="000000"/>
        </w:rPr>
        <w:t>Sustainable Forests and Livelihoods for reducing emissions from deforestation and forest degradation and enhance carbon sequestration, resilience to climate change and biodiversity conservation and improved livelihoods in hill forests</w:t>
      </w:r>
    </w:p>
    <w:p w:rsidR="00475292" w:rsidRPr="00475292" w:rsidRDefault="00475292" w:rsidP="00577FDE">
      <w:pPr>
        <w:pStyle w:val="ListParagraph"/>
        <w:numPr>
          <w:ilvl w:val="0"/>
          <w:numId w:val="40"/>
        </w:numPr>
        <w:spacing w:line="240" w:lineRule="auto"/>
        <w:jc w:val="both"/>
        <w:rPr>
          <w:rFonts w:ascii="Times New Roman" w:hAnsi="Times New Roman" w:cs="Times New Roman"/>
          <w:lang w:val="en-IN"/>
        </w:rPr>
      </w:pPr>
      <w:r w:rsidRPr="00475292">
        <w:rPr>
          <w:rFonts w:ascii="Times New Roman" w:hAnsi="Times New Roman" w:cs="Times New Roman"/>
          <w:lang w:val="en-IN"/>
        </w:rPr>
        <w:t>Climate change mitigation and adaptation synergy on private lands (farm land, homesteads, TOF planting, etc.) for meeting biomass demand for household and industries and expand carbon sin</w:t>
      </w:r>
      <w:r w:rsidR="00292EA0">
        <w:rPr>
          <w:rFonts w:ascii="Times New Roman" w:hAnsi="Times New Roman" w:cs="Times New Roman"/>
          <w:lang w:val="en-IN"/>
        </w:rPr>
        <w:t>k</w:t>
      </w:r>
    </w:p>
    <w:p w:rsidR="00475292" w:rsidRPr="00475292" w:rsidRDefault="00475292" w:rsidP="00577FDE">
      <w:pPr>
        <w:pStyle w:val="ListParagraph"/>
        <w:numPr>
          <w:ilvl w:val="0"/>
          <w:numId w:val="40"/>
        </w:numPr>
        <w:spacing w:line="240" w:lineRule="auto"/>
        <w:jc w:val="both"/>
        <w:rPr>
          <w:rFonts w:ascii="Times New Roman" w:hAnsi="Times New Roman" w:cs="Times New Roman"/>
          <w:lang w:val="en-IN"/>
        </w:rPr>
      </w:pPr>
      <w:r w:rsidRPr="00475292">
        <w:rPr>
          <w:rFonts w:ascii="Times New Roman" w:hAnsi="Times New Roman" w:cs="Times New Roman"/>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The details of the rationale for the project, components, scale of the project, locations for implementation, and justification for investment are presented in Chapter 6 and the Annexures.</w:t>
      </w:r>
    </w:p>
    <w:p w:rsidR="00577FDE" w:rsidRPr="00FD7692" w:rsidRDefault="00577FDE" w:rsidP="00577FDE">
      <w:pPr>
        <w:spacing w:line="240" w:lineRule="auto"/>
        <w:rPr>
          <w:rFonts w:asciiTheme="minorBidi" w:hAnsiTheme="minorBidi" w:cs="Times New Roman"/>
          <w:i/>
        </w:rPr>
      </w:pPr>
      <w:r w:rsidRPr="00FD7692">
        <w:rPr>
          <w:rFonts w:asciiTheme="minorBidi" w:hAnsiTheme="minorBidi" w:cs="Times New Roman"/>
          <w:i/>
        </w:rPr>
        <w:t>Table 2.11: Potential investment opportunities in forest sector</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
        <w:gridCol w:w="3572"/>
        <w:gridCol w:w="5782"/>
      </w:tblGrid>
      <w:tr w:rsidR="00577FDE" w:rsidRPr="0049229C" w:rsidTr="00CE010C">
        <w:trPr>
          <w:trHeight w:val="260"/>
          <w:tblHeader/>
        </w:trPr>
        <w:tc>
          <w:tcPr>
            <w:tcW w:w="163" w:type="pct"/>
            <w:shd w:val="clear" w:color="auto" w:fill="auto"/>
            <w:noWrap/>
            <w:vAlign w:val="center"/>
            <w:hideMark/>
          </w:tcPr>
          <w:p w:rsidR="00577FDE" w:rsidRPr="0049229C" w:rsidRDefault="00577FDE" w:rsidP="00577FDE">
            <w:pPr>
              <w:spacing w:after="0" w:line="240" w:lineRule="auto"/>
              <w:jc w:val="center"/>
              <w:rPr>
                <w:rFonts w:ascii="Times New Roman" w:eastAsia="Times New Roman" w:hAnsi="Times New Roman" w:cs="Times New Roman"/>
                <w:bCs/>
                <w:color w:val="000000"/>
                <w:sz w:val="20"/>
                <w:szCs w:val="20"/>
              </w:rPr>
            </w:pPr>
            <w:r w:rsidRPr="0049229C">
              <w:rPr>
                <w:rFonts w:ascii="Times New Roman" w:eastAsia="Times New Roman" w:hAnsi="Times New Roman" w:cs="Times New Roman"/>
                <w:bCs/>
                <w:color w:val="000000"/>
                <w:sz w:val="20"/>
                <w:szCs w:val="20"/>
              </w:rPr>
              <w:softHyphen/>
            </w:r>
            <w:r w:rsidRPr="0049229C">
              <w:rPr>
                <w:rFonts w:ascii="Times New Roman" w:eastAsia="Times New Roman" w:hAnsi="Times New Roman" w:cs="Times New Roman"/>
                <w:bCs/>
                <w:color w:val="000000"/>
                <w:sz w:val="20"/>
                <w:szCs w:val="20"/>
              </w:rPr>
              <w:softHyphen/>
            </w:r>
          </w:p>
        </w:tc>
        <w:tc>
          <w:tcPr>
            <w:tcW w:w="1847" w:type="pct"/>
            <w:shd w:val="clear" w:color="auto" w:fill="auto"/>
            <w:vAlign w:val="center"/>
            <w:hideMark/>
          </w:tcPr>
          <w:p w:rsidR="00577FDE" w:rsidRPr="0049229C" w:rsidRDefault="00577FDE" w:rsidP="00577FDE">
            <w:pPr>
              <w:spacing w:after="0" w:line="240" w:lineRule="auto"/>
              <w:jc w:val="center"/>
              <w:rPr>
                <w:rFonts w:ascii="Times New Roman" w:eastAsia="Times New Roman" w:hAnsi="Times New Roman" w:cs="Times New Roman"/>
                <w:bCs/>
                <w:color w:val="000000"/>
                <w:sz w:val="20"/>
                <w:szCs w:val="20"/>
              </w:rPr>
            </w:pPr>
            <w:r w:rsidRPr="0049229C">
              <w:rPr>
                <w:rFonts w:ascii="Times New Roman" w:eastAsia="Times New Roman" w:hAnsi="Times New Roman" w:cs="Times New Roman"/>
                <w:bCs/>
                <w:color w:val="000000"/>
                <w:sz w:val="20"/>
                <w:szCs w:val="20"/>
              </w:rPr>
              <w:t>Project</w:t>
            </w:r>
          </w:p>
        </w:tc>
        <w:tc>
          <w:tcPr>
            <w:tcW w:w="2990" w:type="pct"/>
            <w:vAlign w:val="center"/>
          </w:tcPr>
          <w:p w:rsidR="00577FDE" w:rsidRPr="0049229C" w:rsidRDefault="00577FDE" w:rsidP="00577FDE">
            <w:pPr>
              <w:spacing w:after="0" w:line="240" w:lineRule="auto"/>
              <w:jc w:val="center"/>
              <w:rPr>
                <w:rFonts w:ascii="Times New Roman" w:eastAsia="Times New Roman" w:hAnsi="Times New Roman" w:cs="Times New Roman"/>
                <w:bCs/>
                <w:color w:val="000000"/>
                <w:sz w:val="20"/>
                <w:szCs w:val="20"/>
              </w:rPr>
            </w:pPr>
            <w:r w:rsidRPr="0049229C">
              <w:rPr>
                <w:rFonts w:ascii="Times New Roman" w:eastAsia="Times New Roman" w:hAnsi="Times New Roman" w:cs="Times New Roman"/>
                <w:bCs/>
                <w:color w:val="000000"/>
                <w:sz w:val="20"/>
                <w:szCs w:val="20"/>
              </w:rPr>
              <w:t>Components</w:t>
            </w:r>
          </w:p>
        </w:tc>
      </w:tr>
      <w:tr w:rsidR="00577FDE" w:rsidRPr="0049229C" w:rsidTr="00CE010C">
        <w:trPr>
          <w:trHeight w:val="467"/>
        </w:trPr>
        <w:tc>
          <w:tcPr>
            <w:tcW w:w="163" w:type="pct"/>
            <w:vMerge w:val="restart"/>
            <w:shd w:val="clear" w:color="auto" w:fill="auto"/>
            <w:noWrap/>
            <w:hideMark/>
          </w:tcPr>
          <w:p w:rsidR="00577FDE" w:rsidRPr="0049229C" w:rsidRDefault="00577FDE" w:rsidP="00577FDE">
            <w:pPr>
              <w:spacing w:after="0" w:line="240" w:lineRule="auto"/>
              <w:jc w:val="center"/>
              <w:rPr>
                <w:rFonts w:ascii="Times New Roman" w:eastAsia="Times New Roman" w:hAnsi="Times New Roman" w:cs="Times New Roman"/>
                <w:color w:val="000000"/>
                <w:sz w:val="20"/>
                <w:szCs w:val="20"/>
              </w:rPr>
            </w:pPr>
            <w:r w:rsidRPr="0049229C">
              <w:rPr>
                <w:rFonts w:ascii="Times New Roman" w:eastAsia="Times New Roman" w:hAnsi="Times New Roman" w:cs="Times New Roman"/>
                <w:color w:val="000000"/>
                <w:sz w:val="20"/>
                <w:szCs w:val="20"/>
              </w:rPr>
              <w:t>1</w:t>
            </w:r>
          </w:p>
        </w:tc>
        <w:tc>
          <w:tcPr>
            <w:tcW w:w="1847" w:type="pct"/>
            <w:vMerge w:val="restart"/>
            <w:shd w:val="clear" w:color="auto" w:fill="auto"/>
            <w:hideMark/>
          </w:tcPr>
          <w:p w:rsidR="00577FDE" w:rsidRPr="002C02F1" w:rsidRDefault="00475292" w:rsidP="00577FDE">
            <w:pPr>
              <w:spacing w:after="0" w:line="240" w:lineRule="auto"/>
              <w:rPr>
                <w:rFonts w:ascii="Times New Roman" w:eastAsia="Times New Roman" w:hAnsi="Times New Roman" w:cs="Times New Roman"/>
                <w:color w:val="000000"/>
                <w:sz w:val="20"/>
                <w:szCs w:val="20"/>
              </w:rPr>
            </w:pPr>
            <w:r w:rsidRPr="00475292">
              <w:rPr>
                <w:rFonts w:ascii="Times New Roman" w:eastAsia="Times New Roman" w:hAnsi="Times New Roman" w:cs="Times New Roman"/>
                <w:color w:val="000000"/>
                <w:sz w:val="20"/>
                <w:szCs w:val="20"/>
              </w:rPr>
              <w:t>Sustainable Forests and Livelihoods for reducing emissions from deforestation and forest degradation and enhance carbon sequestration, resilience to climate change and biodiversity conservation and improved livelihoods in hill forests</w:t>
            </w:r>
          </w:p>
        </w:tc>
        <w:tc>
          <w:tcPr>
            <w:tcW w:w="2990" w:type="pct"/>
          </w:tcPr>
          <w:p w:rsidR="00577FDE" w:rsidRPr="00646CDC" w:rsidRDefault="00646CDC" w:rsidP="0049229C">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rPr>
              <w:t>1.1 Restoration/ reforestation of degraded and deforested hill forestlands</w:t>
            </w:r>
          </w:p>
        </w:tc>
      </w:tr>
      <w:tr w:rsidR="00577FDE" w:rsidRPr="0049229C" w:rsidTr="00D460DA">
        <w:trPr>
          <w:trHeight w:val="492"/>
        </w:trPr>
        <w:tc>
          <w:tcPr>
            <w:tcW w:w="163" w:type="pct"/>
            <w:vMerge/>
            <w:shd w:val="clear" w:color="auto" w:fill="auto"/>
            <w:noWrap/>
          </w:tcPr>
          <w:p w:rsidR="00577FDE" w:rsidRPr="0049229C" w:rsidRDefault="00577FDE" w:rsidP="00577FDE">
            <w:pPr>
              <w:spacing w:after="0" w:line="240" w:lineRule="auto"/>
              <w:jc w:val="center"/>
              <w:rPr>
                <w:rFonts w:ascii="Times New Roman" w:eastAsia="Times New Roman" w:hAnsi="Times New Roman" w:cs="Times New Roman"/>
                <w:color w:val="000000"/>
                <w:sz w:val="20"/>
                <w:szCs w:val="20"/>
              </w:rPr>
            </w:pPr>
          </w:p>
        </w:tc>
        <w:tc>
          <w:tcPr>
            <w:tcW w:w="1847" w:type="pct"/>
            <w:vMerge/>
            <w:shd w:val="clear" w:color="auto" w:fill="auto"/>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577FDE">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rPr>
              <w:t>1.2 Community identification, engagement, capacity building etc for hill forests</w:t>
            </w:r>
          </w:p>
        </w:tc>
      </w:tr>
      <w:tr w:rsidR="00577FDE" w:rsidRPr="0049229C" w:rsidTr="00CE010C">
        <w:trPr>
          <w:trHeight w:val="314"/>
        </w:trPr>
        <w:tc>
          <w:tcPr>
            <w:tcW w:w="163" w:type="pct"/>
            <w:vMerge/>
            <w:shd w:val="clear" w:color="auto" w:fill="auto"/>
            <w:noWrap/>
          </w:tcPr>
          <w:p w:rsidR="00577FDE" w:rsidRPr="0049229C" w:rsidRDefault="00577FDE" w:rsidP="00577FDE">
            <w:pPr>
              <w:spacing w:after="0" w:line="240" w:lineRule="auto"/>
              <w:jc w:val="center"/>
              <w:rPr>
                <w:rFonts w:ascii="Times New Roman" w:eastAsia="Times New Roman" w:hAnsi="Times New Roman" w:cs="Times New Roman"/>
                <w:color w:val="000000"/>
                <w:sz w:val="20"/>
                <w:szCs w:val="20"/>
              </w:rPr>
            </w:pPr>
          </w:p>
        </w:tc>
        <w:tc>
          <w:tcPr>
            <w:tcW w:w="1847" w:type="pct"/>
            <w:vMerge/>
            <w:shd w:val="clear" w:color="auto" w:fill="auto"/>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577FDE">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sz w:val="20"/>
                <w:szCs w:val="20"/>
              </w:rPr>
              <w:t> </w:t>
            </w:r>
            <w:r w:rsidRPr="00646CDC">
              <w:rPr>
                <w:rFonts w:ascii="Times New Roman" w:hAnsi="Times New Roman" w:cs="Times New Roman"/>
                <w:i/>
                <w:sz w:val="20"/>
                <w:szCs w:val="20"/>
              </w:rPr>
              <w:t>1.3 Management, monitoring logistics and maintenance</w:t>
            </w:r>
          </w:p>
        </w:tc>
      </w:tr>
      <w:tr w:rsidR="00577FDE" w:rsidRPr="0049229C" w:rsidTr="00CE010C">
        <w:trPr>
          <w:trHeight w:val="269"/>
        </w:trPr>
        <w:tc>
          <w:tcPr>
            <w:tcW w:w="163" w:type="pct"/>
            <w:vMerge w:val="restart"/>
            <w:shd w:val="clear" w:color="auto" w:fill="auto"/>
            <w:noWrap/>
            <w:hideMark/>
          </w:tcPr>
          <w:p w:rsidR="00577FDE" w:rsidRPr="0049229C" w:rsidRDefault="00577FDE" w:rsidP="00577FDE">
            <w:pPr>
              <w:spacing w:after="0" w:line="240" w:lineRule="auto"/>
              <w:jc w:val="right"/>
              <w:rPr>
                <w:rFonts w:ascii="Times New Roman" w:eastAsia="Times New Roman" w:hAnsi="Times New Roman" w:cs="Times New Roman"/>
                <w:color w:val="000000"/>
                <w:sz w:val="20"/>
                <w:szCs w:val="20"/>
              </w:rPr>
            </w:pPr>
            <w:r w:rsidRPr="0049229C">
              <w:rPr>
                <w:rFonts w:ascii="Times New Roman" w:eastAsia="Times New Roman" w:hAnsi="Times New Roman" w:cs="Times New Roman"/>
                <w:color w:val="000000"/>
                <w:sz w:val="20"/>
                <w:szCs w:val="20"/>
              </w:rPr>
              <w:t>2</w:t>
            </w:r>
          </w:p>
        </w:tc>
        <w:tc>
          <w:tcPr>
            <w:tcW w:w="1847" w:type="pct"/>
            <w:vMerge w:val="restart"/>
            <w:shd w:val="clear" w:color="auto" w:fill="auto"/>
            <w:hideMark/>
          </w:tcPr>
          <w:p w:rsidR="00577FDE" w:rsidRPr="0049229C" w:rsidRDefault="00475292" w:rsidP="00577FDE">
            <w:pPr>
              <w:spacing w:after="0" w:line="240" w:lineRule="auto"/>
              <w:rPr>
                <w:rFonts w:ascii="Times New Roman" w:eastAsia="Times New Roman" w:hAnsi="Times New Roman" w:cs="Times New Roman"/>
                <w:color w:val="000000"/>
                <w:sz w:val="20"/>
                <w:szCs w:val="20"/>
              </w:rPr>
            </w:pPr>
            <w:r w:rsidRPr="00475292">
              <w:rPr>
                <w:rFonts w:ascii="Times New Roman" w:hAnsi="Times New Roman" w:cs="Times New Roman"/>
                <w:sz w:val="20"/>
                <w:szCs w:val="20"/>
                <w:lang w:val="en-IN"/>
              </w:rPr>
              <w:t>Climate change mitigation and adaptation synergy on private lands (farm land, homesteads, TOF planting, etc.) for meeting biomass demand for household and industries and expand carbon sin</w:t>
            </w:r>
            <w:r w:rsidR="0068087A">
              <w:rPr>
                <w:rFonts w:ascii="Times New Roman" w:hAnsi="Times New Roman" w:cs="Times New Roman"/>
                <w:sz w:val="20"/>
                <w:szCs w:val="20"/>
                <w:lang w:val="en-IN"/>
              </w:rPr>
              <w:t>k</w:t>
            </w:r>
          </w:p>
        </w:tc>
        <w:tc>
          <w:tcPr>
            <w:tcW w:w="2990" w:type="pct"/>
          </w:tcPr>
          <w:p w:rsidR="00577FDE" w:rsidRPr="00646CDC" w:rsidRDefault="00646CDC" w:rsidP="002C02F1">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lang w:val="en-IN"/>
              </w:rPr>
              <w:t>2.1 Private land restoration for enhanced carbon sequestration</w:t>
            </w:r>
          </w:p>
        </w:tc>
      </w:tr>
      <w:tr w:rsidR="00577FDE" w:rsidRPr="0049229C" w:rsidTr="00CE010C">
        <w:trPr>
          <w:trHeight w:val="297"/>
        </w:trPr>
        <w:tc>
          <w:tcPr>
            <w:tcW w:w="163" w:type="pct"/>
            <w:vMerge/>
            <w:vAlign w:val="center"/>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1847" w:type="pct"/>
            <w:vMerge/>
            <w:shd w:val="clear" w:color="auto" w:fill="auto"/>
            <w:noWrap/>
            <w:vAlign w:val="bottom"/>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2C02F1">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rPr>
              <w:t>2.2 FENTC &amp; SFPC renovation/temporary nursery establishment</w:t>
            </w:r>
          </w:p>
        </w:tc>
      </w:tr>
      <w:tr w:rsidR="00577FDE" w:rsidRPr="0049229C" w:rsidTr="00CE010C">
        <w:trPr>
          <w:trHeight w:val="297"/>
        </w:trPr>
        <w:tc>
          <w:tcPr>
            <w:tcW w:w="163" w:type="pct"/>
            <w:vMerge/>
            <w:vAlign w:val="center"/>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1847" w:type="pct"/>
            <w:vMerge/>
            <w:shd w:val="clear" w:color="auto" w:fill="auto"/>
            <w:noWrap/>
            <w:vAlign w:val="bottom"/>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2C02F1">
            <w:pPr>
              <w:spacing w:after="0" w:line="240" w:lineRule="auto"/>
              <w:rPr>
                <w:rFonts w:ascii="Times New Roman" w:hAnsi="Times New Roman" w:cs="Times New Roman"/>
                <w:i/>
                <w:sz w:val="20"/>
                <w:szCs w:val="20"/>
              </w:rPr>
            </w:pPr>
            <w:r w:rsidRPr="00646CDC">
              <w:rPr>
                <w:rFonts w:ascii="Times New Roman" w:hAnsi="Times New Roman" w:cs="Times New Roman"/>
                <w:i/>
                <w:sz w:val="20"/>
                <w:szCs w:val="20"/>
              </w:rPr>
              <w:t>2.3 Capacity building of BFD frontier staffs and farmers</w:t>
            </w:r>
          </w:p>
        </w:tc>
      </w:tr>
      <w:tr w:rsidR="00577FDE" w:rsidRPr="0049229C" w:rsidTr="00CE010C">
        <w:trPr>
          <w:trHeight w:val="297"/>
        </w:trPr>
        <w:tc>
          <w:tcPr>
            <w:tcW w:w="163" w:type="pct"/>
            <w:vMerge/>
            <w:vAlign w:val="center"/>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1847" w:type="pct"/>
            <w:vMerge/>
            <w:shd w:val="clear" w:color="auto" w:fill="auto"/>
            <w:noWrap/>
            <w:vAlign w:val="bottom"/>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49229C" w:rsidRDefault="00B8210B" w:rsidP="002C02F1">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646CDC">
              <w:rPr>
                <w:rFonts w:ascii="Times New Roman" w:hAnsi="Times New Roman" w:cs="Times New Roman"/>
                <w:sz w:val="20"/>
                <w:szCs w:val="20"/>
              </w:rPr>
              <w:t xml:space="preserve"> </w:t>
            </w:r>
            <w:r w:rsidR="0049229C" w:rsidRPr="0049229C">
              <w:rPr>
                <w:rFonts w:ascii="Times New Roman" w:hAnsi="Times New Roman" w:cs="Times New Roman"/>
                <w:bCs/>
                <w:i/>
                <w:iCs/>
                <w:sz w:val="20"/>
                <w:szCs w:val="20"/>
              </w:rPr>
              <w:t>Management and monitoring including logistics</w:t>
            </w:r>
          </w:p>
        </w:tc>
      </w:tr>
      <w:tr w:rsidR="00577FDE" w:rsidRPr="0049229C" w:rsidTr="00CE010C">
        <w:trPr>
          <w:trHeight w:val="297"/>
        </w:trPr>
        <w:tc>
          <w:tcPr>
            <w:tcW w:w="163" w:type="pct"/>
            <w:vMerge w:val="restart"/>
            <w:vAlign w:val="center"/>
            <w:hideMark/>
          </w:tcPr>
          <w:p w:rsidR="00577FDE" w:rsidRPr="0049229C" w:rsidRDefault="00577FDE" w:rsidP="00577FDE">
            <w:pPr>
              <w:spacing w:after="0" w:line="240" w:lineRule="auto"/>
              <w:rPr>
                <w:rFonts w:ascii="Times New Roman" w:eastAsia="Times New Roman" w:hAnsi="Times New Roman" w:cs="Times New Roman"/>
                <w:color w:val="000000"/>
                <w:sz w:val="20"/>
                <w:szCs w:val="20"/>
              </w:rPr>
            </w:pPr>
            <w:r w:rsidRPr="0049229C">
              <w:rPr>
                <w:rFonts w:ascii="Times New Roman" w:eastAsia="Times New Roman" w:hAnsi="Times New Roman" w:cs="Times New Roman"/>
                <w:color w:val="000000"/>
                <w:sz w:val="20"/>
                <w:szCs w:val="20"/>
              </w:rPr>
              <w:t>3</w:t>
            </w:r>
          </w:p>
        </w:tc>
        <w:tc>
          <w:tcPr>
            <w:tcW w:w="1847" w:type="pct"/>
            <w:vMerge w:val="restart"/>
            <w:shd w:val="clear" w:color="auto" w:fill="auto"/>
            <w:noWrap/>
            <w:hideMark/>
          </w:tcPr>
          <w:p w:rsidR="00577FDE" w:rsidRPr="0049229C" w:rsidRDefault="00475292" w:rsidP="0049229C">
            <w:pPr>
              <w:spacing w:after="0" w:line="240" w:lineRule="auto"/>
              <w:rPr>
                <w:rFonts w:ascii="Times New Roman" w:eastAsia="Times New Roman" w:hAnsi="Times New Roman" w:cs="Times New Roman"/>
                <w:color w:val="000000"/>
                <w:sz w:val="20"/>
                <w:szCs w:val="20"/>
              </w:rPr>
            </w:pPr>
            <w:r w:rsidRPr="00475292">
              <w:rPr>
                <w:rFonts w:ascii="Times New Roman" w:hAnsi="Times New Roman" w:cs="Times New Roman"/>
                <w:sz w:val="20"/>
                <w:szCs w:val="20"/>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tc>
        <w:tc>
          <w:tcPr>
            <w:tcW w:w="2990" w:type="pct"/>
          </w:tcPr>
          <w:p w:rsidR="00577FDE" w:rsidRPr="00646CDC" w:rsidRDefault="00646CDC" w:rsidP="002C02F1">
            <w:pPr>
              <w:spacing w:after="0" w:line="240" w:lineRule="auto"/>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rPr>
              <w:t>3.1 Forestland survey and settlement of updated record</w:t>
            </w:r>
          </w:p>
        </w:tc>
      </w:tr>
      <w:tr w:rsidR="00577FDE" w:rsidRPr="0049229C" w:rsidTr="0049229C">
        <w:trPr>
          <w:trHeight w:val="494"/>
        </w:trPr>
        <w:tc>
          <w:tcPr>
            <w:tcW w:w="163" w:type="pct"/>
            <w:vMerge/>
            <w:vAlign w:val="center"/>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1847" w:type="pct"/>
            <w:vMerge/>
            <w:shd w:val="clear" w:color="auto" w:fill="auto"/>
            <w:noWrap/>
            <w:vAlign w:val="center"/>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2C02F1">
            <w:pPr>
              <w:spacing w:after="0" w:line="240" w:lineRule="auto"/>
              <w:jc w:val="both"/>
              <w:rPr>
                <w:rFonts w:ascii="Times New Roman" w:hAnsi="Times New Roman" w:cs="Times New Roman"/>
                <w:bCs/>
                <w:i/>
                <w:iCs/>
                <w:sz w:val="20"/>
                <w:szCs w:val="20"/>
              </w:rPr>
            </w:pPr>
            <w:r w:rsidRPr="00646CDC">
              <w:rPr>
                <w:rFonts w:ascii="Times New Roman" w:hAnsi="Times New Roman" w:cs="Times New Roman"/>
                <w:i/>
                <w:sz w:val="20"/>
                <w:szCs w:val="20"/>
              </w:rPr>
              <w:t> 3.2 Capacity building for survey, forestland record management and strengthening forestland litigation</w:t>
            </w:r>
          </w:p>
        </w:tc>
      </w:tr>
      <w:tr w:rsidR="00577FDE" w:rsidRPr="0049229C" w:rsidTr="0049229C">
        <w:trPr>
          <w:trHeight w:val="350"/>
        </w:trPr>
        <w:tc>
          <w:tcPr>
            <w:tcW w:w="163" w:type="pct"/>
            <w:vMerge/>
            <w:vAlign w:val="center"/>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1847" w:type="pct"/>
            <w:vMerge/>
            <w:shd w:val="clear" w:color="auto" w:fill="auto"/>
            <w:noWrap/>
            <w:vAlign w:val="center"/>
          </w:tcPr>
          <w:p w:rsidR="00577FDE" w:rsidRPr="0049229C" w:rsidRDefault="00577FDE" w:rsidP="00577FDE">
            <w:pPr>
              <w:spacing w:after="0" w:line="240" w:lineRule="auto"/>
              <w:rPr>
                <w:rFonts w:ascii="Times New Roman" w:eastAsia="Times New Roman" w:hAnsi="Times New Roman" w:cs="Times New Roman"/>
                <w:color w:val="000000"/>
                <w:sz w:val="20"/>
                <w:szCs w:val="20"/>
              </w:rPr>
            </w:pPr>
          </w:p>
        </w:tc>
        <w:tc>
          <w:tcPr>
            <w:tcW w:w="2990" w:type="pct"/>
          </w:tcPr>
          <w:p w:rsidR="00577FDE" w:rsidRPr="00646CDC" w:rsidRDefault="00646CDC" w:rsidP="002C02F1">
            <w:pPr>
              <w:spacing w:after="0" w:line="240" w:lineRule="auto"/>
              <w:jc w:val="both"/>
              <w:rPr>
                <w:rFonts w:ascii="Times New Roman" w:eastAsia="Times New Roman" w:hAnsi="Times New Roman" w:cs="Times New Roman"/>
                <w:i/>
                <w:color w:val="000000"/>
                <w:sz w:val="20"/>
                <w:szCs w:val="20"/>
              </w:rPr>
            </w:pPr>
            <w:r w:rsidRPr="00646CDC">
              <w:rPr>
                <w:rFonts w:ascii="Times New Roman" w:hAnsi="Times New Roman" w:cs="Times New Roman"/>
                <w:i/>
                <w:sz w:val="20"/>
                <w:szCs w:val="20"/>
              </w:rPr>
              <w:t>3.3 Project management, monitoring, logistics and maintenance</w:t>
            </w:r>
          </w:p>
        </w:tc>
      </w:tr>
    </w:tbl>
    <w:p w:rsidR="0050330B" w:rsidRDefault="0050330B" w:rsidP="0050330B">
      <w:pPr>
        <w:jc w:val="both"/>
        <w:rPr>
          <w:rFonts w:asciiTheme="minorBidi" w:hAnsiTheme="minorBidi"/>
        </w:rPr>
      </w:pPr>
    </w:p>
    <w:p w:rsidR="0050330B" w:rsidRPr="00DB7DF5" w:rsidRDefault="0050330B" w:rsidP="0050330B">
      <w:pPr>
        <w:jc w:val="both"/>
        <w:rPr>
          <w:rFonts w:asciiTheme="minorBidi" w:hAnsiTheme="minorBidi"/>
          <w:color w:val="000000"/>
          <w:kern w:val="24"/>
        </w:rPr>
      </w:pPr>
      <w:r w:rsidRPr="00DB7DF5">
        <w:rPr>
          <w:rFonts w:asciiTheme="minorBidi" w:hAnsiTheme="minorBidi"/>
        </w:rPr>
        <w:t xml:space="preserve">Sundarbans though is the most important part of the forest landscape of Bangladesh, it is not included in the FIP due to the following reason. There is highest political commitment for the protection and conservation of the Sundarbans mangrove forests in Bangladesh. BFD has been implementing a large number of projects for protection and conservation of Sundarbans including the Tiger and ecosystems. BFD is at an advanced stage of preparing a project “Protection of Sundarbans Mangrove Forests” at an estimated cost of US$ 95.00 million for enhancing </w:t>
      </w:r>
      <w:r w:rsidRPr="00DB7DF5">
        <w:rPr>
          <w:rFonts w:asciiTheme="minorBidi" w:hAnsiTheme="minorBidi"/>
          <w:lang w:val="de-DE"/>
        </w:rPr>
        <w:t>management</w:t>
      </w:r>
      <w:r w:rsidRPr="00DB7DF5">
        <w:rPr>
          <w:rFonts w:asciiTheme="minorBidi" w:hAnsiTheme="minorBidi"/>
          <w:color w:val="000000"/>
          <w:kern w:val="24"/>
        </w:rPr>
        <w:t xml:space="preserve"> efficiency for the protection of Sundarbans mangrove forests, thereby improving biodiversity within this landscape. This project is proposed to improve protection, restoration, sustenance and conservation of biodiversity, create </w:t>
      </w:r>
      <w:r w:rsidRPr="00DB7DF5">
        <w:rPr>
          <w:rFonts w:asciiTheme="minorBidi" w:hAnsiTheme="minorBidi"/>
          <w:color w:val="000000"/>
          <w:kern w:val="24"/>
        </w:rPr>
        <w:lastRenderedPageBreak/>
        <w:t xml:space="preserve">sustainable livelihood opportunities for the local communities, adopt scientific management and monitoring and promote ecotourism and recreation facilities in the Sundarbans. </w:t>
      </w:r>
    </w:p>
    <w:p w:rsidR="00577FDE" w:rsidRPr="0050330B" w:rsidRDefault="00577FDE" w:rsidP="0050330B">
      <w:pPr>
        <w:spacing w:after="0" w:line="240" w:lineRule="auto"/>
        <w:jc w:val="both"/>
        <w:rPr>
          <w:rFonts w:asciiTheme="minorBidi" w:hAnsiTheme="minorBidi" w:cs="Times New Roman"/>
        </w:rPr>
        <w:sectPr w:rsidR="00577FDE" w:rsidRPr="0050330B" w:rsidSect="00CE010C">
          <w:pgSz w:w="11906" w:h="16838" w:code="9"/>
          <w:pgMar w:top="1440" w:right="1440" w:bottom="1440" w:left="1440" w:header="708" w:footer="708" w:gutter="0"/>
          <w:cols w:space="708"/>
          <w:docGrid w:linePitch="360"/>
        </w:sectPr>
      </w:pPr>
      <w:r w:rsidRPr="00FD7692">
        <w:rPr>
          <w:rFonts w:asciiTheme="minorBidi" w:hAnsiTheme="minorBidi" w:cs="Times New Roman"/>
        </w:rPr>
        <w:t>Table 2.12 provides details of the 3 main projects proposed under FIP. This includes the three project titles, the components, area proposed to be covered and the main regions or zones or districts where the project is proposed, along with preliminary estimates of the investment required.</w:t>
      </w:r>
    </w:p>
    <w:p w:rsidR="00577FDE" w:rsidRPr="00FD7692" w:rsidRDefault="00577FDE" w:rsidP="00577FDE">
      <w:pPr>
        <w:spacing w:line="240" w:lineRule="auto"/>
        <w:rPr>
          <w:rFonts w:asciiTheme="minorBidi" w:hAnsiTheme="minorBidi" w:cs="Times New Roman"/>
          <w:i/>
        </w:rPr>
      </w:pPr>
      <w:r w:rsidRPr="00FD7692">
        <w:rPr>
          <w:rFonts w:asciiTheme="minorBidi" w:hAnsiTheme="minorBidi" w:cs="Times New Roman"/>
          <w:i/>
        </w:rPr>
        <w:lastRenderedPageBreak/>
        <w:t xml:space="preserve">Table 2.12 </w:t>
      </w:r>
      <w:r w:rsidR="00C63220" w:rsidRPr="00C63220">
        <w:rPr>
          <w:rFonts w:asciiTheme="minorBidi" w:hAnsiTheme="minorBidi" w:cs="Times New Roman"/>
          <w:i/>
        </w:rPr>
        <w:t>Main project, components and Activities, targeted area for each activity and phasing of the activity</w:t>
      </w:r>
    </w:p>
    <w:p w:rsidR="00577FDE" w:rsidRDefault="00577FDE" w:rsidP="00577FDE">
      <w:pPr>
        <w:spacing w:line="240" w:lineRule="auto"/>
        <w:jc w:val="center"/>
        <w:rPr>
          <w:rFonts w:asciiTheme="minorBidi" w:hAnsiTheme="minorBidi" w:cs="Times New Roman"/>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951"/>
        <w:gridCol w:w="3680"/>
        <w:gridCol w:w="1744"/>
        <w:gridCol w:w="870"/>
        <w:gridCol w:w="2710"/>
        <w:gridCol w:w="1763"/>
      </w:tblGrid>
      <w:tr w:rsidR="00C63220" w:rsidRPr="00E102AA" w:rsidTr="00475292">
        <w:trPr>
          <w:trHeight w:val="615"/>
          <w:tblHeader/>
        </w:trPr>
        <w:tc>
          <w:tcPr>
            <w:tcW w:w="514"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Project</w:t>
            </w:r>
          </w:p>
        </w:tc>
        <w:tc>
          <w:tcPr>
            <w:tcW w:w="688"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Components</w:t>
            </w:r>
          </w:p>
        </w:tc>
        <w:tc>
          <w:tcPr>
            <w:tcW w:w="1298"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Activities</w:t>
            </w:r>
          </w:p>
        </w:tc>
        <w:tc>
          <w:tcPr>
            <w:tcW w:w="615"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Total Area (FIP Area)/Total Unit (FIP Unit)</w:t>
            </w:r>
          </w:p>
        </w:tc>
        <w:tc>
          <w:tcPr>
            <w:tcW w:w="307"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Phasing (How many years)</w:t>
            </w:r>
          </w:p>
        </w:tc>
        <w:tc>
          <w:tcPr>
            <w:tcW w:w="956" w:type="pct"/>
            <w:vMerge w:val="restart"/>
            <w:shd w:val="clear" w:color="000000" w:fill="FFFFFF"/>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Total Zones Covering Districts/F Divisions [FIP Zones Covering Districts/F Divisions]</w:t>
            </w:r>
          </w:p>
        </w:tc>
        <w:tc>
          <w:tcPr>
            <w:tcW w:w="622" w:type="pct"/>
            <w:vMerge w:val="restart"/>
            <w:shd w:val="clear" w:color="auto" w:fill="auto"/>
            <w:vAlign w:val="center"/>
            <w:hideMark/>
          </w:tcPr>
          <w:p w:rsidR="00C63220" w:rsidRPr="00E102AA" w:rsidRDefault="00C63220" w:rsidP="00475292">
            <w:pPr>
              <w:pStyle w:val="NoSpacing"/>
              <w:jc w:val="center"/>
              <w:rPr>
                <w:rFonts w:ascii="Times New Roman" w:hAnsi="Times New Roman" w:cs="Times New Roman"/>
                <w:b/>
                <w:bCs/>
                <w:sz w:val="20"/>
                <w:szCs w:val="20"/>
              </w:rPr>
            </w:pPr>
            <w:r w:rsidRPr="00E102AA">
              <w:rPr>
                <w:rFonts w:ascii="Times New Roman" w:hAnsi="Times New Roman" w:cs="Times New Roman"/>
                <w:b/>
                <w:bCs/>
                <w:sz w:val="20"/>
                <w:szCs w:val="20"/>
              </w:rPr>
              <w:t>Total Budget (In Million US$) (FIP Budget)</w:t>
            </w:r>
          </w:p>
        </w:tc>
      </w:tr>
      <w:tr w:rsidR="00C63220" w:rsidRPr="00E102AA" w:rsidTr="00475292">
        <w:trPr>
          <w:trHeight w:val="340"/>
          <w:tblHeader/>
        </w:trPr>
        <w:tc>
          <w:tcPr>
            <w:tcW w:w="514"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688"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1298"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615"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307"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956" w:type="pct"/>
            <w:vMerge/>
            <w:vAlign w:val="center"/>
            <w:hideMark/>
          </w:tcPr>
          <w:p w:rsidR="00C63220" w:rsidRPr="00E102AA" w:rsidRDefault="00C63220" w:rsidP="00475292">
            <w:pPr>
              <w:pStyle w:val="NoSpacing"/>
              <w:rPr>
                <w:rFonts w:ascii="Times New Roman" w:hAnsi="Times New Roman" w:cs="Times New Roman"/>
                <w:sz w:val="20"/>
                <w:szCs w:val="20"/>
              </w:rPr>
            </w:pPr>
          </w:p>
        </w:tc>
        <w:tc>
          <w:tcPr>
            <w:tcW w:w="622" w:type="pct"/>
            <w:vMerge/>
            <w:vAlign w:val="center"/>
            <w:hideMark/>
          </w:tcPr>
          <w:p w:rsidR="00C63220" w:rsidRPr="00E102AA" w:rsidRDefault="00C63220" w:rsidP="00475292">
            <w:pPr>
              <w:pStyle w:val="NoSpacing"/>
              <w:rPr>
                <w:rFonts w:ascii="Times New Roman" w:hAnsi="Times New Roman" w:cs="Times New Roman"/>
                <w:sz w:val="20"/>
                <w:szCs w:val="20"/>
              </w:rPr>
            </w:pPr>
          </w:p>
        </w:tc>
      </w:tr>
      <w:tr w:rsidR="00C63220" w:rsidRPr="00E102AA" w:rsidTr="00475292">
        <w:trPr>
          <w:trHeight w:val="78"/>
        </w:trPr>
        <w:tc>
          <w:tcPr>
            <w:tcW w:w="514" w:type="pct"/>
            <w:shd w:val="clear" w:color="auto" w:fill="auto"/>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1</w:t>
            </w:r>
          </w:p>
        </w:tc>
        <w:tc>
          <w:tcPr>
            <w:tcW w:w="688" w:type="pct"/>
            <w:shd w:val="clear" w:color="auto" w:fill="auto"/>
            <w:noWrap/>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2</w:t>
            </w:r>
          </w:p>
        </w:tc>
        <w:tc>
          <w:tcPr>
            <w:tcW w:w="1298" w:type="pct"/>
            <w:shd w:val="clear" w:color="auto" w:fill="auto"/>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3</w:t>
            </w:r>
          </w:p>
        </w:tc>
        <w:tc>
          <w:tcPr>
            <w:tcW w:w="615" w:type="pct"/>
            <w:shd w:val="clear" w:color="auto" w:fill="auto"/>
            <w:noWrap/>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4</w:t>
            </w:r>
          </w:p>
        </w:tc>
        <w:tc>
          <w:tcPr>
            <w:tcW w:w="307" w:type="pct"/>
            <w:shd w:val="clear" w:color="auto" w:fill="auto"/>
            <w:noWrap/>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5</w:t>
            </w:r>
          </w:p>
        </w:tc>
        <w:tc>
          <w:tcPr>
            <w:tcW w:w="956" w:type="pct"/>
            <w:shd w:val="clear" w:color="auto" w:fill="auto"/>
            <w:noWrap/>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6</w:t>
            </w:r>
          </w:p>
        </w:tc>
        <w:tc>
          <w:tcPr>
            <w:tcW w:w="622" w:type="pct"/>
            <w:shd w:val="clear" w:color="auto" w:fill="auto"/>
            <w:noWrap/>
            <w:hideMark/>
          </w:tcPr>
          <w:p w:rsidR="00C63220" w:rsidRPr="00E102AA" w:rsidRDefault="00C63220" w:rsidP="00475292">
            <w:pPr>
              <w:pStyle w:val="NoSpacing"/>
              <w:jc w:val="center"/>
              <w:rPr>
                <w:rFonts w:ascii="Times New Roman" w:hAnsi="Times New Roman" w:cs="Times New Roman"/>
                <w:sz w:val="20"/>
                <w:szCs w:val="20"/>
              </w:rPr>
            </w:pPr>
            <w:r w:rsidRPr="00E102AA">
              <w:rPr>
                <w:rFonts w:ascii="Times New Roman" w:hAnsi="Times New Roman" w:cs="Times New Roman"/>
                <w:sz w:val="20"/>
                <w:szCs w:val="20"/>
              </w:rPr>
              <w:t>7</w:t>
            </w:r>
          </w:p>
        </w:tc>
      </w:tr>
      <w:tr w:rsidR="00C63220" w:rsidRPr="00E102AA" w:rsidTr="00475292">
        <w:trPr>
          <w:trHeight w:val="2429"/>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1. </w:t>
            </w:r>
            <w:r w:rsidR="0068087A" w:rsidRPr="0068087A">
              <w:rPr>
                <w:rFonts w:ascii="Times New Roman" w:hAnsi="Times New Roman" w:cs="Times New Roman"/>
                <w:sz w:val="20"/>
                <w:szCs w:val="20"/>
              </w:rPr>
              <w:t>Sustainable Forests and Livelihoods for reducing emissions from deforestation and forest degradation and enhance carbon sequestration, resilience to climate change and biodiversity conservation and improved livelihoods in hill forests</w:t>
            </w:r>
          </w:p>
        </w:tc>
        <w:tc>
          <w:tcPr>
            <w:tcW w:w="688" w:type="pct"/>
            <w:shd w:val="clear" w:color="auto" w:fill="auto"/>
            <w:hideMark/>
          </w:tcPr>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sz w:val="20"/>
                <w:szCs w:val="20"/>
              </w:rPr>
              <w:t>1.1 Restoration/ reforestation of degraded and deforested hill forestlands</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Land identification, restoration / reforestation plan preparation, species selection etc.[52600 (16075) ha.]</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Plantation / enrichment plantation with ANR in degraded and deforested hill forests with current year's seedlings including nursery raising/seedling purchase, land preparation, planting, vacancy filling and 3 year's maintenance [37600(90750) ha.]</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c. Plantation / enrichment plantation with ANR in degraded and deforested hill forests including nursery raising/ seedling purchase of current year, land preparation, planting, vacancy filling and 3 year's maintenance [12500(4000) ha.]</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sz w:val="20"/>
                <w:szCs w:val="20"/>
              </w:rPr>
              <w:t>d. Mixed plantation in the hill forests including nursery raising/cutting purchase, land preparation, planting and maintenance for 3 years etc. [2500(3000) ha.]</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52600 (16075)</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sz w:val="20"/>
                <w:szCs w:val="20"/>
              </w:rPr>
              <w:t>Hill Forests Covering 10 F. Divisions: Rangamati North F. Div, Rangamati South F. Div, USF Rangamati F. Div, Bandarbans F. Div, Khagrachari F. Div, Sylhet F. Div, Chittagong  North F. Div,  Chittagong  South F. Div, Cox’s  North F. Div, Cox’s  South F. Div (Hill Forests Covering 5 F Divisions: Bandarbans F. Div, Chittagong  North F. Div,  Chittagong  South F. Div, Cox’s  North F. Div, Cox’s  South F. Div)</w:t>
            </w:r>
          </w:p>
        </w:tc>
        <w:tc>
          <w:tcPr>
            <w:tcW w:w="622"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57.561(17.742)</w:t>
            </w:r>
          </w:p>
        </w:tc>
      </w:tr>
      <w:tr w:rsidR="00C63220" w:rsidRPr="00E102AA" w:rsidTr="00475292">
        <w:trPr>
          <w:trHeight w:val="2790"/>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1.2 Community identification, engagement, capacity building etc for hill forests</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Community identification, group formation &amp; institute development (PBSA, peoples forum, REDD+ stakeholder forum with dependent people, capacity building training etc.</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NGO support, AIG activities to reduce degradation, climate resilience and livelihood improvement, value chain study, revolving fund etc.</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c. Market development support</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15000 hhs (5000 hhs)</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Hill Forests Covering 10 F. Divisions: Rangamati North F. Div, Rangamati South F. Div, USF Rangamati F. Div, Bandarbans F. Div, Khagrachari F. Div, Sylhet F. Div, Chittagong  North F. Div,  Chittagong  South F. Div, Cox’s  North F. Div, Cox’s  South F. Div (Hill Forests Covering 5 F Divisions: Bandarbans F. Div, Chittagong  North F. Div,  Chittagong  South F. Div, Cox’s  North F. Div, Cox’s  South F. Div)</w:t>
            </w:r>
          </w:p>
        </w:tc>
        <w:tc>
          <w:tcPr>
            <w:tcW w:w="622"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16.641(5.883)</w:t>
            </w:r>
          </w:p>
        </w:tc>
      </w:tr>
      <w:tr w:rsidR="00C63220" w:rsidRPr="00E102AA" w:rsidTr="00475292">
        <w:trPr>
          <w:trHeight w:val="2700"/>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1.3 Management, monitoring logistics and maintenance</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Management and monitoring including logistics for 10 F. Div</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Maintenance for 10 F. Div</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52600 (16075)</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Hill Forests Covering 10 F. Divisions:Rangamati North F. Div, Rangamati South F. Div, USF Rangamati F. Div, Bandarbans F. Div, Khagrachari F. Div, Sylhet F. Div, Chittagong  North F. Div,  Chittagong  South F. Div, Cox’s  North F. Div, Cox’s  South F. Div (Hill Forests Covering 5 F Divisions: Bandarbans F. Div, Chittagong  North F. Div,  Chittagong  South F. Div, Cox’s  North F. Div, Cox’s  South F. Div)</w:t>
            </w:r>
          </w:p>
        </w:tc>
        <w:tc>
          <w:tcPr>
            <w:tcW w:w="622"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2.750(1.375)</w:t>
            </w:r>
          </w:p>
        </w:tc>
      </w:tr>
      <w:tr w:rsidR="00C63220" w:rsidRPr="00E102AA" w:rsidTr="00475292">
        <w:trPr>
          <w:trHeight w:val="287"/>
        </w:trPr>
        <w:tc>
          <w:tcPr>
            <w:tcW w:w="514"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88"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1298"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15"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307"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956"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22" w:type="pct"/>
            <w:shd w:val="clear" w:color="auto" w:fill="auto"/>
          </w:tcPr>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b/>
                <w:sz w:val="20"/>
                <w:szCs w:val="20"/>
              </w:rPr>
              <w:t>76.952(25.000)</w:t>
            </w:r>
          </w:p>
        </w:tc>
      </w:tr>
      <w:tr w:rsidR="00C63220" w:rsidRPr="00E102AA" w:rsidTr="00475292">
        <w:trPr>
          <w:trHeight w:val="269"/>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lang w:val="en-IN"/>
              </w:rPr>
              <w:t xml:space="preserve">2. </w:t>
            </w:r>
            <w:r w:rsidR="0068087A" w:rsidRPr="0068087A">
              <w:rPr>
                <w:rFonts w:ascii="Times New Roman" w:hAnsi="Times New Roman" w:cs="Times New Roman"/>
                <w:sz w:val="20"/>
                <w:szCs w:val="20"/>
                <w:lang w:val="en-IN"/>
              </w:rPr>
              <w:t xml:space="preserve">Climate </w:t>
            </w:r>
            <w:r w:rsidR="0068087A" w:rsidRPr="0068087A">
              <w:rPr>
                <w:rFonts w:ascii="Times New Roman" w:hAnsi="Times New Roman" w:cs="Times New Roman"/>
                <w:sz w:val="20"/>
                <w:szCs w:val="20"/>
                <w:lang w:val="en-IN"/>
              </w:rPr>
              <w:lastRenderedPageBreak/>
              <w:t>change mitigation and adaptation synergy on private lands (farm land, homesteads, TOF planting, etc.) for meeting biomass demand for household and industries and expand carbon sink</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lang w:val="en-IN"/>
              </w:rPr>
              <w:lastRenderedPageBreak/>
              <w:t xml:space="preserve">2.1 Private land </w:t>
            </w:r>
            <w:r w:rsidRPr="00E102AA">
              <w:rPr>
                <w:rFonts w:ascii="Times New Roman" w:hAnsi="Times New Roman" w:cs="Times New Roman"/>
                <w:sz w:val="20"/>
                <w:szCs w:val="20"/>
                <w:lang w:val="en-IN"/>
              </w:rPr>
              <w:lastRenderedPageBreak/>
              <w:t>restoration for enhanced carbon sequestration</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xml:space="preserve">a. Identification of farm lands, </w:t>
            </w:r>
            <w:r w:rsidRPr="00E102AA">
              <w:rPr>
                <w:rFonts w:ascii="Times New Roman" w:hAnsi="Times New Roman" w:cs="Times New Roman"/>
                <w:sz w:val="20"/>
                <w:szCs w:val="20"/>
              </w:rPr>
              <w:lastRenderedPageBreak/>
              <w:t>homesteads, marginal lands etc., prepare restoration plan including GIS map and identify species etc.[18000 (18000)ha.]</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Quality seedling raising by BFD at FENTC &amp;SFPC/purchase from private nursery for distribution (@ 2500 seedling per ha.) and campaign for planting including 3 years maintenance and 20 percent vacancy filling of 10000 ha.</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c. Coastal green belt (non-mangrove) plantation on government (non-forest) and private land (@ 2500 seedling per ha. for 8000 ha.</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xml:space="preserve">18000 ha.(18000 </w:t>
            </w:r>
            <w:r w:rsidRPr="00E102AA">
              <w:rPr>
                <w:rFonts w:ascii="Times New Roman" w:hAnsi="Times New Roman" w:cs="Times New Roman"/>
                <w:sz w:val="20"/>
                <w:szCs w:val="20"/>
              </w:rPr>
              <w:lastRenderedPageBreak/>
              <w:t>ha.)</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Total 20 F. Divisions: </w:t>
            </w:r>
            <w:r w:rsidRPr="00E102AA">
              <w:rPr>
                <w:rFonts w:ascii="Times New Roman" w:hAnsi="Times New Roman" w:cs="Times New Roman"/>
                <w:sz w:val="20"/>
                <w:szCs w:val="20"/>
              </w:rPr>
              <w:lastRenderedPageBreak/>
              <w:t xml:space="preserve">Patuakhali C. F. Div, Noakhali C.F. Div, Bhola C.F. Div, Barisal S.F. Div, Chittagong C.F. Div, Dinajpur S.F. Div, Rangpur S. F. Div, Bogra S.F Div, Pabna S.F. Div, Rajshahi S.F. Div, Dhaka S.F. Div, Comilla S.F. Div, Feni S.F. Div, Jessore S.F. Div, Kustia S.F Div, Bagerhat S.F Div, Faridpur S. F Div, Dhaka Div, TangailDiv and Mymenshingh Div.   </w:t>
            </w:r>
          </w:p>
        </w:tc>
        <w:tc>
          <w:tcPr>
            <w:tcW w:w="622" w:type="pct"/>
            <w:shd w:val="clear" w:color="auto" w:fill="auto"/>
            <w:hideMark/>
          </w:tcPr>
          <w:p w:rsidR="00C63220" w:rsidRPr="00E102AA" w:rsidRDefault="00C63220" w:rsidP="00475292">
            <w:pPr>
              <w:pStyle w:val="NoSpacing"/>
              <w:rPr>
                <w:rFonts w:ascii="Times New Roman" w:hAnsi="Times New Roman" w:cs="Times New Roman"/>
                <w:color w:val="000000"/>
                <w:sz w:val="20"/>
                <w:szCs w:val="20"/>
              </w:rPr>
            </w:pPr>
            <w:r w:rsidRPr="00E102AA">
              <w:rPr>
                <w:rFonts w:ascii="Times New Roman" w:hAnsi="Times New Roman" w:cs="Times New Roman"/>
                <w:color w:val="000000"/>
                <w:sz w:val="20"/>
                <w:szCs w:val="20"/>
              </w:rPr>
              <w:lastRenderedPageBreak/>
              <w:t>19.350(19.350)</w:t>
            </w:r>
          </w:p>
        </w:tc>
      </w:tr>
      <w:tr w:rsidR="00C63220" w:rsidRPr="00E102AA" w:rsidTr="00475292">
        <w:trPr>
          <w:trHeight w:val="332"/>
        </w:trPr>
        <w:tc>
          <w:tcPr>
            <w:tcW w:w="514" w:type="pct"/>
            <w:shd w:val="clear" w:color="auto" w:fill="auto"/>
            <w:noWrap/>
            <w:vAlign w:val="bottom"/>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2.2 FENTC &amp; SFPC renovation/temporary nursery establishment</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Improvement of nursery facilitie at the FENTC &amp; SFPC (50 nos.)</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New nursery/SFPC establishment (20 Nos.)</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50 Nos.</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13 S.F Divisions: Barisal S.F. Div, Dinajpur S.F. Div, Rangpur S. F. Div, Bogra S.F Div, Pabna S.F. Div, Rajshahi S.F. Div, Dhaka S.F. Div, Comilla S.F. Div, Feni S.F. Div, Jessore S.F. Div, Kustia S.F Div, Bagerhat S.F Div, Faridpur S. F Div,</w:t>
            </w:r>
          </w:p>
        </w:tc>
        <w:tc>
          <w:tcPr>
            <w:tcW w:w="622" w:type="pct"/>
            <w:shd w:val="clear" w:color="auto" w:fill="auto"/>
            <w:hideMark/>
          </w:tcPr>
          <w:p w:rsidR="00C63220" w:rsidRPr="00E102AA" w:rsidRDefault="00C63220" w:rsidP="00475292">
            <w:pPr>
              <w:pStyle w:val="NoSpacing"/>
              <w:rPr>
                <w:rFonts w:ascii="Times New Roman" w:hAnsi="Times New Roman" w:cs="Times New Roman"/>
                <w:color w:val="000000"/>
                <w:sz w:val="20"/>
                <w:szCs w:val="20"/>
              </w:rPr>
            </w:pPr>
            <w:r w:rsidRPr="00E102AA">
              <w:rPr>
                <w:rFonts w:ascii="Times New Roman" w:hAnsi="Times New Roman" w:cs="Times New Roman"/>
                <w:color w:val="000000"/>
                <w:sz w:val="20"/>
                <w:szCs w:val="20"/>
              </w:rPr>
              <w:t>0.813(0.813)</w:t>
            </w:r>
          </w:p>
        </w:tc>
      </w:tr>
      <w:tr w:rsidR="00C63220" w:rsidRPr="00E102AA" w:rsidTr="00475292">
        <w:trPr>
          <w:trHeight w:val="890"/>
        </w:trPr>
        <w:tc>
          <w:tcPr>
            <w:tcW w:w="514" w:type="pct"/>
            <w:shd w:val="clear" w:color="auto" w:fill="auto"/>
            <w:noWrap/>
            <w:vAlign w:val="bottom"/>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2.3 Capacity building of BFD frontier staffs and farmers</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Extension training of BFD staffs of Social Forestry Zones(200 officials)</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Training of farmers for planting techniques and maintenance (18000 farmers)</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c. Training module preparation and publication (LS)</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200 Persons</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13 S.F Divisions: Barisal S.F. Div, Dinajpur S.F. Div, Rangpur S. F. Div, Bogra S.F Div, Pabna S.F. Div, Rajshahi S.F. Div, Dhaka S.F. Div, Comilla S.F. Div, Feni S.F. Div, Jessore S.F. Div, Kustia S.F Div, Bagerhat S.F Div, Faridpur S. F Div,</w:t>
            </w:r>
          </w:p>
        </w:tc>
        <w:tc>
          <w:tcPr>
            <w:tcW w:w="622" w:type="pct"/>
            <w:shd w:val="clear" w:color="auto" w:fill="auto"/>
            <w:hideMark/>
          </w:tcPr>
          <w:p w:rsidR="00C63220" w:rsidRPr="00E102AA" w:rsidRDefault="00C63220" w:rsidP="00475292">
            <w:pPr>
              <w:pStyle w:val="NoSpacing"/>
              <w:rPr>
                <w:rFonts w:ascii="Times New Roman" w:hAnsi="Times New Roman" w:cs="Times New Roman"/>
                <w:color w:val="000000"/>
                <w:sz w:val="20"/>
                <w:szCs w:val="20"/>
              </w:rPr>
            </w:pPr>
            <w:r w:rsidRPr="00E102AA">
              <w:rPr>
                <w:rFonts w:ascii="Times New Roman" w:hAnsi="Times New Roman" w:cs="Times New Roman"/>
                <w:color w:val="000000"/>
                <w:sz w:val="20"/>
                <w:szCs w:val="20"/>
              </w:rPr>
              <w:t>1.038(1.038)</w:t>
            </w:r>
          </w:p>
        </w:tc>
      </w:tr>
      <w:tr w:rsidR="00C63220" w:rsidRPr="00E102AA" w:rsidTr="00475292">
        <w:trPr>
          <w:trHeight w:val="2400"/>
        </w:trPr>
        <w:tc>
          <w:tcPr>
            <w:tcW w:w="514" w:type="pct"/>
            <w:tcBorders>
              <w:bottom w:val="single" w:sz="4" w:space="0" w:color="auto"/>
            </w:tcBorders>
            <w:shd w:val="clear" w:color="auto" w:fill="auto"/>
            <w:noWrap/>
            <w:vAlign w:val="bottom"/>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w:t>
            </w:r>
          </w:p>
        </w:tc>
        <w:tc>
          <w:tcPr>
            <w:tcW w:w="688" w:type="pct"/>
            <w:tcBorders>
              <w:bottom w:val="single" w:sz="4" w:space="0" w:color="auto"/>
            </w:tcBorders>
            <w:shd w:val="clear" w:color="auto" w:fill="auto"/>
            <w:noWrap/>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2.4 Management &amp; monitoring including logistics</w:t>
            </w:r>
          </w:p>
        </w:tc>
        <w:tc>
          <w:tcPr>
            <w:tcW w:w="1298" w:type="pct"/>
            <w:tcBorders>
              <w:bottom w:val="single" w:sz="4" w:space="0" w:color="auto"/>
            </w:tcBorders>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Management &amp; monitoring including logistics (for 20 F. Div)</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Maintenance (20 F. Div)</w:t>
            </w:r>
          </w:p>
        </w:tc>
        <w:tc>
          <w:tcPr>
            <w:tcW w:w="615" w:type="pct"/>
            <w:tcBorders>
              <w:bottom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Total 20 F. Divisions 18000 ha.: Patuakhali C. F. Div, Noakhali C.F. Div, Bhola C.F. Div, Barisal S.F. Div, Chittagong C.F. Div, Dinajpur S.F. Div, Rangpur S. F. Div, Bogra S.F Div, Pabna S.F. Div, Rajshahi S.F. Div, Dhaka S.F. Div, Comilla S.F. Div, Feni S.F. Div, Jessore S.F. Div, Kustia S.F Div, Bagerhat S.F Div, Faridpur S. F Div, Dhaka Div, TangailDiv and Mymenshingh Div.   </w:t>
            </w:r>
          </w:p>
        </w:tc>
        <w:tc>
          <w:tcPr>
            <w:tcW w:w="307" w:type="pct"/>
            <w:tcBorders>
              <w:bottom w:val="single" w:sz="4" w:space="0" w:color="auto"/>
            </w:tcBorders>
            <w:shd w:val="clear" w:color="auto" w:fill="auto"/>
            <w:noWrap/>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tcBorders>
              <w:bottom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Total 20 F. Divisions: Patuakhali C. F. Div, Noakhali C.F. Div, Bhola C.F. Div, Barisal S.F. Div, Chittagong C.F. Div, Dinajpur S.F. Div, Rangpur S. F. Div, Bogra S.F Div, Pabna S.F. Div, Rajshahi S.F. Div, Dhaka S.F. Div, Comilla S.F. Div, Feni S.F. Div, Jessore S.F. Div, Kustia S.F Div, Bagerhat S.F Div, Faridpur S. F Div, Dhaka Div, TangailDiv and Mymenshingh Div.   </w:t>
            </w:r>
          </w:p>
        </w:tc>
        <w:tc>
          <w:tcPr>
            <w:tcW w:w="622" w:type="pct"/>
            <w:tcBorders>
              <w:bottom w:val="single" w:sz="4" w:space="0" w:color="auto"/>
            </w:tcBorders>
            <w:shd w:val="clear" w:color="auto" w:fill="auto"/>
            <w:noWrap/>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3.800(3.800)</w:t>
            </w:r>
          </w:p>
        </w:tc>
      </w:tr>
      <w:tr w:rsidR="00C63220" w:rsidRPr="00E102AA" w:rsidTr="00475292">
        <w:trPr>
          <w:trHeight w:val="332"/>
        </w:trPr>
        <w:tc>
          <w:tcPr>
            <w:tcW w:w="514" w:type="pct"/>
            <w:tcBorders>
              <w:top w:val="single" w:sz="4" w:space="0" w:color="auto"/>
              <w:left w:val="single" w:sz="4" w:space="0" w:color="auto"/>
              <w:bottom w:val="single" w:sz="4" w:space="0" w:color="auto"/>
              <w:right w:val="single" w:sz="4" w:space="0" w:color="auto"/>
            </w:tcBorders>
            <w:shd w:val="clear" w:color="auto" w:fill="auto"/>
            <w:noWrap/>
          </w:tcPr>
          <w:p w:rsidR="00C63220" w:rsidRPr="00E102AA" w:rsidRDefault="00C63220" w:rsidP="00475292">
            <w:pPr>
              <w:pStyle w:val="NoSpacing"/>
              <w:rPr>
                <w:rFonts w:ascii="Times New Roman" w:hAnsi="Times New Roman" w:cs="Times New Roman"/>
                <w:sz w:val="20"/>
                <w:szCs w:val="20"/>
              </w:rPr>
            </w:pP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rsidR="00C63220" w:rsidRPr="00E102AA" w:rsidRDefault="00C63220" w:rsidP="00475292">
            <w:pPr>
              <w:pStyle w:val="NoSpacing"/>
              <w:rPr>
                <w:rFonts w:ascii="Times New Roman" w:hAnsi="Times New Roman" w:cs="Times New Roman"/>
                <w:sz w:val="20"/>
                <w:szCs w:val="20"/>
              </w:rPr>
            </w:pPr>
          </w:p>
        </w:tc>
        <w:tc>
          <w:tcPr>
            <w:tcW w:w="1298" w:type="pct"/>
            <w:tcBorders>
              <w:top w:val="single" w:sz="4" w:space="0" w:color="auto"/>
              <w:left w:val="single" w:sz="4" w:space="0" w:color="auto"/>
              <w:bottom w:val="single" w:sz="4" w:space="0" w:color="auto"/>
              <w:right w:val="single" w:sz="4" w:space="0" w:color="auto"/>
            </w:tcBorders>
            <w:shd w:val="clear" w:color="auto" w:fill="auto"/>
          </w:tcPr>
          <w:p w:rsidR="00C63220" w:rsidRPr="00E102AA" w:rsidRDefault="00C63220" w:rsidP="00475292">
            <w:pPr>
              <w:pStyle w:val="NoSpacing"/>
              <w:rPr>
                <w:rFonts w:ascii="Times New Roman" w:hAnsi="Times New Roman" w:cs="Times New Roman"/>
                <w:sz w:val="20"/>
                <w:szCs w:val="20"/>
              </w:rPr>
            </w:pP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C63220" w:rsidRPr="00E102AA" w:rsidRDefault="00C63220" w:rsidP="00475292">
            <w:pPr>
              <w:pStyle w:val="NoSpacing"/>
              <w:rPr>
                <w:rFonts w:ascii="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C63220" w:rsidRPr="00E102AA" w:rsidRDefault="00C63220" w:rsidP="00475292">
            <w:pPr>
              <w:pStyle w:val="NoSpacing"/>
              <w:rPr>
                <w:rFonts w:ascii="Times New Roman" w:hAnsi="Times New Roman" w:cs="Times New Roman"/>
                <w:sz w:val="20"/>
                <w:szCs w:val="20"/>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C63220" w:rsidRPr="00E102AA" w:rsidRDefault="00C63220" w:rsidP="00475292">
            <w:pPr>
              <w:pStyle w:val="NoSpacing"/>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shd w:val="clear" w:color="auto" w:fill="auto"/>
            <w:noWrap/>
          </w:tcPr>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b/>
                <w:sz w:val="20"/>
                <w:szCs w:val="20"/>
              </w:rPr>
              <w:t>25.000(25.000)</w:t>
            </w:r>
          </w:p>
        </w:tc>
      </w:tr>
      <w:tr w:rsidR="00C63220" w:rsidRPr="00E102AA" w:rsidTr="00475292">
        <w:trPr>
          <w:trHeight w:val="728"/>
        </w:trPr>
        <w:tc>
          <w:tcPr>
            <w:tcW w:w="514"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3. </w:t>
            </w:r>
            <w:r w:rsidR="0068087A" w:rsidRPr="0068087A">
              <w:rPr>
                <w:rFonts w:ascii="Times New Roman" w:hAnsi="Times New Roman" w:cs="Times New Roman"/>
                <w:sz w:val="20"/>
                <w:szCs w:val="20"/>
              </w:rPr>
              <w:t xml:space="preserve">Securing and conservation of government forestland through physical survey, demarcation </w:t>
            </w:r>
            <w:r w:rsidR="0068087A" w:rsidRPr="0068087A">
              <w:rPr>
                <w:rFonts w:ascii="Times New Roman" w:hAnsi="Times New Roman" w:cs="Times New Roman"/>
                <w:sz w:val="20"/>
                <w:szCs w:val="20"/>
              </w:rPr>
              <w:lastRenderedPageBreak/>
              <w:t>and digitization to facilitate reducing emissions from deforestation and forest degradation, enhance carbon sink conservation and sequestration in hill forests and plain land Sal forest</w:t>
            </w:r>
          </w:p>
        </w:tc>
        <w:tc>
          <w:tcPr>
            <w:tcW w:w="688"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3.1 Forestland survey and settlement of updated record</w:t>
            </w:r>
          </w:p>
        </w:tc>
        <w:tc>
          <w:tcPr>
            <w:tcW w:w="1298" w:type="pct"/>
            <w:tcBorders>
              <w:top w:val="single" w:sz="4" w:space="0" w:color="auto"/>
            </w:tcBorders>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Survey of forestland involving DLRS including updating of forestland records boundary and fixing RCC pillar (2'X2'X6') @ 2 Nos. per ha.</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Digitization of forestland boundary maps using GIS /RS technology in the forest area</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c. Secure publicly on-line accessible land records and tenures &amp; GIS-RS maps - meeting &amp; dialogue</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d. Reclamation of encroached forestland and clustering of settlers  (@ house holds) through Incentives and AIGAs</w:t>
            </w:r>
          </w:p>
        </w:tc>
        <w:tc>
          <w:tcPr>
            <w:tcW w:w="615"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xml:space="preserve">Total area 125,240 ha (FIP: 24969 ha.)  and total reclamation of encroached forestland and clustering of settlers (@ households) </w:t>
            </w:r>
            <w:r w:rsidRPr="00E102AA">
              <w:rPr>
                <w:rFonts w:ascii="Times New Roman" w:hAnsi="Times New Roman" w:cs="Times New Roman"/>
                <w:sz w:val="20"/>
                <w:szCs w:val="20"/>
              </w:rPr>
              <w:lastRenderedPageBreak/>
              <w:t>through incentives and AIGAs: 15000 hhs (FIP: 3000 hhs)</w:t>
            </w:r>
          </w:p>
        </w:tc>
        <w:tc>
          <w:tcPr>
            <w:tcW w:w="307"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5 Years</w:t>
            </w:r>
          </w:p>
        </w:tc>
        <w:tc>
          <w:tcPr>
            <w:tcW w:w="956"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 Total hill forest and Sal forest covering: a. Dhaka Forest Division: 24969 ha.; b. Tangail Forest Division: 49748 ha. and c. Chittagong North Forest Division: 50523 ha [FIP: Sal forest of Dhaka Forest Division 24969 ha. (61674 Acres)]</w:t>
            </w:r>
          </w:p>
        </w:tc>
        <w:tc>
          <w:tcPr>
            <w:tcW w:w="622" w:type="pct"/>
            <w:tcBorders>
              <w:top w:val="single" w:sz="4" w:space="0" w:color="auto"/>
            </w:tcBorders>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104.555 (20.875)</w:t>
            </w:r>
          </w:p>
        </w:tc>
      </w:tr>
      <w:tr w:rsidR="00C63220" w:rsidRPr="00E102AA" w:rsidTr="00475292">
        <w:trPr>
          <w:trHeight w:val="1412"/>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3.2 Capacity building for survey, forestland record management and strengthening forestland litigation</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Capacity building  BFD: training, survey, survey tools, forestland record management (200 officials (@BDT0.50 per officials)</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Strengthening forestland litigation and acts for protecting legal conversion and illegal encroachment</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600 FD Officials (200 Officials)</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Dhaka Forest Division, Tangail Forest Division, Chittagong North Forest Division (Dhaka Forest Division)</w:t>
            </w:r>
          </w:p>
        </w:tc>
        <w:tc>
          <w:tcPr>
            <w:tcW w:w="622"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1.625(1.375)</w:t>
            </w:r>
          </w:p>
        </w:tc>
      </w:tr>
      <w:tr w:rsidR="00C63220" w:rsidRPr="00E102AA" w:rsidTr="00475292">
        <w:trPr>
          <w:trHeight w:val="980"/>
        </w:trPr>
        <w:tc>
          <w:tcPr>
            <w:tcW w:w="514"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w:t>
            </w:r>
          </w:p>
        </w:tc>
        <w:tc>
          <w:tcPr>
            <w:tcW w:w="688"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3.3 Project management, monitoring, logistics and maintenance</w:t>
            </w:r>
          </w:p>
        </w:tc>
        <w:tc>
          <w:tcPr>
            <w:tcW w:w="1298" w:type="pct"/>
            <w:shd w:val="clear" w:color="auto" w:fill="auto"/>
            <w:hideMark/>
          </w:tcPr>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a. Project management and monitoring for 5 Years (@Tk800/- Lac per year for all Forest Divisions (@Tk200/- Lac per year in case of Dhaka Divisions)</w:t>
            </w:r>
          </w:p>
          <w:p w:rsidR="00C63220" w:rsidRPr="00E102AA" w:rsidRDefault="00C63220" w:rsidP="00475292">
            <w:pPr>
              <w:pStyle w:val="NoSpacing"/>
              <w:rPr>
                <w:rFonts w:ascii="Times New Roman" w:hAnsi="Times New Roman" w:cs="Times New Roman"/>
                <w:sz w:val="20"/>
                <w:szCs w:val="20"/>
              </w:rPr>
            </w:pPr>
          </w:p>
          <w:p w:rsidR="00C63220"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b. Logistics for 5 years (@Tk 160/- Lac per year for all Forest Divisions (Tk40/-  Lac per year in case of Dhaka Division)</w:t>
            </w:r>
          </w:p>
          <w:p w:rsidR="00C63220" w:rsidRPr="00E102AA" w:rsidRDefault="00C63220" w:rsidP="00475292">
            <w:pPr>
              <w:pStyle w:val="NoSpacing"/>
              <w:rPr>
                <w:rFonts w:ascii="Times New Roman" w:hAnsi="Times New Roman" w:cs="Times New Roman"/>
                <w:sz w:val="20"/>
                <w:szCs w:val="20"/>
              </w:rPr>
            </w:pPr>
          </w:p>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 xml:space="preserve">c. Maintenance for 5 years (@Tk.800/- </w:t>
            </w:r>
            <w:r w:rsidRPr="00E102AA">
              <w:rPr>
                <w:rFonts w:ascii="Times New Roman" w:hAnsi="Times New Roman" w:cs="Times New Roman"/>
                <w:sz w:val="20"/>
                <w:szCs w:val="20"/>
              </w:rPr>
              <w:lastRenderedPageBreak/>
              <w:t>Lac per year for all Forest Division (Tk.200/- Lac per year in case of  Dhaka Division)</w:t>
            </w:r>
          </w:p>
        </w:tc>
        <w:tc>
          <w:tcPr>
            <w:tcW w:w="615"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 xml:space="preserve"> Total area 125,240 ha (FIP: 24969 ha.)  and total reclamation of encroached forestland and clustering of settlers (@ households) through incentives </w:t>
            </w:r>
            <w:r w:rsidRPr="00E102AA">
              <w:rPr>
                <w:rFonts w:ascii="Times New Roman" w:hAnsi="Times New Roman" w:cs="Times New Roman"/>
                <w:sz w:val="20"/>
                <w:szCs w:val="20"/>
              </w:rPr>
              <w:lastRenderedPageBreak/>
              <w:t>and AIGAs: 15000 hhs (FIP: 3000 hhs)</w:t>
            </w:r>
          </w:p>
        </w:tc>
        <w:tc>
          <w:tcPr>
            <w:tcW w:w="307"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lastRenderedPageBreak/>
              <w:t>5 years</w:t>
            </w:r>
          </w:p>
        </w:tc>
        <w:tc>
          <w:tcPr>
            <w:tcW w:w="956"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Dhaka Forest Division, Tangail Forest Division, Chittagong North Forest Division (Dhaka Forest Division)</w:t>
            </w:r>
          </w:p>
        </w:tc>
        <w:tc>
          <w:tcPr>
            <w:tcW w:w="622" w:type="pct"/>
            <w:shd w:val="clear" w:color="auto" w:fill="auto"/>
            <w:hideMark/>
          </w:tcPr>
          <w:p w:rsidR="00C63220" w:rsidRPr="00E102AA" w:rsidRDefault="00C63220" w:rsidP="00475292">
            <w:pPr>
              <w:pStyle w:val="NoSpacing"/>
              <w:rPr>
                <w:rFonts w:ascii="Times New Roman" w:hAnsi="Times New Roman" w:cs="Times New Roman"/>
                <w:sz w:val="20"/>
                <w:szCs w:val="20"/>
              </w:rPr>
            </w:pPr>
            <w:r w:rsidRPr="00E102AA">
              <w:rPr>
                <w:rFonts w:ascii="Times New Roman" w:hAnsi="Times New Roman" w:cs="Times New Roman"/>
                <w:sz w:val="20"/>
                <w:szCs w:val="20"/>
              </w:rPr>
              <w:t>11.000(2.750)</w:t>
            </w:r>
          </w:p>
        </w:tc>
      </w:tr>
      <w:tr w:rsidR="00C63220" w:rsidRPr="00E102AA" w:rsidTr="00475292">
        <w:trPr>
          <w:trHeight w:val="102"/>
        </w:trPr>
        <w:tc>
          <w:tcPr>
            <w:tcW w:w="514"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88"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1298"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15"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307"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956" w:type="pct"/>
            <w:shd w:val="clear" w:color="auto" w:fill="auto"/>
          </w:tcPr>
          <w:p w:rsidR="00C63220" w:rsidRPr="00E102AA" w:rsidRDefault="00C63220" w:rsidP="00475292">
            <w:pPr>
              <w:pStyle w:val="NoSpacing"/>
              <w:rPr>
                <w:rFonts w:ascii="Times New Roman" w:hAnsi="Times New Roman" w:cs="Times New Roman"/>
                <w:sz w:val="20"/>
                <w:szCs w:val="20"/>
              </w:rPr>
            </w:pPr>
          </w:p>
        </w:tc>
        <w:tc>
          <w:tcPr>
            <w:tcW w:w="622" w:type="pct"/>
            <w:shd w:val="clear" w:color="auto" w:fill="auto"/>
          </w:tcPr>
          <w:p w:rsidR="00C63220" w:rsidRPr="00E102AA" w:rsidRDefault="00C63220" w:rsidP="00475292">
            <w:pPr>
              <w:pStyle w:val="NoSpacing"/>
              <w:rPr>
                <w:rFonts w:ascii="Times New Roman" w:hAnsi="Times New Roman" w:cs="Times New Roman"/>
                <w:b/>
                <w:sz w:val="20"/>
                <w:szCs w:val="20"/>
              </w:rPr>
            </w:pPr>
            <w:r w:rsidRPr="00E102AA">
              <w:rPr>
                <w:rFonts w:ascii="Times New Roman" w:hAnsi="Times New Roman" w:cs="Times New Roman"/>
                <w:b/>
                <w:sz w:val="20"/>
                <w:szCs w:val="20"/>
              </w:rPr>
              <w:t>117.180(25.000)</w:t>
            </w:r>
          </w:p>
        </w:tc>
      </w:tr>
    </w:tbl>
    <w:p w:rsidR="00C63220" w:rsidRPr="00FD7692" w:rsidRDefault="00C63220" w:rsidP="00577FDE">
      <w:pPr>
        <w:spacing w:line="240" w:lineRule="auto"/>
        <w:jc w:val="center"/>
        <w:rPr>
          <w:rFonts w:asciiTheme="minorBidi" w:hAnsiTheme="minorBidi" w:cs="Times New Roman"/>
          <w:highlight w:val="yellow"/>
        </w:rPr>
        <w:sectPr w:rsidR="00C63220" w:rsidRPr="00FD7692" w:rsidSect="00CE010C">
          <w:pgSz w:w="16840" w:h="11901" w:orient="landscape" w:code="9"/>
          <w:pgMar w:top="1440" w:right="1440" w:bottom="1440" w:left="1440" w:header="709" w:footer="709" w:gutter="0"/>
          <w:cols w:space="708"/>
          <w:docGrid w:linePitch="360"/>
        </w:sectPr>
      </w:pPr>
    </w:p>
    <w:p w:rsidR="00577FDE" w:rsidRPr="002A37AA" w:rsidRDefault="00577FDE" w:rsidP="00C115A8">
      <w:pPr>
        <w:pStyle w:val="ListParagraph"/>
        <w:numPr>
          <w:ilvl w:val="1"/>
          <w:numId w:val="53"/>
        </w:numPr>
        <w:spacing w:line="240" w:lineRule="auto"/>
        <w:jc w:val="both"/>
        <w:rPr>
          <w:rFonts w:asciiTheme="minorBidi" w:hAnsiTheme="minorBidi" w:cs="Times New Roman"/>
          <w:b/>
          <w:sz w:val="24"/>
        </w:rPr>
      </w:pPr>
      <w:r w:rsidRPr="002A37AA">
        <w:rPr>
          <w:rFonts w:asciiTheme="minorBidi" w:hAnsiTheme="minorBidi" w:cs="Times New Roman"/>
          <w:b/>
          <w:sz w:val="24"/>
        </w:rPr>
        <w:lastRenderedPageBreak/>
        <w:t>Linking of Proposed Actions under FIP and Challenges Addressed: Theory of Change</w:t>
      </w:r>
    </w:p>
    <w:p w:rsidR="00577FDE" w:rsidRPr="00FD7692" w:rsidRDefault="00577FDE" w:rsidP="00577FDE">
      <w:pPr>
        <w:spacing w:line="240" w:lineRule="auto"/>
        <w:jc w:val="both"/>
        <w:rPr>
          <w:rFonts w:asciiTheme="minorBidi" w:hAnsiTheme="minorBidi" w:cs="Times New Roman"/>
        </w:rPr>
      </w:pPr>
      <w:r w:rsidRPr="00FD7692">
        <w:rPr>
          <w:rFonts w:asciiTheme="minorBidi" w:hAnsiTheme="minorBidi" w:cs="Times New Roman"/>
        </w:rPr>
        <w:t>Chapter 1 and Sections 2.1 to 2.9 have highlighted many of the challenges, problems and limitations of the forestry sector and forest department and the various initiatives and programmes. In this section, an attempt is made to show how the proposed initiatives under FIP directly address the challenges and problems facing the sector. (Table 2.13)</w:t>
      </w:r>
    </w:p>
    <w:p w:rsidR="00577FDE" w:rsidRPr="00FD7692" w:rsidRDefault="00577FDE" w:rsidP="00577FDE">
      <w:pPr>
        <w:spacing w:line="240" w:lineRule="auto"/>
        <w:jc w:val="both"/>
        <w:rPr>
          <w:rFonts w:asciiTheme="minorBidi" w:hAnsiTheme="minorBidi" w:cs="Times New Roman"/>
          <w:b/>
          <w:i/>
        </w:rPr>
      </w:pPr>
      <w:r w:rsidRPr="00FD7692">
        <w:rPr>
          <w:rFonts w:asciiTheme="minorBidi" w:hAnsiTheme="minorBidi" w:cs="Times New Roman"/>
          <w:i/>
        </w:rPr>
        <w:t>Table 2.13: Challenges, problems and limitations of the forest sector in Bangladesh and strategies for addressing them under FIP</w:t>
      </w:r>
    </w:p>
    <w:tbl>
      <w:tblPr>
        <w:tblStyle w:val="TableGrid"/>
        <w:tblW w:w="5000" w:type="pct"/>
        <w:tblLook w:val="04A0"/>
      </w:tblPr>
      <w:tblGrid>
        <w:gridCol w:w="4933"/>
        <w:gridCol w:w="4309"/>
      </w:tblGrid>
      <w:tr w:rsidR="00577FDE" w:rsidRPr="00FD7692" w:rsidTr="00CE010C">
        <w:tc>
          <w:tcPr>
            <w:tcW w:w="2669" w:type="pct"/>
          </w:tcPr>
          <w:p w:rsidR="00577FDE" w:rsidRPr="00FD7692" w:rsidRDefault="00577FDE" w:rsidP="00F40060">
            <w:pPr>
              <w:autoSpaceDE w:val="0"/>
              <w:autoSpaceDN w:val="0"/>
              <w:adjustRightInd w:val="0"/>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Challenges/ Limitations</w:t>
            </w:r>
          </w:p>
        </w:tc>
        <w:tc>
          <w:tcPr>
            <w:tcW w:w="2331" w:type="pct"/>
          </w:tcPr>
          <w:p w:rsidR="00577FDE" w:rsidRPr="00FD7692" w:rsidRDefault="00577FDE" w:rsidP="00F40060">
            <w:pPr>
              <w:autoSpaceDE w:val="0"/>
              <w:autoSpaceDN w:val="0"/>
              <w:adjustRightInd w:val="0"/>
              <w:spacing w:after="0" w:line="240" w:lineRule="auto"/>
              <w:jc w:val="center"/>
              <w:rPr>
                <w:rFonts w:asciiTheme="minorBidi" w:hAnsiTheme="minorBidi" w:cs="Times New Roman"/>
                <w:b/>
                <w:sz w:val="20"/>
                <w:szCs w:val="20"/>
              </w:rPr>
            </w:pPr>
            <w:r w:rsidRPr="00FD7692">
              <w:rPr>
                <w:rFonts w:asciiTheme="minorBidi" w:hAnsiTheme="minorBidi" w:cs="Times New Roman"/>
                <w:b/>
                <w:sz w:val="20"/>
                <w:szCs w:val="20"/>
              </w:rPr>
              <w:t>Options to Address them under FIP</w:t>
            </w:r>
          </w:p>
        </w:tc>
      </w:tr>
      <w:tr w:rsidR="00577FDE" w:rsidRPr="00FD7692" w:rsidTr="00CE010C">
        <w:trPr>
          <w:trHeight w:val="940"/>
        </w:trPr>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Limited area under forests and area under natural forests outside Sundarbans</w:t>
            </w:r>
          </w:p>
          <w:p w:rsidR="00577FDE" w:rsidRPr="00FD7692" w:rsidRDefault="00577FDE" w:rsidP="00C115A8">
            <w:pPr>
              <w:pStyle w:val="ListParagraph"/>
              <w:numPr>
                <w:ilvl w:val="0"/>
                <w:numId w:val="33"/>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Out of 1.43 Mha under BFD control, only 700,000 is natural forest, of this 600,385 is in Sund</w:t>
            </w:r>
            <w:r w:rsidR="007F1416">
              <w:rPr>
                <w:rFonts w:asciiTheme="minorBidi" w:hAnsiTheme="minorBidi" w:cs="Times New Roman"/>
                <w:sz w:val="20"/>
                <w:szCs w:val="20"/>
              </w:rPr>
              <w:t xml:space="preserve">arbans and 79161 ha in CHT </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Project 1 aims at forest restoration and reforestation of degraded lands and deforested hill forest lands leading to carbon sequestration and promotion of climate resilience  </w:t>
            </w:r>
          </w:p>
        </w:tc>
      </w:tr>
      <w:tr w:rsidR="00577FDE" w:rsidRPr="00FD7692" w:rsidTr="00CE010C">
        <w:trPr>
          <w:trHeight w:val="2701"/>
        </w:trPr>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Degr</w:t>
            </w:r>
            <w:r w:rsidR="002A37AA">
              <w:rPr>
                <w:rFonts w:asciiTheme="minorBidi" w:hAnsiTheme="minorBidi" w:cs="Times New Roman"/>
                <w:sz w:val="20"/>
                <w:szCs w:val="20"/>
              </w:rPr>
              <w:t>adation of natural forests</w:t>
            </w:r>
            <w:r w:rsidRPr="00FD7692">
              <w:rPr>
                <w:rFonts w:asciiTheme="minorBidi" w:hAnsiTheme="minorBidi" w:cs="Times New Roman"/>
                <w:sz w:val="20"/>
                <w:szCs w:val="20"/>
              </w:rPr>
              <w:t>, especially in Sal and CHT forests due to</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Over exploitation or </w:t>
            </w:r>
            <w:r w:rsidRPr="00FD7692">
              <w:rPr>
                <w:rFonts w:asciiTheme="minorBidi" w:hAnsiTheme="minorBidi" w:cs="Times New Roman"/>
                <w:sz w:val="20"/>
                <w:szCs w:val="20"/>
                <w:lang w:val="en-IN"/>
              </w:rPr>
              <w:t>unsustainable exploitation levels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Illicit removal</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Slash and burning</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Intentional burning and shifting cultivation</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The current exploitation of State forests beyond the land’s natural productive capacity, rapid deterioration of forest resources, land degradation occurring from misuse, and forest resources that largely remain unproductive</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1 has specific components aimed at regeneration of Sal and CHT forests</w:t>
            </w:r>
          </w:p>
        </w:tc>
      </w:tr>
      <w:tr w:rsidR="00577FDE" w:rsidRPr="00FD7692" w:rsidTr="00CE010C">
        <w:trPr>
          <w:trHeight w:val="2240"/>
        </w:trPr>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Loss of forest land and demand for forest land</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Encroachment of forest land (68,538 ha encroached), particularly in CHT</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Transfer of forest land to non-forestry purpose (according to BFD 125,626 ha)</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Absence of boundaries and lack of secure tenure land records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Lack of staff to enforce forest laws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Demand for and conversion of forest land to agriculture</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3 aims at Land survey, updating land records, demarcation of forest boundary, zoning of forest land, secure forest land tenure which would assist the BFD and other governmental agencies to enforce forest conservation laws and acts. Further capacity building and staff strengthening will facilitate forest law enforcement.</w:t>
            </w:r>
          </w:p>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p>
        </w:tc>
      </w:tr>
      <w:tr w:rsidR="00577FDE" w:rsidRPr="00FD7692" w:rsidTr="00CE010C">
        <w:trPr>
          <w:trHeight w:val="1206"/>
        </w:trPr>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Lo</w:t>
            </w:r>
            <w:r w:rsidR="002A37AA">
              <w:rPr>
                <w:rFonts w:asciiTheme="minorBidi" w:hAnsiTheme="minorBidi" w:cs="Times New Roman"/>
                <w:sz w:val="20"/>
                <w:szCs w:val="20"/>
              </w:rPr>
              <w:t>ss of biodiversity</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Loss of sal and hill forests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Degradation of natural forests and habitat loss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Inadequate staff and logistics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Afforestation dominated by exotics and monocultures</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Project 1 aims at restoration of degraded forests and hill forests. Further, the project proposed also aims at building capacity in the communities through community engagement. This may lead to conservation of biodiversity. </w:t>
            </w:r>
          </w:p>
        </w:tc>
      </w:tr>
      <w:tr w:rsidR="00577FDE" w:rsidRPr="00FD7692" w:rsidTr="00CE010C">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Climate change</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Lack of consideration of climate change in afforestation and forest management and impact on forest dependent local communities and coastal communities</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1 aims at promotion of forest restoration by adopting climate resilient practices. Incorporation of alternate livelihoods to diversify income sources also contributes to building resilience in the forest dependent communities.</w:t>
            </w:r>
          </w:p>
        </w:tc>
      </w:tr>
      <w:tr w:rsidR="00577FDE" w:rsidRPr="00FD7692" w:rsidTr="00CE010C">
        <w:trPr>
          <w:trHeight w:val="116"/>
        </w:trPr>
        <w:tc>
          <w:tcPr>
            <w:tcW w:w="2669"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Imbalance between demand and supply for fuelwood, timber and industrial wood and limited effort to promote forestry on private lands.</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Lack of budget support, extension support, seedlings supply</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Lack of capacity in BFD for nursery and seedling supplied</w:t>
            </w:r>
          </w:p>
          <w:p w:rsidR="00577FDE" w:rsidRPr="00FD7692" w:rsidRDefault="00577FDE" w:rsidP="00C115A8">
            <w:pPr>
              <w:pStyle w:val="ListParagraph"/>
              <w:numPr>
                <w:ilvl w:val="0"/>
                <w:numId w:val="32"/>
              </w:num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Lack of value chain</w:t>
            </w:r>
          </w:p>
        </w:tc>
        <w:tc>
          <w:tcPr>
            <w:tcW w:w="2331" w:type="pct"/>
          </w:tcPr>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2 aims at promotion of tree planting in fallow lands, under agroforestry and homestead gardens leading to production of industrial wood, timber and fuelwood, aimed at meeting the biomass demands.</w:t>
            </w:r>
          </w:p>
          <w:p w:rsidR="00577FDE" w:rsidRPr="00FD7692" w:rsidRDefault="00577FDE" w:rsidP="00F40060">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2 also aims to provide infrastructure support to private nurseries and also build the extension capacity of BFD.</w:t>
            </w:r>
          </w:p>
        </w:tc>
      </w:tr>
    </w:tbl>
    <w:p w:rsidR="002A37AA" w:rsidRDefault="002A37AA" w:rsidP="002A37AA">
      <w:pPr>
        <w:pStyle w:val="ListParagraph"/>
        <w:spacing w:after="0" w:line="240" w:lineRule="auto"/>
        <w:ind w:left="500"/>
        <w:rPr>
          <w:rFonts w:asciiTheme="minorBidi" w:hAnsiTheme="minorBidi" w:cs="Times New Roman"/>
          <w:b/>
          <w:sz w:val="24"/>
        </w:rPr>
      </w:pPr>
    </w:p>
    <w:p w:rsidR="00577FDE" w:rsidRPr="002A37AA" w:rsidRDefault="00577FDE" w:rsidP="002A37AA">
      <w:pPr>
        <w:pStyle w:val="ListParagraph"/>
        <w:numPr>
          <w:ilvl w:val="1"/>
          <w:numId w:val="53"/>
        </w:numPr>
        <w:spacing w:after="0" w:line="240" w:lineRule="auto"/>
        <w:rPr>
          <w:rFonts w:asciiTheme="minorBidi" w:hAnsiTheme="minorBidi" w:cs="Times New Roman"/>
          <w:b/>
          <w:sz w:val="24"/>
        </w:rPr>
      </w:pPr>
      <w:r w:rsidRPr="002A37AA">
        <w:rPr>
          <w:rFonts w:asciiTheme="minorBidi" w:hAnsiTheme="minorBidi" w:cs="Times New Roman"/>
          <w:b/>
          <w:sz w:val="24"/>
        </w:rPr>
        <w:lastRenderedPageBreak/>
        <w:t xml:space="preserve">Carbon Sequestration Potential of Proposed Projects under FIP </w:t>
      </w:r>
    </w:p>
    <w:p w:rsidR="0051209D" w:rsidRPr="0051209D" w:rsidRDefault="0051209D" w:rsidP="0051209D">
      <w:pPr>
        <w:pStyle w:val="ListParagraph"/>
        <w:spacing w:after="0" w:line="240" w:lineRule="auto"/>
        <w:ind w:left="500"/>
        <w:rPr>
          <w:rFonts w:asciiTheme="minorBidi" w:hAnsiTheme="minorBidi" w:cs="Times New Roman"/>
          <w:b/>
          <w:sz w:val="28"/>
        </w:rPr>
      </w:pPr>
    </w:p>
    <w:p w:rsidR="00577FDE" w:rsidRPr="00FD7692" w:rsidRDefault="00577FDE" w:rsidP="0051209D">
      <w:pPr>
        <w:spacing w:after="0" w:line="240" w:lineRule="auto"/>
        <w:jc w:val="both"/>
        <w:rPr>
          <w:rFonts w:asciiTheme="minorBidi" w:eastAsia="Times New Roman" w:hAnsiTheme="minorBidi" w:cs="Times New Roman"/>
        </w:rPr>
      </w:pPr>
      <w:r w:rsidRPr="00FD7692">
        <w:rPr>
          <w:rFonts w:asciiTheme="minorBidi" w:hAnsiTheme="minorBidi" w:cs="Times New Roman"/>
          <w:color w:val="000000"/>
        </w:rPr>
        <w:t xml:space="preserve">The World Bank Environment Strategy (2012) adopted a corporate mandate to account for the greenhouse gas (GHG) emissions for investment lending. The quantification of GHG emissions is an important step in managing and ultimately reducing emissions, as it provides an understanding of the project’s GHG mitigation potential. Further, Paris Agreement also mandates reporting of </w:t>
      </w:r>
      <w:r w:rsidRPr="00FD7692">
        <w:rPr>
          <w:rFonts w:asciiTheme="minorBidi" w:eastAsia="Times New Roman" w:hAnsiTheme="minorBidi" w:cs="Times New Roman"/>
        </w:rPr>
        <w:t>assumptions and methodological approaches including those for estimating and accounting for anthropogenic greenhouse gas emissions to achieve the goals of Article 2.</w:t>
      </w:r>
    </w:p>
    <w:p w:rsidR="0051209D" w:rsidRDefault="0051209D" w:rsidP="0051209D">
      <w:pPr>
        <w:spacing w:after="0" w:line="240" w:lineRule="auto"/>
        <w:rPr>
          <w:rFonts w:asciiTheme="minorBidi" w:hAnsiTheme="minorBidi" w:cs="Times New Roman"/>
          <w:b/>
          <w:bCs/>
          <w:color w:val="000000"/>
        </w:rPr>
      </w:pPr>
    </w:p>
    <w:p w:rsidR="00577FDE" w:rsidRPr="00FD7692" w:rsidRDefault="00577FDE" w:rsidP="0051209D">
      <w:pPr>
        <w:spacing w:after="0" w:line="240" w:lineRule="auto"/>
        <w:rPr>
          <w:rFonts w:asciiTheme="minorBidi" w:hAnsiTheme="minorBidi" w:cs="Times New Roman"/>
          <w:color w:val="000000"/>
        </w:rPr>
      </w:pPr>
      <w:r w:rsidRPr="00FD7692">
        <w:rPr>
          <w:rFonts w:asciiTheme="minorBidi" w:hAnsiTheme="minorBidi" w:cs="Times New Roman"/>
          <w:b/>
          <w:bCs/>
          <w:color w:val="000000"/>
        </w:rPr>
        <w:t>Accounting methodology</w:t>
      </w:r>
    </w:p>
    <w:p w:rsidR="00577FDE" w:rsidRDefault="00577FDE" w:rsidP="0051209D">
      <w:pPr>
        <w:widowControl w:val="0"/>
        <w:autoSpaceDE w:val="0"/>
        <w:autoSpaceDN w:val="0"/>
        <w:adjustRightInd w:val="0"/>
        <w:spacing w:after="0" w:line="240" w:lineRule="auto"/>
        <w:jc w:val="both"/>
        <w:rPr>
          <w:rFonts w:asciiTheme="minorBidi" w:hAnsiTheme="minorBidi" w:cs="Times New Roman"/>
          <w:color w:val="000000"/>
        </w:rPr>
      </w:pPr>
      <w:r w:rsidRPr="00FD7692">
        <w:rPr>
          <w:rFonts w:asciiTheme="minorBidi" w:hAnsiTheme="minorBidi" w:cs="Times New Roman"/>
          <w:color w:val="000000"/>
        </w:rPr>
        <w:t>The World Bank has adopted the Ex-Ante Carbon-balance Tool (EX-ACT), developed by FAO in 2010, to estimate the impact of agricultural investment lending on GHG emissions and carbon sequestration in the project area. EX-ACT is a land-based appraisal system that allows the assessment of a project’s net carbon-balance, defined as the net balance of CO</w:t>
      </w:r>
      <w:r w:rsidRPr="00FD7692">
        <w:rPr>
          <w:rFonts w:asciiTheme="minorBidi" w:hAnsiTheme="minorBidi" w:cs="Times New Roman"/>
          <w:color w:val="000000"/>
          <w:vertAlign w:val="subscript"/>
        </w:rPr>
        <w:t>2</w:t>
      </w:r>
      <w:r w:rsidRPr="00FD7692">
        <w:rPr>
          <w:rFonts w:asciiTheme="minorBidi" w:hAnsiTheme="minorBidi" w:cs="Times New Roman"/>
          <w:color w:val="000000"/>
        </w:rPr>
        <w:t xml:space="preserve"> equivalent GHG that are emitted or sequestered because of project implementation compared to a no project or without project scenario. EX-ACT captures project activities in following five modules: land use change, crop production, livestock and grassland, land degradation, inputs and investment. EX-ACT estimates the carbon stock changes (emissions or sinks), expressed in equivalent tons of CO</w:t>
      </w:r>
      <w:r w:rsidRPr="00FD7692">
        <w:rPr>
          <w:rFonts w:asciiTheme="minorBidi" w:hAnsiTheme="minorBidi" w:cs="Times New Roman"/>
          <w:color w:val="000000"/>
          <w:vertAlign w:val="subscript"/>
        </w:rPr>
        <w:t>2</w:t>
      </w:r>
      <w:r w:rsidRPr="00FD7692">
        <w:rPr>
          <w:rFonts w:asciiTheme="minorBidi" w:hAnsiTheme="minorBidi" w:cs="Times New Roman"/>
          <w:color w:val="000000"/>
        </w:rPr>
        <w:t xml:space="preserve"> per hectare and year. </w:t>
      </w:r>
    </w:p>
    <w:p w:rsidR="00FA7051" w:rsidRPr="00FD7692" w:rsidRDefault="00FA7051" w:rsidP="0051209D">
      <w:pPr>
        <w:widowControl w:val="0"/>
        <w:autoSpaceDE w:val="0"/>
        <w:autoSpaceDN w:val="0"/>
        <w:adjustRightInd w:val="0"/>
        <w:spacing w:after="0" w:line="240" w:lineRule="auto"/>
        <w:jc w:val="both"/>
        <w:rPr>
          <w:rFonts w:asciiTheme="minorBidi" w:hAnsiTheme="minorBidi" w:cs="Times New Roman"/>
          <w:color w:val="000000"/>
        </w:rPr>
      </w:pPr>
    </w:p>
    <w:p w:rsidR="00577FDE" w:rsidRDefault="00577FDE" w:rsidP="0051209D">
      <w:pPr>
        <w:spacing w:after="0" w:line="240" w:lineRule="auto"/>
        <w:jc w:val="both"/>
        <w:rPr>
          <w:rFonts w:asciiTheme="minorBidi" w:hAnsiTheme="minorBidi" w:cs="Times New Roman"/>
        </w:rPr>
      </w:pPr>
      <w:r w:rsidRPr="00FD7692">
        <w:rPr>
          <w:rFonts w:asciiTheme="minorBidi" w:hAnsiTheme="minorBidi" w:cs="Times New Roman"/>
        </w:rPr>
        <w:t>All the three projects proposed in Table 2.12 have the potential to lead to forest carbon stock conservation and carbon sequestration. Under the FIP, 16,075 ha of degraded forests will be restored and 18,000 ha of private lands will also be brought under agroforestry, homestead gardens and planting trees outside the forests. These restoration and tree planting programmes will lead to carbon sequestration. The carbon sequestration is estimated using Ex-Act tool developed by FAO. The total carbon sequestered of the project 1 and 2 are presented in Table 2.14. Project 3 also indirectly contributes to carbon stock conservation by reducing forest conservation or encroachment and illegal felling of trees.</w:t>
      </w:r>
    </w:p>
    <w:p w:rsidR="00FA7051" w:rsidRDefault="00FA7051" w:rsidP="0051209D">
      <w:pPr>
        <w:spacing w:after="0" w:line="240" w:lineRule="auto"/>
        <w:jc w:val="both"/>
        <w:rPr>
          <w:rFonts w:asciiTheme="minorBidi" w:hAnsiTheme="minorBidi" w:cs="Times New Roman"/>
        </w:rPr>
      </w:pPr>
    </w:p>
    <w:p w:rsidR="00F80E5C" w:rsidRDefault="00F80E5C" w:rsidP="0051209D">
      <w:pPr>
        <w:spacing w:line="240" w:lineRule="auto"/>
        <w:jc w:val="both"/>
        <w:rPr>
          <w:rFonts w:asciiTheme="minorBidi" w:hAnsiTheme="minorBidi" w:cs="Times New Roman"/>
        </w:rPr>
      </w:pPr>
      <w:bookmarkStart w:id="3" w:name="_Hlk495238867"/>
      <w:r>
        <w:rPr>
          <w:rFonts w:asciiTheme="minorBidi" w:hAnsiTheme="minorBidi" w:cs="Times New Roman"/>
        </w:rPr>
        <w:t>The net carbon sequestration benefits estimated using Ex-Act tool for a period of 20 years is 7.59 MtCO</w:t>
      </w:r>
      <w:r w:rsidRPr="00F80E5C">
        <w:rPr>
          <w:rFonts w:asciiTheme="minorBidi" w:hAnsiTheme="minorBidi" w:cs="Times New Roman"/>
          <w:vertAlign w:val="subscript"/>
        </w:rPr>
        <w:t>2-eq</w:t>
      </w:r>
      <w:r>
        <w:rPr>
          <w:rFonts w:asciiTheme="minorBidi" w:hAnsiTheme="minorBidi" w:cs="Times New Roman"/>
        </w:rPr>
        <w:t xml:space="preserve"> for the 16,075 ha considered under Project FIP-1. Similarly, the net carbon sequestration benefit estimated for Project FIP-2 (Trees outside Forests) is 8.51 MtCO</w:t>
      </w:r>
      <w:r w:rsidRPr="00F80E5C">
        <w:rPr>
          <w:rFonts w:asciiTheme="minorBidi" w:hAnsiTheme="minorBidi" w:cs="Times New Roman"/>
          <w:vertAlign w:val="subscript"/>
        </w:rPr>
        <w:t>2-eq</w:t>
      </w:r>
      <w:r>
        <w:rPr>
          <w:rFonts w:asciiTheme="minorBidi" w:hAnsiTheme="minorBidi" w:cs="Times New Roman"/>
        </w:rPr>
        <w:t xml:space="preserve">, considering an area of 18,000 ha. </w:t>
      </w:r>
    </w:p>
    <w:bookmarkEnd w:id="3"/>
    <w:p w:rsidR="00577FDE" w:rsidRPr="00FD7692" w:rsidRDefault="00577FDE" w:rsidP="0051209D">
      <w:pPr>
        <w:spacing w:after="120" w:line="240" w:lineRule="auto"/>
        <w:jc w:val="both"/>
        <w:rPr>
          <w:rFonts w:asciiTheme="minorBidi" w:hAnsiTheme="minorBidi" w:cs="Times New Roman"/>
          <w:i/>
        </w:rPr>
      </w:pPr>
      <w:r w:rsidRPr="00F80E5C">
        <w:rPr>
          <w:rFonts w:asciiTheme="minorBidi" w:hAnsiTheme="minorBidi" w:cs="Times New Roman"/>
          <w:i/>
        </w:rPr>
        <w:t>Table 2.14: Carbon sequestration potential of proposed projects under FIP</w:t>
      </w:r>
    </w:p>
    <w:tbl>
      <w:tblPr>
        <w:tblStyle w:val="TableGrid"/>
        <w:tblW w:w="5000" w:type="pct"/>
        <w:tblLook w:val="04A0"/>
      </w:tblPr>
      <w:tblGrid>
        <w:gridCol w:w="3397"/>
        <w:gridCol w:w="3031"/>
        <w:gridCol w:w="1453"/>
        <w:gridCol w:w="1361"/>
      </w:tblGrid>
      <w:tr w:rsidR="002A37AA" w:rsidRPr="00FA7051" w:rsidTr="002A37AA">
        <w:tc>
          <w:tcPr>
            <w:tcW w:w="1860" w:type="pct"/>
            <w:vAlign w:val="center"/>
          </w:tcPr>
          <w:p w:rsidR="00F80E5C" w:rsidRPr="00FA7051" w:rsidRDefault="00F80E5C" w:rsidP="002A37AA">
            <w:pPr>
              <w:spacing w:after="0" w:line="240" w:lineRule="auto"/>
              <w:jc w:val="center"/>
              <w:rPr>
                <w:rFonts w:ascii="Times New Roman" w:hAnsi="Times New Roman" w:cs="Times New Roman"/>
                <w:b/>
                <w:sz w:val="20"/>
                <w:szCs w:val="20"/>
              </w:rPr>
            </w:pPr>
            <w:r w:rsidRPr="00FA7051">
              <w:rPr>
                <w:rFonts w:ascii="Times New Roman" w:hAnsi="Times New Roman" w:cs="Times New Roman"/>
                <w:b/>
                <w:sz w:val="20"/>
                <w:szCs w:val="20"/>
              </w:rPr>
              <w:t>Projects</w:t>
            </w:r>
          </w:p>
        </w:tc>
        <w:tc>
          <w:tcPr>
            <w:tcW w:w="1662" w:type="pct"/>
            <w:vAlign w:val="center"/>
          </w:tcPr>
          <w:p w:rsidR="00F80E5C" w:rsidRPr="00FA7051" w:rsidRDefault="00F80E5C" w:rsidP="002A37AA">
            <w:pPr>
              <w:spacing w:after="0" w:line="240" w:lineRule="auto"/>
              <w:jc w:val="center"/>
              <w:rPr>
                <w:rFonts w:ascii="Times New Roman" w:hAnsi="Times New Roman" w:cs="Times New Roman"/>
                <w:b/>
                <w:sz w:val="20"/>
                <w:szCs w:val="20"/>
              </w:rPr>
            </w:pPr>
            <w:r w:rsidRPr="00FA7051">
              <w:rPr>
                <w:rFonts w:ascii="Times New Roman" w:hAnsi="Times New Roman" w:cs="Times New Roman"/>
                <w:b/>
                <w:sz w:val="20"/>
                <w:szCs w:val="20"/>
              </w:rPr>
              <w:t>Components</w:t>
            </w:r>
          </w:p>
        </w:tc>
        <w:tc>
          <w:tcPr>
            <w:tcW w:w="808" w:type="pct"/>
            <w:vAlign w:val="center"/>
          </w:tcPr>
          <w:p w:rsidR="00F80E5C" w:rsidRPr="00FA7051" w:rsidRDefault="00F80E5C" w:rsidP="002A37AA">
            <w:pPr>
              <w:spacing w:after="0" w:line="240" w:lineRule="auto"/>
              <w:jc w:val="center"/>
              <w:rPr>
                <w:rFonts w:ascii="Times New Roman" w:hAnsi="Times New Roman" w:cs="Times New Roman"/>
                <w:b/>
                <w:sz w:val="20"/>
                <w:szCs w:val="20"/>
              </w:rPr>
            </w:pPr>
            <w:r w:rsidRPr="00FA7051">
              <w:rPr>
                <w:rFonts w:ascii="Times New Roman" w:hAnsi="Times New Roman" w:cs="Times New Roman"/>
                <w:b/>
                <w:sz w:val="20"/>
                <w:szCs w:val="20"/>
              </w:rPr>
              <w:t>Area</w:t>
            </w:r>
          </w:p>
        </w:tc>
        <w:tc>
          <w:tcPr>
            <w:tcW w:w="670" w:type="pct"/>
            <w:vAlign w:val="center"/>
          </w:tcPr>
          <w:p w:rsidR="00F80E5C" w:rsidRPr="00FA7051" w:rsidRDefault="00F80E5C" w:rsidP="002A37AA">
            <w:pPr>
              <w:spacing w:after="0" w:line="240" w:lineRule="auto"/>
              <w:jc w:val="center"/>
              <w:rPr>
                <w:rFonts w:ascii="Times New Roman" w:hAnsi="Times New Roman" w:cs="Times New Roman"/>
                <w:b/>
                <w:sz w:val="20"/>
                <w:szCs w:val="20"/>
              </w:rPr>
            </w:pPr>
            <w:r w:rsidRPr="00FA7051">
              <w:rPr>
                <w:rFonts w:ascii="Times New Roman" w:hAnsi="Times New Roman" w:cs="Times New Roman"/>
                <w:b/>
                <w:sz w:val="20"/>
                <w:szCs w:val="20"/>
              </w:rPr>
              <w:t>Total C sequestration in 20 years of the total project area (tCO</w:t>
            </w:r>
            <w:r w:rsidRPr="00FA7051">
              <w:rPr>
                <w:rFonts w:ascii="Times New Roman" w:hAnsi="Times New Roman" w:cs="Times New Roman"/>
                <w:b/>
                <w:sz w:val="20"/>
                <w:szCs w:val="20"/>
                <w:vertAlign w:val="subscript"/>
              </w:rPr>
              <w:t>2-eq</w:t>
            </w:r>
            <w:r w:rsidRPr="00FA7051">
              <w:rPr>
                <w:rFonts w:ascii="Times New Roman" w:hAnsi="Times New Roman" w:cs="Times New Roman"/>
                <w:b/>
                <w:sz w:val="20"/>
                <w:szCs w:val="20"/>
              </w:rPr>
              <w:t>)</w:t>
            </w:r>
          </w:p>
        </w:tc>
      </w:tr>
      <w:tr w:rsidR="002A37AA" w:rsidRPr="00FA7051" w:rsidTr="002A37AA">
        <w:trPr>
          <w:trHeight w:val="572"/>
        </w:trPr>
        <w:tc>
          <w:tcPr>
            <w:tcW w:w="1860" w:type="pct"/>
            <w:vMerge w:val="restart"/>
          </w:tcPr>
          <w:p w:rsidR="00F80E5C" w:rsidRPr="00FA7051" w:rsidRDefault="002A37AA" w:rsidP="002A37AA">
            <w:pPr>
              <w:spacing w:after="0" w:line="240" w:lineRule="auto"/>
              <w:rPr>
                <w:rFonts w:ascii="Times New Roman" w:hAnsi="Times New Roman" w:cs="Times New Roman"/>
                <w:color w:val="000000"/>
                <w:sz w:val="20"/>
                <w:szCs w:val="20"/>
              </w:rPr>
            </w:pPr>
            <w:r w:rsidRPr="00475292">
              <w:rPr>
                <w:rFonts w:ascii="Times New Roman" w:hAnsi="Times New Roman" w:cs="Times New Roman"/>
                <w:color w:val="000000"/>
                <w:sz w:val="20"/>
                <w:szCs w:val="20"/>
              </w:rPr>
              <w:t>Sustainable Forests and Livelihoods for reducing emissions from deforestation and forest degradation and enhance carbon sequestration, resilience to climate change and biodiversity conservation and improved livelihoods in hill forests</w:t>
            </w:r>
          </w:p>
        </w:tc>
        <w:tc>
          <w:tcPr>
            <w:tcW w:w="1662" w:type="pct"/>
          </w:tcPr>
          <w:p w:rsidR="00F80E5C" w:rsidRPr="002A37AA" w:rsidRDefault="00F80E5C" w:rsidP="002A37AA">
            <w:pPr>
              <w:spacing w:after="0" w:line="240" w:lineRule="auto"/>
              <w:rPr>
                <w:rFonts w:ascii="Times New Roman" w:hAnsi="Times New Roman" w:cs="Times New Roman"/>
                <w:sz w:val="20"/>
                <w:szCs w:val="20"/>
              </w:rPr>
            </w:pPr>
            <w:r w:rsidRPr="002A37AA">
              <w:rPr>
                <w:rFonts w:ascii="Times New Roman" w:hAnsi="Times New Roman" w:cs="Times New Roman"/>
                <w:sz w:val="20"/>
                <w:szCs w:val="20"/>
              </w:rPr>
              <w:t xml:space="preserve">1.1 </w:t>
            </w:r>
            <w:r w:rsidR="00FA7051" w:rsidRPr="002A37AA">
              <w:rPr>
                <w:rFonts w:ascii="Times New Roman" w:hAnsi="Times New Roman" w:cs="Times New Roman"/>
                <w:bCs/>
                <w:iCs/>
                <w:sz w:val="20"/>
                <w:szCs w:val="20"/>
              </w:rPr>
              <w:t>Restoration/ reforestation of degraded and deforested hill forestlands through SFM</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Total: 52,600 ha</w:t>
            </w:r>
          </w:p>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FIP: 16,075 ha</w:t>
            </w:r>
          </w:p>
        </w:tc>
        <w:tc>
          <w:tcPr>
            <w:tcW w:w="670" w:type="pct"/>
            <w:vMerge w:val="restart"/>
            <w:vAlign w:val="center"/>
          </w:tcPr>
          <w:p w:rsidR="00F80E5C" w:rsidRPr="00FA7051" w:rsidRDefault="00F80E5C" w:rsidP="002A37AA">
            <w:pPr>
              <w:spacing w:after="0" w:line="240" w:lineRule="auto"/>
              <w:jc w:val="center"/>
              <w:rPr>
                <w:rFonts w:ascii="Times New Roman" w:hAnsi="Times New Roman" w:cs="Times New Roman"/>
                <w:sz w:val="20"/>
                <w:szCs w:val="20"/>
              </w:rPr>
            </w:pPr>
            <w:r w:rsidRPr="00FA7051">
              <w:rPr>
                <w:rFonts w:ascii="Times New Roman" w:hAnsi="Times New Roman" w:cs="Times New Roman"/>
                <w:sz w:val="20"/>
                <w:szCs w:val="20"/>
              </w:rPr>
              <w:t>-24,861,237 (Total area)</w:t>
            </w:r>
          </w:p>
          <w:p w:rsidR="00F80E5C" w:rsidRPr="00FA7051" w:rsidRDefault="00F80E5C" w:rsidP="002A37AA">
            <w:pPr>
              <w:spacing w:after="0" w:line="240" w:lineRule="auto"/>
              <w:jc w:val="right"/>
              <w:rPr>
                <w:rFonts w:ascii="Times New Roman" w:hAnsi="Times New Roman" w:cs="Times New Roman"/>
                <w:sz w:val="20"/>
                <w:szCs w:val="20"/>
              </w:rPr>
            </w:pPr>
          </w:p>
          <w:p w:rsidR="00F80E5C" w:rsidRPr="00FA7051" w:rsidRDefault="00F80E5C" w:rsidP="002A37AA">
            <w:pPr>
              <w:spacing w:after="0" w:line="240" w:lineRule="auto"/>
              <w:jc w:val="center"/>
              <w:rPr>
                <w:rFonts w:ascii="Times New Roman" w:hAnsi="Times New Roman" w:cs="Times New Roman"/>
                <w:sz w:val="20"/>
                <w:szCs w:val="20"/>
              </w:rPr>
            </w:pPr>
            <w:r w:rsidRPr="00FA7051">
              <w:rPr>
                <w:rFonts w:ascii="Times New Roman" w:hAnsi="Times New Roman" w:cs="Times New Roman"/>
                <w:sz w:val="20"/>
                <w:szCs w:val="20"/>
              </w:rPr>
              <w:t>-7,597,802 (FIP Component)</w:t>
            </w:r>
          </w:p>
        </w:tc>
      </w:tr>
      <w:tr w:rsidR="002A37AA" w:rsidRPr="00FA7051" w:rsidTr="002A37AA">
        <w:trPr>
          <w:trHeight w:val="572"/>
        </w:trPr>
        <w:tc>
          <w:tcPr>
            <w:tcW w:w="1860" w:type="pct"/>
            <w:vMerge/>
          </w:tcPr>
          <w:p w:rsidR="00F80E5C" w:rsidRPr="00FA7051" w:rsidRDefault="00F80E5C" w:rsidP="002A37AA">
            <w:pPr>
              <w:spacing w:after="0" w:line="240" w:lineRule="auto"/>
              <w:rPr>
                <w:rFonts w:ascii="Times New Roman" w:hAnsi="Times New Roman" w:cs="Times New Roman"/>
                <w:color w:val="000000"/>
                <w:sz w:val="20"/>
                <w:szCs w:val="20"/>
              </w:rPr>
            </w:pPr>
          </w:p>
        </w:tc>
        <w:tc>
          <w:tcPr>
            <w:tcW w:w="1662" w:type="pct"/>
          </w:tcPr>
          <w:p w:rsidR="00F80E5C" w:rsidRPr="002A37AA" w:rsidRDefault="00F80E5C" w:rsidP="002A37AA">
            <w:pPr>
              <w:spacing w:after="0" w:line="240" w:lineRule="auto"/>
              <w:rPr>
                <w:rFonts w:ascii="Times New Roman" w:hAnsi="Times New Roman" w:cs="Times New Roman"/>
                <w:sz w:val="20"/>
                <w:szCs w:val="20"/>
              </w:rPr>
            </w:pPr>
            <w:r w:rsidRPr="002A37AA">
              <w:rPr>
                <w:rFonts w:ascii="Times New Roman" w:hAnsi="Times New Roman" w:cs="Times New Roman"/>
                <w:sz w:val="20"/>
                <w:szCs w:val="20"/>
              </w:rPr>
              <w:t xml:space="preserve">1.2 </w:t>
            </w:r>
            <w:r w:rsidR="00FA7051" w:rsidRPr="002A37AA">
              <w:rPr>
                <w:rFonts w:ascii="Times New Roman" w:hAnsi="Times New Roman" w:cs="Times New Roman"/>
                <w:bCs/>
                <w:iCs/>
                <w:sz w:val="20"/>
                <w:szCs w:val="20"/>
              </w:rPr>
              <w:t>Community identification, engagement, promoting AIGs and capacity building in the Hill forest areas</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Total: 15000 HHs FIP: 5000 HHs</w:t>
            </w:r>
          </w:p>
        </w:tc>
        <w:tc>
          <w:tcPr>
            <w:tcW w:w="670" w:type="pct"/>
            <w:vMerge/>
          </w:tcPr>
          <w:p w:rsidR="00F80E5C" w:rsidRPr="00FA7051" w:rsidRDefault="00F80E5C" w:rsidP="002A37AA">
            <w:pPr>
              <w:spacing w:after="0" w:line="240" w:lineRule="auto"/>
              <w:rPr>
                <w:rFonts w:ascii="Times New Roman" w:hAnsi="Times New Roman" w:cs="Times New Roman"/>
                <w:sz w:val="20"/>
                <w:szCs w:val="20"/>
              </w:rPr>
            </w:pPr>
          </w:p>
        </w:tc>
      </w:tr>
      <w:tr w:rsidR="002A37AA" w:rsidRPr="00FA7051" w:rsidTr="002A37AA">
        <w:trPr>
          <w:trHeight w:val="503"/>
        </w:trPr>
        <w:tc>
          <w:tcPr>
            <w:tcW w:w="1860" w:type="pct"/>
            <w:vMerge/>
          </w:tcPr>
          <w:p w:rsidR="00F80E5C" w:rsidRPr="00FA7051" w:rsidRDefault="00F80E5C" w:rsidP="002A37AA">
            <w:pPr>
              <w:spacing w:after="0" w:line="240" w:lineRule="auto"/>
              <w:rPr>
                <w:rFonts w:ascii="Times New Roman" w:hAnsi="Times New Roman" w:cs="Times New Roman"/>
                <w:color w:val="000000"/>
                <w:sz w:val="20"/>
                <w:szCs w:val="20"/>
              </w:rPr>
            </w:pPr>
          </w:p>
        </w:tc>
        <w:tc>
          <w:tcPr>
            <w:tcW w:w="1662" w:type="pct"/>
          </w:tcPr>
          <w:p w:rsidR="00F80E5C" w:rsidRPr="002A37AA" w:rsidRDefault="00F80E5C" w:rsidP="002A37AA">
            <w:pPr>
              <w:spacing w:after="0" w:line="240" w:lineRule="auto"/>
              <w:rPr>
                <w:rFonts w:ascii="Times New Roman" w:hAnsi="Times New Roman" w:cs="Times New Roman"/>
                <w:sz w:val="20"/>
                <w:szCs w:val="20"/>
              </w:rPr>
            </w:pPr>
            <w:r w:rsidRPr="002A37AA">
              <w:rPr>
                <w:rFonts w:ascii="Times New Roman" w:hAnsi="Times New Roman" w:cs="Times New Roman"/>
                <w:sz w:val="20"/>
                <w:szCs w:val="20"/>
              </w:rPr>
              <w:t xml:space="preserve">1.3 </w:t>
            </w:r>
            <w:r w:rsidR="00FA7051" w:rsidRPr="002A37AA">
              <w:rPr>
                <w:rFonts w:ascii="Times New Roman" w:hAnsi="Times New Roman" w:cs="Times New Roman"/>
                <w:bCs/>
                <w:iCs/>
                <w:sz w:val="20"/>
                <w:szCs w:val="20"/>
              </w:rPr>
              <w:t>Strengthening BFD, improve management, monitoring, logistics and maintenance</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Total: 52600 FIP: 16075</w:t>
            </w:r>
          </w:p>
        </w:tc>
        <w:tc>
          <w:tcPr>
            <w:tcW w:w="670" w:type="pct"/>
            <w:vMerge/>
          </w:tcPr>
          <w:p w:rsidR="00F80E5C" w:rsidRPr="00FA7051" w:rsidRDefault="00F80E5C" w:rsidP="002A37AA">
            <w:pPr>
              <w:spacing w:after="0" w:line="240" w:lineRule="auto"/>
              <w:rPr>
                <w:rFonts w:ascii="Times New Roman" w:hAnsi="Times New Roman" w:cs="Times New Roman"/>
                <w:sz w:val="20"/>
                <w:szCs w:val="20"/>
              </w:rPr>
            </w:pPr>
          </w:p>
        </w:tc>
      </w:tr>
      <w:tr w:rsidR="002A37AA" w:rsidRPr="00FA7051" w:rsidTr="002A37AA">
        <w:tc>
          <w:tcPr>
            <w:tcW w:w="1860" w:type="pct"/>
            <w:vMerge w:val="restart"/>
          </w:tcPr>
          <w:p w:rsidR="00F80E5C" w:rsidRPr="00FA7051" w:rsidRDefault="002A37AA" w:rsidP="002A37AA">
            <w:pPr>
              <w:spacing w:after="0" w:line="240" w:lineRule="auto"/>
              <w:rPr>
                <w:rFonts w:ascii="Times New Roman" w:hAnsi="Times New Roman" w:cs="Times New Roman"/>
                <w:color w:val="000000"/>
                <w:sz w:val="20"/>
                <w:szCs w:val="20"/>
              </w:rPr>
            </w:pPr>
            <w:r w:rsidRPr="00475292">
              <w:rPr>
                <w:rFonts w:ascii="Times New Roman" w:hAnsi="Times New Roman" w:cs="Times New Roman"/>
                <w:sz w:val="20"/>
                <w:szCs w:val="20"/>
                <w:lang w:val="en-IN"/>
              </w:rPr>
              <w:t>Climate change mitigation and adaptation synergy on private lands (farm land, homesteads, TOF planting, etc.) for meeting biomass demand for household and industries and expand carbon sin</w:t>
            </w:r>
            <w:r>
              <w:rPr>
                <w:rFonts w:ascii="Times New Roman" w:hAnsi="Times New Roman" w:cs="Times New Roman"/>
                <w:sz w:val="20"/>
                <w:szCs w:val="20"/>
                <w:lang w:val="en-IN"/>
              </w:rPr>
              <w:t>k</w:t>
            </w:r>
          </w:p>
        </w:tc>
        <w:tc>
          <w:tcPr>
            <w:tcW w:w="1662" w:type="pct"/>
          </w:tcPr>
          <w:p w:rsidR="00F80E5C" w:rsidRPr="002A37AA" w:rsidRDefault="00F80E5C" w:rsidP="002A37AA">
            <w:pPr>
              <w:spacing w:after="0" w:line="240" w:lineRule="auto"/>
              <w:rPr>
                <w:rFonts w:ascii="Times New Roman" w:hAnsi="Times New Roman" w:cs="Times New Roman"/>
                <w:sz w:val="20"/>
                <w:szCs w:val="20"/>
              </w:rPr>
            </w:pPr>
            <w:r w:rsidRPr="002A37AA">
              <w:rPr>
                <w:rFonts w:ascii="Times New Roman" w:hAnsi="Times New Roman" w:cs="Times New Roman"/>
                <w:sz w:val="20"/>
                <w:szCs w:val="20"/>
              </w:rPr>
              <w:t>2.1</w:t>
            </w:r>
            <w:r w:rsidR="002A37AA" w:rsidRPr="002A37AA">
              <w:rPr>
                <w:rFonts w:ascii="Times New Roman" w:hAnsi="Times New Roman" w:cs="Times New Roman"/>
                <w:bCs/>
                <w:iCs/>
                <w:sz w:val="20"/>
                <w:szCs w:val="20"/>
              </w:rPr>
              <w:t xml:space="preserve">Tree planting on </w:t>
            </w:r>
            <w:r w:rsidR="002A37AA" w:rsidRPr="002A37AA">
              <w:rPr>
                <w:rFonts w:ascii="Times New Roman" w:hAnsi="Times New Roman" w:cs="Times New Roman"/>
                <w:bCs/>
                <w:iCs/>
                <w:sz w:val="20"/>
                <w:szCs w:val="20"/>
                <w:lang w:val="en-IN"/>
              </w:rPr>
              <w:t>private</w:t>
            </w:r>
            <w:r w:rsidR="00FA7051" w:rsidRPr="002A37AA">
              <w:rPr>
                <w:rFonts w:ascii="Times New Roman" w:hAnsi="Times New Roman" w:cs="Times New Roman"/>
                <w:bCs/>
                <w:iCs/>
                <w:sz w:val="20"/>
                <w:szCs w:val="20"/>
                <w:lang w:val="en-IN"/>
              </w:rPr>
              <w:t xml:space="preserve"> lands for meeting biomass needs and enhanced carbon sequestration </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18000 ha</w:t>
            </w:r>
          </w:p>
        </w:tc>
        <w:tc>
          <w:tcPr>
            <w:tcW w:w="670" w:type="pct"/>
            <w:vMerge w:val="restart"/>
            <w:vAlign w:val="center"/>
          </w:tcPr>
          <w:p w:rsidR="00F80E5C" w:rsidRPr="00FA7051" w:rsidRDefault="00F80E5C" w:rsidP="002A37AA">
            <w:pPr>
              <w:spacing w:after="0" w:line="240" w:lineRule="auto"/>
              <w:jc w:val="center"/>
              <w:rPr>
                <w:rFonts w:ascii="Times New Roman" w:hAnsi="Times New Roman" w:cs="Times New Roman"/>
                <w:sz w:val="20"/>
                <w:szCs w:val="20"/>
              </w:rPr>
            </w:pPr>
            <w:r w:rsidRPr="00FA7051">
              <w:rPr>
                <w:rFonts w:ascii="Times New Roman" w:hAnsi="Times New Roman" w:cs="Times New Roman"/>
                <w:sz w:val="20"/>
                <w:szCs w:val="20"/>
              </w:rPr>
              <w:t>-8,507,648</w:t>
            </w:r>
          </w:p>
        </w:tc>
      </w:tr>
      <w:tr w:rsidR="002A37AA" w:rsidRPr="00FA7051" w:rsidTr="002A37AA">
        <w:tc>
          <w:tcPr>
            <w:tcW w:w="1860" w:type="pct"/>
            <w:vMerge/>
          </w:tcPr>
          <w:p w:rsidR="00F80E5C" w:rsidRPr="00FA7051" w:rsidRDefault="00F80E5C" w:rsidP="002A37AA">
            <w:pPr>
              <w:spacing w:after="0" w:line="240" w:lineRule="auto"/>
              <w:rPr>
                <w:rFonts w:ascii="Times New Roman" w:hAnsi="Times New Roman" w:cs="Times New Roman"/>
                <w:color w:val="000000"/>
                <w:sz w:val="20"/>
                <w:szCs w:val="20"/>
              </w:rPr>
            </w:pPr>
          </w:p>
        </w:tc>
        <w:tc>
          <w:tcPr>
            <w:tcW w:w="1662" w:type="pct"/>
          </w:tcPr>
          <w:p w:rsidR="00F80E5C" w:rsidRPr="00FA7051" w:rsidRDefault="00FA7051" w:rsidP="002A37AA">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F80E5C" w:rsidRPr="00FA7051">
              <w:rPr>
                <w:rFonts w:ascii="Times New Roman" w:hAnsi="Times New Roman" w:cs="Times New Roman"/>
                <w:sz w:val="20"/>
                <w:szCs w:val="20"/>
              </w:rPr>
              <w:t>.2 FENTC &amp; SFPC renovation/temporary nursery establishment</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50 Nos.</w:t>
            </w:r>
          </w:p>
        </w:tc>
        <w:tc>
          <w:tcPr>
            <w:tcW w:w="670" w:type="pct"/>
            <w:vMerge/>
          </w:tcPr>
          <w:p w:rsidR="00F80E5C" w:rsidRPr="00FA7051" w:rsidRDefault="00F80E5C" w:rsidP="002A37AA">
            <w:pPr>
              <w:spacing w:after="0" w:line="240" w:lineRule="auto"/>
              <w:jc w:val="right"/>
              <w:rPr>
                <w:rFonts w:ascii="Times New Roman" w:hAnsi="Times New Roman" w:cs="Times New Roman"/>
                <w:sz w:val="20"/>
                <w:szCs w:val="20"/>
              </w:rPr>
            </w:pPr>
          </w:p>
        </w:tc>
      </w:tr>
      <w:tr w:rsidR="002A37AA" w:rsidRPr="00FA7051" w:rsidTr="002A37AA">
        <w:tc>
          <w:tcPr>
            <w:tcW w:w="1860" w:type="pct"/>
            <w:vMerge/>
          </w:tcPr>
          <w:p w:rsidR="00F80E5C" w:rsidRPr="00FA7051" w:rsidRDefault="00F80E5C" w:rsidP="002A37AA">
            <w:pPr>
              <w:spacing w:after="0" w:line="240" w:lineRule="auto"/>
              <w:rPr>
                <w:rFonts w:ascii="Times New Roman" w:hAnsi="Times New Roman" w:cs="Times New Roman"/>
                <w:color w:val="000000"/>
                <w:sz w:val="20"/>
                <w:szCs w:val="20"/>
              </w:rPr>
            </w:pPr>
          </w:p>
        </w:tc>
        <w:tc>
          <w:tcPr>
            <w:tcW w:w="1662" w:type="pct"/>
          </w:tcPr>
          <w:p w:rsidR="00F80E5C" w:rsidRPr="00FA7051" w:rsidRDefault="00FA7051" w:rsidP="002A37AA">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F80E5C" w:rsidRPr="00FA7051">
              <w:rPr>
                <w:rFonts w:ascii="Times New Roman" w:hAnsi="Times New Roman" w:cs="Times New Roman"/>
                <w:sz w:val="20"/>
                <w:szCs w:val="20"/>
              </w:rPr>
              <w:t>.3 Capacity building of BFD frontier staffs and farmers</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200 Persons</w:t>
            </w:r>
          </w:p>
        </w:tc>
        <w:tc>
          <w:tcPr>
            <w:tcW w:w="670" w:type="pct"/>
            <w:vMerge/>
          </w:tcPr>
          <w:p w:rsidR="00F80E5C" w:rsidRPr="00FA7051" w:rsidRDefault="00F80E5C" w:rsidP="002A37AA">
            <w:pPr>
              <w:spacing w:after="0" w:line="240" w:lineRule="auto"/>
              <w:jc w:val="right"/>
              <w:rPr>
                <w:rFonts w:ascii="Times New Roman" w:hAnsi="Times New Roman" w:cs="Times New Roman"/>
                <w:sz w:val="20"/>
                <w:szCs w:val="20"/>
              </w:rPr>
            </w:pPr>
          </w:p>
        </w:tc>
      </w:tr>
      <w:tr w:rsidR="002A37AA" w:rsidRPr="00FA7051" w:rsidTr="002A37AA">
        <w:tc>
          <w:tcPr>
            <w:tcW w:w="1860" w:type="pct"/>
            <w:vMerge/>
          </w:tcPr>
          <w:p w:rsidR="00F80E5C" w:rsidRPr="00FA7051" w:rsidRDefault="00F80E5C" w:rsidP="002A37AA">
            <w:pPr>
              <w:spacing w:after="0" w:line="240" w:lineRule="auto"/>
              <w:rPr>
                <w:rFonts w:ascii="Times New Roman" w:hAnsi="Times New Roman" w:cs="Times New Roman"/>
                <w:color w:val="000000"/>
                <w:sz w:val="20"/>
                <w:szCs w:val="20"/>
              </w:rPr>
            </w:pPr>
          </w:p>
        </w:tc>
        <w:tc>
          <w:tcPr>
            <w:tcW w:w="1662" w:type="pct"/>
          </w:tcPr>
          <w:p w:rsidR="00F80E5C" w:rsidRPr="00FA7051" w:rsidRDefault="00FA7051" w:rsidP="002A37AA">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F80E5C" w:rsidRPr="00FA7051">
              <w:rPr>
                <w:rFonts w:ascii="Times New Roman" w:hAnsi="Times New Roman" w:cs="Times New Roman"/>
                <w:sz w:val="20"/>
                <w:szCs w:val="20"/>
              </w:rPr>
              <w:t>4 Management &amp; monitoring including logistics</w:t>
            </w:r>
          </w:p>
        </w:tc>
        <w:tc>
          <w:tcPr>
            <w:tcW w:w="808" w:type="pct"/>
          </w:tcPr>
          <w:p w:rsidR="00F80E5C" w:rsidRPr="00FA7051" w:rsidRDefault="00F80E5C" w:rsidP="002A37AA">
            <w:pPr>
              <w:spacing w:after="0" w:line="240" w:lineRule="auto"/>
              <w:rPr>
                <w:rFonts w:ascii="Times New Roman" w:hAnsi="Times New Roman" w:cs="Times New Roman"/>
                <w:sz w:val="20"/>
                <w:szCs w:val="20"/>
              </w:rPr>
            </w:pPr>
            <w:r w:rsidRPr="00FA7051">
              <w:rPr>
                <w:rFonts w:ascii="Times New Roman" w:hAnsi="Times New Roman" w:cs="Times New Roman"/>
                <w:sz w:val="20"/>
                <w:szCs w:val="20"/>
              </w:rPr>
              <w:t>18000 ha</w:t>
            </w:r>
          </w:p>
        </w:tc>
        <w:tc>
          <w:tcPr>
            <w:tcW w:w="670" w:type="pct"/>
            <w:vMerge/>
          </w:tcPr>
          <w:p w:rsidR="00F80E5C" w:rsidRPr="00FA7051" w:rsidRDefault="00F80E5C" w:rsidP="002A37AA">
            <w:pPr>
              <w:spacing w:after="0" w:line="240" w:lineRule="auto"/>
              <w:jc w:val="right"/>
              <w:rPr>
                <w:rFonts w:ascii="Times New Roman" w:hAnsi="Times New Roman" w:cs="Times New Roman"/>
                <w:sz w:val="20"/>
                <w:szCs w:val="20"/>
              </w:rPr>
            </w:pPr>
          </w:p>
        </w:tc>
      </w:tr>
    </w:tbl>
    <w:p w:rsidR="002A37AA" w:rsidRDefault="002A37AA" w:rsidP="008835CF">
      <w:pPr>
        <w:spacing w:line="240" w:lineRule="auto"/>
        <w:rPr>
          <w:rFonts w:asciiTheme="minorBidi" w:eastAsiaTheme="majorEastAsia" w:hAnsiTheme="minorBidi" w:cs="Times New Roman"/>
          <w:b/>
          <w:bCs/>
          <w:sz w:val="32"/>
          <w:szCs w:val="28"/>
          <w:lang w:eastAsia="en-IN"/>
        </w:rPr>
      </w:pPr>
    </w:p>
    <w:p w:rsidR="002A37AA" w:rsidRDefault="002A37AA">
      <w:pPr>
        <w:spacing w:after="0" w:line="240" w:lineRule="auto"/>
        <w:rPr>
          <w:rFonts w:asciiTheme="minorBidi" w:eastAsiaTheme="majorEastAsia" w:hAnsiTheme="minorBidi" w:cs="Times New Roman"/>
          <w:b/>
          <w:bCs/>
          <w:sz w:val="32"/>
          <w:szCs w:val="28"/>
          <w:lang w:eastAsia="en-IN"/>
        </w:rPr>
      </w:pPr>
      <w:r>
        <w:rPr>
          <w:rFonts w:asciiTheme="minorBidi" w:eastAsiaTheme="majorEastAsia" w:hAnsiTheme="minorBidi" w:cs="Times New Roman"/>
          <w:b/>
          <w:bCs/>
          <w:sz w:val="32"/>
          <w:szCs w:val="28"/>
          <w:lang w:eastAsia="en-IN"/>
        </w:rPr>
        <w:br w:type="page"/>
      </w:r>
    </w:p>
    <w:p w:rsidR="008835CF" w:rsidRPr="00FD7692" w:rsidRDefault="008835CF" w:rsidP="008835CF">
      <w:pPr>
        <w:spacing w:line="240" w:lineRule="auto"/>
        <w:rPr>
          <w:rFonts w:asciiTheme="minorBidi" w:eastAsiaTheme="majorEastAsia" w:hAnsiTheme="minorBidi" w:cs="Times New Roman"/>
          <w:b/>
          <w:bCs/>
          <w:sz w:val="32"/>
          <w:szCs w:val="28"/>
          <w:lang w:eastAsia="en-IN"/>
        </w:rPr>
      </w:pPr>
      <w:r w:rsidRPr="00FD7692">
        <w:rPr>
          <w:rFonts w:asciiTheme="minorBidi" w:eastAsiaTheme="majorEastAsia" w:hAnsiTheme="minorBidi" w:cs="Times New Roman"/>
          <w:b/>
          <w:bCs/>
          <w:sz w:val="32"/>
          <w:szCs w:val="28"/>
          <w:lang w:eastAsia="en-IN"/>
        </w:rPr>
        <w:lastRenderedPageBreak/>
        <w:t>Chapter 3:  Policy and Regulatory Environment</w:t>
      </w:r>
    </w:p>
    <w:p w:rsidR="008835CF" w:rsidRPr="002A37AA" w:rsidRDefault="008835CF" w:rsidP="00C115A8">
      <w:pPr>
        <w:pStyle w:val="ListParagraph"/>
        <w:numPr>
          <w:ilvl w:val="1"/>
          <w:numId w:val="41"/>
        </w:numPr>
        <w:spacing w:line="240" w:lineRule="auto"/>
        <w:ind w:left="360"/>
        <w:jc w:val="both"/>
        <w:rPr>
          <w:rFonts w:asciiTheme="minorBidi" w:hAnsiTheme="minorBidi" w:cs="Times New Roman"/>
          <w:b/>
          <w:sz w:val="24"/>
        </w:rPr>
      </w:pPr>
      <w:r w:rsidRPr="002A37AA">
        <w:rPr>
          <w:rFonts w:asciiTheme="minorBidi" w:hAnsiTheme="minorBidi" w:cs="Times New Roman"/>
          <w:b/>
          <w:sz w:val="24"/>
        </w:rPr>
        <w:t xml:space="preserve"> Introduction: Evolution of Forest Policies</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r w:rsidRPr="00FD7692">
        <w:rPr>
          <w:rFonts w:asciiTheme="minorBidi" w:hAnsiTheme="minorBidi" w:cs="Times New Roman"/>
          <w:szCs w:val="16"/>
        </w:rPr>
        <w:t>The FIP must be consistent with the Bangladesh national Forest and Land use policies. Further, the FIP should aim at meeting the goals, objectives, and targets set out in the National Forest Policy, 7</w:t>
      </w:r>
      <w:r w:rsidRPr="00FD7692">
        <w:rPr>
          <w:rFonts w:asciiTheme="minorBidi" w:hAnsiTheme="minorBidi" w:cs="Times New Roman"/>
          <w:szCs w:val="16"/>
          <w:vertAlign w:val="superscript"/>
        </w:rPr>
        <w:t>th</w:t>
      </w:r>
      <w:r w:rsidRPr="00FD7692">
        <w:rPr>
          <w:rFonts w:asciiTheme="minorBidi" w:hAnsiTheme="minorBidi" w:cs="Times New Roman"/>
          <w:szCs w:val="16"/>
        </w:rPr>
        <w:t xml:space="preserve"> Five Year Plan, etc. Thus, in this Chapter the Bangladesh Forest, Land use and Agricultural policies are briefly presented to ensure that there is synergy between FIP and these policies. </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r w:rsidRPr="00FD7692">
        <w:rPr>
          <w:rFonts w:asciiTheme="minorBidi" w:hAnsiTheme="minorBidi" w:cs="Times New Roman"/>
          <w:szCs w:val="16"/>
        </w:rPr>
        <w:t xml:space="preserve">The Forest Department (FD) under the Ministry of Environment and Forests (MoEF) is the custodian of forests and wildlife for the entire country. The forest lands of Bangladesh have been primarily managed by Forest Department. In the recent years, the government is strengthening its commitment to conservation forestry including biodiversity conservation. The forest policy in Bangladesh has evolved from its origins in the colonial past. The first formal forest policy to be enunciated in what was then British India came into effect in 1894. It was focused on progressive commercialization of forest use for revenue maximization and expansion of agriculture land by converting forests for commercial farming. </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r w:rsidRPr="00FD7692">
        <w:rPr>
          <w:rFonts w:asciiTheme="minorBidi" w:hAnsiTheme="minorBidi" w:cs="Times New Roman"/>
          <w:szCs w:val="16"/>
        </w:rPr>
        <w:t>Section 12 of the Constitution (Fifteenth Amendment) Act, 2011 (Act XIV of 2011) provides a new Article 18A to safeguard the natural resources, biodiversity, wetlands, forests and wildlife for the present and future citizens. The Forest Act of 1927 (Act XVI of 1927) and the Wildlife (Preservation) Order, 1973 (P.O. 23 of 1973) substituted by the Wildlife (Protection and Safety) Act, 2012 (Act No. 30 of 2012) provide legal protection to forests and wildlife, respectively. The Forest Act of 1927 was amended in 1989 to provide deterrent penalties for certain forest offences and further modified in 2000 to provide for social forestry.</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r w:rsidRPr="00FD7692">
        <w:rPr>
          <w:rFonts w:asciiTheme="minorBidi" w:hAnsiTheme="minorBidi" w:cs="Times New Roman"/>
          <w:szCs w:val="16"/>
        </w:rPr>
        <w:t xml:space="preserve">Even though some form or the other of forest management had long been practiced in the Indian sub-continent, the British rulers were the first to introduce management of ‘forest estates’, which were initially managed through the civil administration. Eventually, the management of forests was vested with the Forest Department after its establishment in the mid-nineteenth century. While the first Forest Act was promulgated in 1865, the First Forest Policy came into effect only in 1894. The main focus of that policy was supporting the process of reservation of forest land and the exploitation of its resources for revenue generation. </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r w:rsidRPr="00FD7692">
        <w:rPr>
          <w:rFonts w:asciiTheme="minorBidi" w:hAnsiTheme="minorBidi" w:cs="Times New Roman"/>
          <w:szCs w:val="16"/>
        </w:rPr>
        <w:t xml:space="preserve">The Government of Bangladesh adopted the first National Forest Policy in 1979 with the objective of providing greater protection and placing greater emphasis on conservation of the country’s forest resources while developing its agricultural and industrial economies. This 1979 policy did not provide adequate opportunity for community participation and, was largely in line with the traditional colonial-industrial approach to forestry. The Forest policy of 1994 recognized the importance of community participation in forestry. The National Forest Policy, 1979 emphasized the use of forest land only for forestry purposes, enhancement of plantation programmes, establishment of modern wood based industries, reorientation of research, education and training programmes to meet the required needs and updating of laws governing the administration of forests. </w:t>
      </w:r>
    </w:p>
    <w:p w:rsidR="008835CF" w:rsidRPr="00FD7692" w:rsidRDefault="008835CF" w:rsidP="008835CF">
      <w:pPr>
        <w:autoSpaceDE w:val="0"/>
        <w:autoSpaceDN w:val="0"/>
        <w:adjustRightInd w:val="0"/>
        <w:spacing w:after="0" w:line="240" w:lineRule="auto"/>
        <w:jc w:val="both"/>
        <w:rPr>
          <w:rFonts w:asciiTheme="minorBidi" w:hAnsiTheme="minorBidi" w:cs="Times New Roman"/>
          <w:szCs w:val="16"/>
        </w:rPr>
      </w:pPr>
    </w:p>
    <w:p w:rsidR="008835CF" w:rsidRPr="002A37AA" w:rsidRDefault="008835CF" w:rsidP="00C115A8">
      <w:pPr>
        <w:pStyle w:val="ListParagraph"/>
        <w:numPr>
          <w:ilvl w:val="1"/>
          <w:numId w:val="41"/>
        </w:numPr>
        <w:spacing w:line="240" w:lineRule="auto"/>
        <w:ind w:left="360"/>
        <w:jc w:val="both"/>
        <w:rPr>
          <w:rFonts w:asciiTheme="minorBidi" w:hAnsiTheme="minorBidi" w:cs="Times New Roman"/>
          <w:b/>
          <w:sz w:val="24"/>
        </w:rPr>
      </w:pPr>
      <w:r w:rsidRPr="002A37AA">
        <w:rPr>
          <w:rFonts w:asciiTheme="minorBidi" w:hAnsiTheme="minorBidi" w:cs="Times New Roman"/>
          <w:b/>
          <w:sz w:val="24"/>
        </w:rPr>
        <w:t>The National Forest Policy in 1994</w:t>
      </w:r>
    </w:p>
    <w:p w:rsidR="008835CF" w:rsidRPr="00FD7692" w:rsidRDefault="008835CF" w:rsidP="008835CF">
      <w:pPr>
        <w:spacing w:after="0" w:line="240" w:lineRule="auto"/>
        <w:jc w:val="both"/>
        <w:rPr>
          <w:rFonts w:asciiTheme="minorBidi" w:hAnsiTheme="minorBidi" w:cs="Times New Roman"/>
        </w:rPr>
      </w:pPr>
      <w:r w:rsidRPr="00FD7692">
        <w:rPr>
          <w:rFonts w:asciiTheme="minorBidi" w:hAnsiTheme="minorBidi" w:cs="Times New Roman"/>
        </w:rPr>
        <w:t>The National Forest Policy in 1994 highlighted the need for achieving 20% of the land area under forest cover by 2015, which involved plantations in available forest land, private homestead land and public institutions roadside, railway tracts side, embankment slopes as well as in un-classed forests in the hill districts. The 1994 Forest policy highlighted the need for public involvement in forestry activities. This facilitated a shift in the attitude of Forest Department towards local community, ultimately leading to establishment of “Social forestry”. Some of the relevant provisions of the currently prevailing 1994 Forest Policy, relevant to FIP, are as follows:</w:t>
      </w:r>
    </w:p>
    <w:p w:rsidR="008835CF" w:rsidRPr="00FD7692" w:rsidRDefault="008835CF" w:rsidP="008835CF">
      <w:pPr>
        <w:spacing w:after="0" w:line="240" w:lineRule="auto"/>
        <w:jc w:val="both"/>
        <w:rPr>
          <w:rFonts w:asciiTheme="minorBidi" w:hAnsiTheme="minorBidi" w:cs="Times New Roman"/>
        </w:rPr>
      </w:pP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lastRenderedPageBreak/>
        <w:t xml:space="preserve">The government shall </w:t>
      </w:r>
      <w:r w:rsidR="00F644CE">
        <w:rPr>
          <w:rFonts w:asciiTheme="minorBidi" w:hAnsiTheme="minorBidi" w:cs="Times New Roman"/>
        </w:rPr>
        <w:t>e</w:t>
      </w:r>
      <w:r w:rsidR="00F644CE" w:rsidRPr="00FD7692">
        <w:rPr>
          <w:rFonts w:asciiTheme="minorBidi" w:hAnsiTheme="minorBidi" w:cs="Times New Roman"/>
        </w:rPr>
        <w:t>ndeavour</w:t>
      </w:r>
      <w:r w:rsidRPr="00FD7692">
        <w:rPr>
          <w:rFonts w:asciiTheme="minorBidi" w:hAnsiTheme="minorBidi" w:cs="Times New Roman"/>
        </w:rPr>
        <w:t xml:space="preserve"> to bring 20% of land under forest by the year 2015 to maintain the ecological balance and attain self-sufficiency in forest produces. To achieve this objective the government shall work jointly with Non-Government Organizations and ensure peoples participation.</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Since the area under government-managed forest is very limited, the afforestation activities shall be extended to village areas; newly accreted mud-flat areas and in the denuded areas of un-classed state forests of Chittagong Hill Tracts.</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People will be encouraged to plant trees in their own fallow and marginal land, on the bank of tanks and homesteads. Technical advice and assistance will be provided for using “Agro-Forestry” practices, to the people if they introduce agro-forestry in their marginal and sub-marginal land. While introducing agro-forestry in state owned and private land appropriate attention will be given to produce fodder and in maintaining the herbs and shrubs.</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An integrated management plan will be prepared for Sundarbans incorporating the management of forest, water and wildlife.</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State owned Hill and Sal forests will be managed as production forest except those declared as “Protected Areas” for preserving soil, water and biodiversity. The production forests will be managed on commercial basis with due consideration to environment.</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The critical areas like steep hill slopes, vulnerable watersheds, wetlands will be designated as ‘forests’ and will be managed as Protected Areas.</w:t>
      </w:r>
    </w:p>
    <w:p w:rsidR="008835CF" w:rsidRPr="00FD7692" w:rsidRDefault="008835CF" w:rsidP="00C115A8">
      <w:pPr>
        <w:pStyle w:val="ListParagraph"/>
        <w:numPr>
          <w:ilvl w:val="0"/>
          <w:numId w:val="44"/>
        </w:numPr>
        <w:spacing w:after="0" w:line="240" w:lineRule="auto"/>
        <w:jc w:val="both"/>
        <w:rPr>
          <w:rFonts w:asciiTheme="minorBidi" w:hAnsiTheme="minorBidi" w:cs="Times New Roman"/>
        </w:rPr>
      </w:pPr>
      <w:r w:rsidRPr="00FD7692">
        <w:rPr>
          <w:rFonts w:asciiTheme="minorBidi" w:hAnsiTheme="minorBidi" w:cs="Times New Roman"/>
        </w:rPr>
        <w:t>Denuded and encroached government forest lands will be identified and brought under afforestation programme with peoples’ participation on benefit sharing approach preferably under agro-forestry wherein NGOs may be associated.</w:t>
      </w:r>
    </w:p>
    <w:p w:rsidR="008835CF" w:rsidRPr="00FD7692" w:rsidRDefault="008835CF" w:rsidP="00C115A8">
      <w:pPr>
        <w:pStyle w:val="ListParagraph"/>
        <w:numPr>
          <w:ilvl w:val="0"/>
          <w:numId w:val="44"/>
        </w:numPr>
        <w:spacing w:line="240" w:lineRule="auto"/>
        <w:jc w:val="both"/>
        <w:rPr>
          <w:rFonts w:asciiTheme="minorBidi" w:hAnsiTheme="minorBidi" w:cs="Times New Roman"/>
        </w:rPr>
      </w:pPr>
      <w:r w:rsidRPr="00FD7692">
        <w:rPr>
          <w:rFonts w:asciiTheme="minorBidi" w:hAnsiTheme="minorBidi" w:cs="Times New Roman"/>
        </w:rPr>
        <w:t>Due to shortage of forest area in the country, no forestland will be allowed to be used for any purpose other than afforestation, without the permission of the head of the government.</w:t>
      </w:r>
    </w:p>
    <w:p w:rsidR="008835CF" w:rsidRPr="00FD7692" w:rsidRDefault="008835CF" w:rsidP="00C115A8">
      <w:pPr>
        <w:pStyle w:val="ListParagraph"/>
        <w:numPr>
          <w:ilvl w:val="0"/>
          <w:numId w:val="44"/>
        </w:numPr>
        <w:spacing w:line="240" w:lineRule="auto"/>
        <w:rPr>
          <w:rFonts w:asciiTheme="minorBidi" w:hAnsiTheme="minorBidi" w:cs="Times New Roman"/>
        </w:rPr>
      </w:pPr>
      <w:r w:rsidRPr="00FD7692">
        <w:rPr>
          <w:rFonts w:asciiTheme="minorBidi" w:hAnsiTheme="minorBidi" w:cs="Times New Roman"/>
        </w:rPr>
        <w:t>Under forestry programmes, fruit tree planting shall be encouraged in addition to timber, fodder, fuelwood trees and other non-wood products, in the habitations.</w:t>
      </w:r>
    </w:p>
    <w:p w:rsidR="008835CF" w:rsidRPr="00FD7692" w:rsidRDefault="008835CF" w:rsidP="00C115A8">
      <w:pPr>
        <w:pStyle w:val="ListParagraph"/>
        <w:numPr>
          <w:ilvl w:val="0"/>
          <w:numId w:val="44"/>
        </w:numPr>
        <w:spacing w:line="240" w:lineRule="auto"/>
        <w:jc w:val="both"/>
        <w:rPr>
          <w:rFonts w:asciiTheme="minorBidi" w:hAnsiTheme="minorBidi" w:cs="Times New Roman"/>
        </w:rPr>
      </w:pPr>
      <w:r w:rsidRPr="00FD7692">
        <w:rPr>
          <w:rFonts w:asciiTheme="minorBidi" w:hAnsiTheme="minorBidi" w:cs="Times New Roman"/>
        </w:rPr>
        <w:t>Forest Department will be strengthened to achieve the objectives and goals of the policy and a new social forestry department will be established.</w:t>
      </w:r>
    </w:p>
    <w:p w:rsidR="008835CF" w:rsidRPr="00FD7692" w:rsidRDefault="008835CF" w:rsidP="008835CF">
      <w:pPr>
        <w:pStyle w:val="ListParagraph"/>
        <w:spacing w:after="0" w:line="240" w:lineRule="auto"/>
        <w:ind w:left="360"/>
        <w:jc w:val="both"/>
        <w:rPr>
          <w:rFonts w:asciiTheme="minorBidi" w:hAnsiTheme="minorBidi" w:cs="Times New Roman"/>
        </w:rPr>
      </w:pPr>
    </w:p>
    <w:p w:rsidR="008835CF" w:rsidRPr="00FD7692" w:rsidRDefault="008835CF" w:rsidP="008835CF">
      <w:pPr>
        <w:spacing w:after="0" w:line="240" w:lineRule="auto"/>
        <w:jc w:val="both"/>
        <w:rPr>
          <w:rFonts w:asciiTheme="minorBidi" w:hAnsiTheme="minorBidi" w:cs="Times New Roman"/>
        </w:rPr>
      </w:pPr>
      <w:r w:rsidRPr="00FD7692">
        <w:rPr>
          <w:rFonts w:asciiTheme="minorBidi" w:hAnsiTheme="minorBidi" w:cs="Times New Roman"/>
        </w:rPr>
        <w:t xml:space="preserve">The 1994 Forest Policy is reasonably elaborate and incorporated and advocated the participatory forestry concept in clear terms. This has opened up the avenue of co-operation between NGOs and Government Agencies in the area of social forestry. The 1994 policy was comprehensive and encouraged participation of communities and NGOs. </w:t>
      </w:r>
    </w:p>
    <w:p w:rsidR="008835CF" w:rsidRPr="00FD7692" w:rsidRDefault="008835CF" w:rsidP="008835CF">
      <w:pPr>
        <w:spacing w:after="0" w:line="240" w:lineRule="auto"/>
        <w:jc w:val="both"/>
        <w:rPr>
          <w:rFonts w:asciiTheme="minorBidi" w:hAnsiTheme="minorBidi" w:cs="Times New Roman"/>
        </w:rPr>
      </w:pPr>
    </w:p>
    <w:p w:rsidR="008835CF" w:rsidRPr="00FD7692" w:rsidRDefault="008835CF" w:rsidP="008835CF">
      <w:pPr>
        <w:spacing w:after="0" w:line="240" w:lineRule="auto"/>
        <w:jc w:val="both"/>
        <w:rPr>
          <w:rFonts w:asciiTheme="minorBidi" w:hAnsiTheme="minorBidi" w:cs="Times New Roman"/>
        </w:rPr>
      </w:pPr>
      <w:r w:rsidRPr="00FD7692">
        <w:rPr>
          <w:rFonts w:asciiTheme="minorBidi" w:hAnsiTheme="minorBidi" w:cs="Times New Roman"/>
        </w:rPr>
        <w:t>However, the National Forest Policy of 1994 would require changes due to the emerging national and global environmental challenges. Some of the potential challenges that need to be incorporated into forest policy are as follows:</w:t>
      </w:r>
    </w:p>
    <w:p w:rsidR="008835CF" w:rsidRPr="00FD7692" w:rsidRDefault="008835CF" w:rsidP="008835CF">
      <w:pPr>
        <w:spacing w:after="0" w:line="240" w:lineRule="auto"/>
        <w:jc w:val="both"/>
        <w:rPr>
          <w:rFonts w:asciiTheme="minorBidi" w:hAnsiTheme="minorBidi" w:cs="Times New Roman"/>
        </w:rPr>
      </w:pP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Climate change is likely to adversely impact forests and biodiversity and the impacts are likely to be irreversible</w:t>
      </w:r>
    </w:p>
    <w:p w:rsidR="008835CF" w:rsidRPr="00FD7692" w:rsidRDefault="008835CF" w:rsidP="00C115A8">
      <w:pPr>
        <w:pStyle w:val="ListParagraph"/>
        <w:numPr>
          <w:ilvl w:val="1"/>
          <w:numId w:val="45"/>
        </w:numPr>
        <w:spacing w:after="0" w:line="240" w:lineRule="auto"/>
        <w:jc w:val="both"/>
        <w:rPr>
          <w:rFonts w:asciiTheme="minorBidi" w:hAnsiTheme="minorBidi" w:cs="Times New Roman"/>
        </w:rPr>
      </w:pPr>
      <w:r w:rsidRPr="00FD7692">
        <w:rPr>
          <w:rFonts w:asciiTheme="minorBidi" w:hAnsiTheme="minorBidi" w:cs="Times New Roman"/>
        </w:rPr>
        <w:t>Need for building resilience in forest ecosystems</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Vulnerability of forest dependent communities to increasing climate variability and climate change</w:t>
      </w:r>
    </w:p>
    <w:p w:rsidR="008835CF" w:rsidRPr="00FD7692" w:rsidRDefault="008835CF" w:rsidP="00C115A8">
      <w:pPr>
        <w:pStyle w:val="ListParagraph"/>
        <w:numPr>
          <w:ilvl w:val="1"/>
          <w:numId w:val="45"/>
        </w:numPr>
        <w:spacing w:after="0" w:line="240" w:lineRule="auto"/>
        <w:jc w:val="both"/>
        <w:rPr>
          <w:rFonts w:asciiTheme="minorBidi" w:hAnsiTheme="minorBidi" w:cs="Times New Roman"/>
        </w:rPr>
      </w:pPr>
      <w:r w:rsidRPr="00FD7692">
        <w:rPr>
          <w:rFonts w:asciiTheme="minorBidi" w:hAnsiTheme="minorBidi" w:cs="Times New Roman"/>
        </w:rPr>
        <w:t>Need for building resilience in forest dependent communities</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Adoption of sustainable forest management practices</w:t>
      </w:r>
    </w:p>
    <w:p w:rsidR="008835CF" w:rsidRPr="00FD7692" w:rsidRDefault="008835CF" w:rsidP="00C115A8">
      <w:pPr>
        <w:pStyle w:val="ListParagraph"/>
        <w:numPr>
          <w:ilvl w:val="1"/>
          <w:numId w:val="45"/>
        </w:numPr>
        <w:spacing w:after="0" w:line="240" w:lineRule="auto"/>
        <w:jc w:val="both"/>
        <w:rPr>
          <w:rFonts w:asciiTheme="minorBidi" w:hAnsiTheme="minorBidi" w:cs="Times New Roman"/>
        </w:rPr>
      </w:pPr>
      <w:r w:rsidRPr="00FD7692">
        <w:rPr>
          <w:rFonts w:asciiTheme="minorBidi" w:hAnsiTheme="minorBidi" w:cs="Times New Roman"/>
        </w:rPr>
        <w:t>To sustain biodiversity, carbon stocks, and livelihoods</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Conserving and enhancing carbon sinks to mitigate climate change</w:t>
      </w:r>
    </w:p>
    <w:p w:rsidR="008835CF" w:rsidRPr="00FD7692" w:rsidRDefault="008835CF" w:rsidP="00C115A8">
      <w:pPr>
        <w:pStyle w:val="ListParagraph"/>
        <w:numPr>
          <w:ilvl w:val="1"/>
          <w:numId w:val="45"/>
        </w:numPr>
        <w:spacing w:after="0" w:line="240" w:lineRule="auto"/>
        <w:jc w:val="both"/>
        <w:rPr>
          <w:rFonts w:asciiTheme="minorBidi" w:hAnsiTheme="minorBidi" w:cs="Times New Roman"/>
        </w:rPr>
      </w:pPr>
      <w:r w:rsidRPr="00FD7692">
        <w:rPr>
          <w:rFonts w:asciiTheme="minorBidi" w:hAnsiTheme="minorBidi" w:cs="Times New Roman"/>
        </w:rPr>
        <w:t>REDD+, CDM in Afforestation/Reforestation, agro-forestry</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Community empowerment and management, developing community institutions and building capacity</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Addressing new demands on forest products and forest land</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Integrated land use management; land allocation to food production, livestock management, forestry, bio-fuel production, carbon mitigation, biodiversity conservation, etc.</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Delivery of ecosystem services considering the economics of ecosystem and biodiversity</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lastRenderedPageBreak/>
        <w:t>Synergy/convergence of forest policy with multilateral environmental agreements;</w:t>
      </w:r>
    </w:p>
    <w:p w:rsidR="008835CF" w:rsidRPr="00FD7692" w:rsidRDefault="008835CF" w:rsidP="00C115A8">
      <w:pPr>
        <w:pStyle w:val="ListParagraph"/>
        <w:numPr>
          <w:ilvl w:val="1"/>
          <w:numId w:val="45"/>
        </w:numPr>
        <w:spacing w:after="0" w:line="240" w:lineRule="auto"/>
        <w:jc w:val="both"/>
        <w:rPr>
          <w:rFonts w:asciiTheme="minorBidi" w:hAnsiTheme="minorBidi" w:cs="Times New Roman"/>
        </w:rPr>
      </w:pPr>
      <w:r w:rsidRPr="00FD7692">
        <w:rPr>
          <w:rFonts w:asciiTheme="minorBidi" w:hAnsiTheme="minorBidi" w:cs="Times New Roman"/>
        </w:rPr>
        <w:t>UNFCCC, CBD, RAMSAR, SDGs. etc.</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Building institutions and technical capacity in Forest Department to cope with these challenges</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Need for developing and adopting sustainable forest management principles and practices</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Developing plans for seeking funding from the traditional and new multilateral and bilateral funding sources relevant to climate change, biodiversity, mangrove restoration, etc.</w:t>
      </w:r>
    </w:p>
    <w:p w:rsidR="008835CF" w:rsidRPr="00FD7692" w:rsidRDefault="008835CF" w:rsidP="00C115A8">
      <w:pPr>
        <w:pStyle w:val="ListParagraph"/>
        <w:numPr>
          <w:ilvl w:val="0"/>
          <w:numId w:val="45"/>
        </w:numPr>
        <w:spacing w:after="0" w:line="240" w:lineRule="auto"/>
        <w:jc w:val="both"/>
        <w:rPr>
          <w:rFonts w:asciiTheme="minorBidi" w:hAnsiTheme="minorBidi" w:cs="Times New Roman"/>
        </w:rPr>
      </w:pPr>
      <w:r w:rsidRPr="00FD7692">
        <w:rPr>
          <w:rFonts w:asciiTheme="minorBidi" w:hAnsiTheme="minorBidi" w:cs="Times New Roman"/>
        </w:rPr>
        <w:t>Meeting international commitments to multiple Environmental Conventions such as the United Nations Framework Convention on Climate Change, Convention on Biodiversity, Ramsar Convention and Convention to Combat Desertification, etc.</w:t>
      </w:r>
    </w:p>
    <w:p w:rsidR="008835CF" w:rsidRPr="00FD7692" w:rsidRDefault="008835CF" w:rsidP="008835CF">
      <w:pPr>
        <w:spacing w:after="0" w:line="240" w:lineRule="auto"/>
        <w:jc w:val="both"/>
        <w:rPr>
          <w:rFonts w:asciiTheme="minorBidi" w:hAnsiTheme="minorBidi" w:cs="Times New Roman"/>
        </w:rPr>
      </w:pPr>
    </w:p>
    <w:p w:rsidR="008835CF" w:rsidRPr="00F644CE" w:rsidRDefault="008835CF" w:rsidP="00C115A8">
      <w:pPr>
        <w:pStyle w:val="ListParagraph"/>
        <w:numPr>
          <w:ilvl w:val="1"/>
          <w:numId w:val="41"/>
        </w:numPr>
        <w:spacing w:line="240" w:lineRule="auto"/>
        <w:ind w:left="360"/>
        <w:jc w:val="both"/>
        <w:rPr>
          <w:rFonts w:asciiTheme="minorBidi" w:hAnsiTheme="minorBidi" w:cs="Times New Roman"/>
          <w:b/>
          <w:sz w:val="24"/>
        </w:rPr>
      </w:pPr>
      <w:r w:rsidRPr="00F644CE">
        <w:rPr>
          <w:rFonts w:asciiTheme="minorBidi" w:hAnsiTheme="minorBidi" w:cs="Times New Roman"/>
          <w:b/>
          <w:sz w:val="24"/>
        </w:rPr>
        <w:t>Draft Forest Policy 2016</w:t>
      </w:r>
    </w:p>
    <w:p w:rsidR="008835CF" w:rsidRPr="00FD7692" w:rsidRDefault="008835CF" w:rsidP="008835CF">
      <w:pPr>
        <w:spacing w:after="0" w:line="240" w:lineRule="auto"/>
        <w:jc w:val="both"/>
        <w:rPr>
          <w:rFonts w:asciiTheme="minorBidi" w:hAnsiTheme="minorBidi" w:cs="Times New Roman"/>
          <w:bCs/>
        </w:rPr>
      </w:pPr>
      <w:r w:rsidRPr="00FD7692">
        <w:rPr>
          <w:rFonts w:asciiTheme="minorBidi" w:hAnsiTheme="minorBidi" w:cs="Times New Roman"/>
        </w:rPr>
        <w:t xml:space="preserve">Given the new challenges facing the forest sector, Government of Bangladesh initiated a process to develop a new forest policy to address the current and the emerging challenges. The new Forestry Policy draft has been prepared after an extended process of national consultations and reviews. The revision was necessitated by the emergence of new environmental and socioeconomic changes in the context of climate change and extensive loss of forest cover in the country in the recent decades. </w:t>
      </w:r>
      <w:r w:rsidRPr="00FD7692">
        <w:rPr>
          <w:rFonts w:asciiTheme="minorBidi" w:hAnsiTheme="minorBidi" w:cs="Times New Roman"/>
          <w:bCs/>
        </w:rPr>
        <w:t>The Draft National Forest Policy covers the following aspects:</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Enrichment and extension of forest cover</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Protection of existing forests</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Promotion of Trees Outside Forests</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Biodiversity and wildlife conservation</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Promotion of Participatory forestry</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Development of National parks and recreational areas</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Forestry education and capacity building</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Climate change: Mitigation and Adaptation</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Promotion of forestry research</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Promotion of non-timber forest products</w:t>
      </w:r>
    </w:p>
    <w:p w:rsidR="008835CF" w:rsidRPr="00FD7692" w:rsidRDefault="008835CF" w:rsidP="00C115A8">
      <w:pPr>
        <w:pStyle w:val="ListParagraph"/>
        <w:numPr>
          <w:ilvl w:val="0"/>
          <w:numId w:val="42"/>
        </w:numPr>
        <w:spacing w:after="0" w:line="240" w:lineRule="auto"/>
        <w:jc w:val="both"/>
        <w:rPr>
          <w:rFonts w:asciiTheme="minorBidi" w:hAnsiTheme="minorBidi" w:cs="Times New Roman"/>
          <w:bCs/>
        </w:rPr>
      </w:pPr>
      <w:r w:rsidRPr="00FD7692">
        <w:rPr>
          <w:rFonts w:asciiTheme="minorBidi" w:hAnsiTheme="minorBidi" w:cs="Times New Roman"/>
          <w:bCs/>
        </w:rPr>
        <w:t>Promotion of effective forestry administration.</w:t>
      </w:r>
    </w:p>
    <w:p w:rsidR="008835CF" w:rsidRPr="00FD7692" w:rsidRDefault="008835CF" w:rsidP="008835CF">
      <w:pPr>
        <w:pStyle w:val="ListParagraph"/>
        <w:spacing w:after="0" w:line="240" w:lineRule="auto"/>
        <w:jc w:val="both"/>
        <w:rPr>
          <w:rFonts w:asciiTheme="minorBidi" w:hAnsiTheme="minorBidi" w:cs="Times New Roman"/>
          <w:bCs/>
        </w:rPr>
      </w:pP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b/>
          <w:bCs/>
          <w:i/>
          <w:iCs/>
        </w:rPr>
        <w:t xml:space="preserve">Vision of FP: </w:t>
      </w:r>
      <w:r w:rsidRPr="00FD7692">
        <w:rPr>
          <w:rFonts w:asciiTheme="minorBidi" w:hAnsiTheme="minorBidi" w:cs="Times New Roman"/>
          <w:bCs/>
          <w:i/>
          <w:iCs/>
        </w:rPr>
        <w:t>“The main aim of the policy is to manage all existing forests, wildlife and other forestry resources, adhering to the principles of sustainable management and climate resilience; enrich degraded forest areas; and enhance land areas under forest/tree cover; to produce a wide array of goods and ecosystem services for the benefit of Bangladesh's present and future generations”</w:t>
      </w:r>
    </w:p>
    <w:p w:rsidR="008835CF" w:rsidRPr="00FD7692" w:rsidRDefault="008835CF" w:rsidP="00C115A8">
      <w:pPr>
        <w:pStyle w:val="ListParagraph"/>
        <w:numPr>
          <w:ilvl w:val="2"/>
          <w:numId w:val="41"/>
        </w:numPr>
        <w:spacing w:line="240" w:lineRule="auto"/>
        <w:jc w:val="both"/>
        <w:rPr>
          <w:rFonts w:asciiTheme="minorBidi" w:hAnsiTheme="minorBidi" w:cs="Times New Roman"/>
          <w:b/>
          <w:i/>
          <w:iCs/>
        </w:rPr>
      </w:pPr>
      <w:r w:rsidRPr="00FD7692">
        <w:rPr>
          <w:rFonts w:asciiTheme="minorBidi" w:hAnsiTheme="minorBidi" w:cs="Times New Roman"/>
          <w:b/>
          <w:i/>
          <w:iCs/>
        </w:rPr>
        <w:t>Long term and short-term goals of the sector proposed in the Draft Forest Policy</w:t>
      </w:r>
    </w:p>
    <w:p w:rsidR="008835CF" w:rsidRPr="00FD7692" w:rsidRDefault="00606D8C" w:rsidP="008835CF">
      <w:pPr>
        <w:spacing w:line="240" w:lineRule="auto"/>
        <w:jc w:val="both"/>
        <w:rPr>
          <w:rFonts w:asciiTheme="minorBidi" w:hAnsiTheme="minorBidi" w:cs="Times New Roman"/>
        </w:rPr>
      </w:pPr>
      <w:r w:rsidRPr="00FD7692">
        <w:rPr>
          <w:rFonts w:asciiTheme="minorBidi" w:hAnsiTheme="minorBidi" w:cs="Times New Roman"/>
        </w:rPr>
        <w:t>The long term and short-</w:t>
      </w:r>
      <w:r w:rsidR="008835CF" w:rsidRPr="00FD7692">
        <w:rPr>
          <w:rFonts w:asciiTheme="minorBidi" w:hAnsiTheme="minorBidi" w:cs="Times New Roman"/>
        </w:rPr>
        <w:t xml:space="preserve">term goals of the forest sector proposed in Draft Forest Policy are as follows: </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 w:val="24"/>
        </w:rPr>
      </w:pPr>
      <w:r w:rsidRPr="00FD7692">
        <w:rPr>
          <w:rFonts w:asciiTheme="minorBidi" w:hAnsiTheme="minorBidi" w:cs="Times New Roman"/>
          <w:bCs/>
          <w:szCs w:val="21"/>
        </w:rPr>
        <w:t>The Forest Department will be responsible for conducting all forestry activities on state owned forest land and will support, advise and guide tree planting activities in all other available land in the country.</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 w:val="24"/>
        </w:rPr>
      </w:pPr>
      <w:r w:rsidRPr="00FD7692">
        <w:rPr>
          <w:rFonts w:asciiTheme="minorBidi" w:hAnsiTheme="minorBidi" w:cs="Times New Roman"/>
          <w:bCs/>
          <w:szCs w:val="21"/>
        </w:rPr>
        <w:t>Given the acute shortage of forest land, henceforth, no forest land will be released for any non-forestry activities without the prior approval of the Honorable Prime Minister with a vetting from the cabinet. In cases involving priority national interest, equal areas will be handed over to the Forest Department, with required fund for compensatory afforestation. Necessary rules to be formulated to that effect.</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 w:val="24"/>
        </w:rPr>
      </w:pPr>
      <w:r w:rsidRPr="00FD7692">
        <w:rPr>
          <w:rFonts w:asciiTheme="minorBidi" w:hAnsiTheme="minorBidi" w:cs="Times New Roman"/>
          <w:bCs/>
          <w:szCs w:val="21"/>
        </w:rPr>
        <w:t>Coordination with all other relevant agencies on forestry related matters will be done by the Forest Department and the Ministry of Environment and Forests.</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bCs/>
          <w:szCs w:val="21"/>
        </w:rPr>
      </w:pPr>
      <w:r w:rsidRPr="00FD7692">
        <w:rPr>
          <w:rFonts w:asciiTheme="minorBidi" w:hAnsiTheme="minorBidi" w:cs="Times New Roman"/>
          <w:bCs/>
          <w:szCs w:val="21"/>
        </w:rPr>
        <w:t>Adequate funds shall be made available from the national budget as well as external sources to address routine activities and emerging challenges.</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bCs/>
          <w:szCs w:val="21"/>
        </w:rPr>
      </w:pPr>
      <w:r w:rsidRPr="00FD7692">
        <w:rPr>
          <w:rFonts w:asciiTheme="minorBidi" w:hAnsiTheme="minorBidi" w:cs="Times New Roman"/>
          <w:bCs/>
          <w:szCs w:val="21"/>
        </w:rPr>
        <w:t xml:space="preserve">Traditional rights of various ethnic-communities, living in and around state forest areas, will be recognized and maintained with due respect to their forest-related cultural values and </w:t>
      </w:r>
      <w:r w:rsidRPr="00FD7692">
        <w:rPr>
          <w:rFonts w:asciiTheme="minorBidi" w:hAnsiTheme="minorBidi" w:cs="Times New Roman"/>
          <w:bCs/>
          <w:szCs w:val="21"/>
        </w:rPr>
        <w:lastRenderedPageBreak/>
        <w:t>religious beliefs. Conservation initiatives related to forest, wildlife and biodiversity by indigenous communities will be encouraged.</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 w:val="24"/>
        </w:rPr>
      </w:pPr>
      <w:r w:rsidRPr="00FD7692">
        <w:rPr>
          <w:rFonts w:asciiTheme="minorBidi" w:hAnsiTheme="minorBidi" w:cs="Times New Roman"/>
          <w:bCs/>
          <w:szCs w:val="21"/>
        </w:rPr>
        <w:t>Undertake a credible valuation of the ecosystem services that the forestry sector provides in Bangladesh.</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Cs w:val="21"/>
        </w:rPr>
      </w:pPr>
      <w:r w:rsidRPr="00FD7692">
        <w:rPr>
          <w:rFonts w:asciiTheme="minorBidi" w:hAnsiTheme="minorBidi" w:cs="Times New Roman"/>
          <w:szCs w:val="21"/>
        </w:rPr>
        <w:t xml:space="preserve">Establish a properly staffed and equipped information management, monitoring and evaluation unit for information generation and assessment of the national forest programme under the Forest Department. </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Cs w:val="21"/>
        </w:rPr>
      </w:pPr>
      <w:r w:rsidRPr="00FD7692">
        <w:rPr>
          <w:rFonts w:asciiTheme="minorBidi" w:hAnsiTheme="minorBidi" w:cs="Times New Roman"/>
          <w:szCs w:val="21"/>
        </w:rPr>
        <w:t xml:space="preserve">Ensure fulfillment of relevant provisions of all Multilateral Environmental Treaties and Conventions, including the Paris Climate Agreement, which Bangladesh has ratified. </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Cs w:val="21"/>
        </w:rPr>
      </w:pPr>
      <w:r w:rsidRPr="00FD7692">
        <w:rPr>
          <w:rFonts w:asciiTheme="minorBidi" w:hAnsiTheme="minorBidi" w:cs="Times New Roman"/>
          <w:szCs w:val="21"/>
        </w:rPr>
        <w:t xml:space="preserve">Translate relevant forestry related recommendations from the Sustainable Development Goals as well as Bangladesh's Seventh Five-Year Plan into programmes and projects. </w:t>
      </w:r>
    </w:p>
    <w:p w:rsidR="008835CF" w:rsidRPr="00FD7692" w:rsidRDefault="008835CF" w:rsidP="00C115A8">
      <w:pPr>
        <w:pStyle w:val="ListParagraph"/>
        <w:numPr>
          <w:ilvl w:val="0"/>
          <w:numId w:val="43"/>
        </w:numPr>
        <w:autoSpaceDE w:val="0"/>
        <w:autoSpaceDN w:val="0"/>
        <w:adjustRightInd w:val="0"/>
        <w:spacing w:after="0" w:line="240" w:lineRule="auto"/>
        <w:jc w:val="both"/>
        <w:rPr>
          <w:rFonts w:asciiTheme="minorBidi" w:hAnsiTheme="minorBidi" w:cs="Times New Roman"/>
          <w:szCs w:val="21"/>
        </w:rPr>
      </w:pPr>
      <w:r w:rsidRPr="00FD7692">
        <w:rPr>
          <w:rFonts w:asciiTheme="minorBidi" w:hAnsiTheme="minorBidi" w:cs="Times New Roman"/>
          <w:szCs w:val="21"/>
        </w:rPr>
        <w:t>Enhance capacity for forestry research and education.</w:t>
      </w:r>
    </w:p>
    <w:p w:rsidR="008835CF" w:rsidRPr="00FD7692" w:rsidRDefault="008835CF" w:rsidP="008835CF">
      <w:pPr>
        <w:pStyle w:val="ListParagraph"/>
        <w:autoSpaceDE w:val="0"/>
        <w:autoSpaceDN w:val="0"/>
        <w:adjustRightInd w:val="0"/>
        <w:spacing w:after="0" w:line="240" w:lineRule="auto"/>
        <w:jc w:val="both"/>
        <w:rPr>
          <w:rFonts w:asciiTheme="minorBidi" w:hAnsiTheme="minorBidi" w:cs="Times New Roman"/>
          <w:sz w:val="24"/>
        </w:rPr>
      </w:pPr>
    </w:p>
    <w:p w:rsidR="008835CF" w:rsidRPr="00FD7692" w:rsidRDefault="008835CF" w:rsidP="00C115A8">
      <w:pPr>
        <w:pStyle w:val="ListParagraph"/>
        <w:numPr>
          <w:ilvl w:val="2"/>
          <w:numId w:val="41"/>
        </w:numPr>
        <w:spacing w:line="240" w:lineRule="auto"/>
        <w:jc w:val="both"/>
        <w:rPr>
          <w:rFonts w:asciiTheme="minorBidi" w:hAnsiTheme="minorBidi" w:cs="Times New Roman"/>
          <w:b/>
          <w:i/>
          <w:iCs/>
        </w:rPr>
      </w:pPr>
      <w:r w:rsidRPr="00FD7692">
        <w:rPr>
          <w:rFonts w:asciiTheme="minorBidi" w:hAnsiTheme="minorBidi" w:cs="Times New Roman"/>
          <w:b/>
          <w:i/>
          <w:iCs/>
        </w:rPr>
        <w:t>Key forest policies related to climate change mitigation and adaptation</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The Draft Forest Policy has given adequate importance to addressing climate change. Some of the key elements related to “Climate Change Mitigation and Adaptation” are as follows: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rPr>
      </w:pPr>
      <w:r w:rsidRPr="00FD7692">
        <w:rPr>
          <w:rFonts w:asciiTheme="minorBidi" w:hAnsiTheme="minorBidi" w:cs="Times New Roman"/>
        </w:rPr>
        <w:t>Strengthen resilience of forest ecosystems and dependent communities to Climate Change.</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rPr>
      </w:pPr>
      <w:r w:rsidRPr="00FD7692">
        <w:rPr>
          <w:rFonts w:asciiTheme="minorBidi" w:hAnsiTheme="minorBidi" w:cs="Times New Roman"/>
        </w:rPr>
        <w:t xml:space="preserve">Maintain maximum area possible under tree cover and ensure through proper actions that deforestation is totally arrested.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Develop and implement programmes and projects aiming at mitigation and adaptation against adverse impacts from climate change.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Strengthen the capacity of the Forest Department to support climate resilience and low carbon development through integrating climate change issues into planning and implementation of strategies.</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Create massive carbon sinks for carbon sequestration by bringing more areas under tree cover.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Develop and implement awareness raising strategies and capacity development programmes on the opportunities for adaptation and mitigation measures as per the climate change action plan.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Establish and strengthen research capacity for climate change and related environmental issues and their possible impacts on forest formations.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Involve, build capacity and empower communities in mitigating and adapting to climate change.</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Undertake research for identifying suitable tree species for different plantation programmes, which are efficient in carbon sequestration.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Given the higher efficiency of mangrove species in carbon fixing, undertake enhanced plantation programmes in coastal areas and offshore islands.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Create a 'coastal green belt' of thick mangroves and other suitable climate resilient species to reduce vulnerability of coastal communities to the impact of climate change induced disasters.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Commitments made at the Paris Climate Change Meeting and in the Intended Nationally Determined Commitments regarding LULUCF, shall guide the future forestry activities in the country.</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Enhancement of forestry carbon stocks and generation of benefits through mechanism such as Clean Development Mechanism, Reduced Emission from Deforestation and Degradation Plus (REDD+) shall be among the main objectives of future forestry programmes.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bCs/>
        </w:rPr>
      </w:pPr>
      <w:r w:rsidRPr="00FD7692">
        <w:rPr>
          <w:rFonts w:asciiTheme="minorBidi" w:hAnsiTheme="minorBidi" w:cs="Times New Roman"/>
          <w:bCs/>
        </w:rPr>
        <w:t xml:space="preserve">Formulate a climate financing mechanism that will help the country to take advantage of new and emerging climate change funds like REDD+, Forest-Carbon Partner facility, Green Climate Fund, and other available sources and also, include innovative ways to fund climate change actions domestically through accessing Bangladesh Climate Change Resilience Fund and support from other governmental allocations and other local sources.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rPr>
      </w:pPr>
      <w:r w:rsidRPr="00FD7692">
        <w:rPr>
          <w:rFonts w:asciiTheme="minorBidi" w:hAnsiTheme="minorBidi" w:cs="Times New Roman"/>
          <w:bCs/>
        </w:rPr>
        <w:t xml:space="preserve">Develop a monitoring, reporting and verification system for the evaluation of emission reduction to ensure full access to REDD+ facility. </w:t>
      </w:r>
      <w:r w:rsidRPr="00FD7692">
        <w:rPr>
          <w:rFonts w:asciiTheme="minorBidi" w:hAnsiTheme="minorBidi" w:cs="Times New Roman"/>
        </w:rPr>
        <w:t xml:space="preserve">Establish a national carbon trading </w:t>
      </w:r>
      <w:r w:rsidRPr="00FD7692">
        <w:rPr>
          <w:rFonts w:asciiTheme="minorBidi" w:hAnsiTheme="minorBidi" w:cs="Times New Roman"/>
        </w:rPr>
        <w:lastRenderedPageBreak/>
        <w:t xml:space="preserve">platform and also, introduce payment for ecosystem services as a source of funds for climate resilience related activities. </w:t>
      </w:r>
    </w:p>
    <w:p w:rsidR="008835CF" w:rsidRPr="00FD7692" w:rsidRDefault="008835CF" w:rsidP="00C115A8">
      <w:pPr>
        <w:pStyle w:val="ListParagraph"/>
        <w:numPr>
          <w:ilvl w:val="0"/>
          <w:numId w:val="37"/>
        </w:numPr>
        <w:autoSpaceDE w:val="0"/>
        <w:autoSpaceDN w:val="0"/>
        <w:adjustRightInd w:val="0"/>
        <w:spacing w:after="0" w:line="240" w:lineRule="auto"/>
        <w:ind w:left="720"/>
        <w:jc w:val="both"/>
        <w:rPr>
          <w:rFonts w:asciiTheme="minorBidi" w:hAnsiTheme="minorBidi" w:cs="Times New Roman"/>
        </w:rPr>
      </w:pPr>
      <w:r w:rsidRPr="00FD7692">
        <w:rPr>
          <w:rFonts w:asciiTheme="minorBidi" w:hAnsiTheme="minorBidi" w:cs="Times New Roman"/>
        </w:rPr>
        <w:t>Generate knowledge regarding the impact of climate change on forest ecosystems, forestry resources and forest dependent communities through undertaking relevant studies and research.</w:t>
      </w:r>
    </w:p>
    <w:p w:rsidR="008835CF" w:rsidRPr="00FD7692" w:rsidRDefault="008835CF" w:rsidP="008835CF">
      <w:pPr>
        <w:pStyle w:val="ListParagraph"/>
        <w:spacing w:after="120" w:line="240" w:lineRule="auto"/>
        <w:rPr>
          <w:rFonts w:asciiTheme="minorBidi" w:hAnsiTheme="minorBidi"/>
        </w:rPr>
      </w:pPr>
    </w:p>
    <w:p w:rsidR="008835CF" w:rsidRPr="00FD7692" w:rsidRDefault="008835CF" w:rsidP="008835CF">
      <w:pPr>
        <w:autoSpaceDE w:val="0"/>
        <w:autoSpaceDN w:val="0"/>
        <w:adjustRightInd w:val="0"/>
        <w:spacing w:after="0" w:line="240" w:lineRule="auto"/>
        <w:jc w:val="both"/>
        <w:rPr>
          <w:rFonts w:asciiTheme="minorBidi" w:hAnsiTheme="minorBidi" w:cs="Times New Roman"/>
          <w:lang w:val="en-GB"/>
        </w:rPr>
      </w:pPr>
      <w:r w:rsidRPr="00FD7692">
        <w:rPr>
          <w:rFonts w:asciiTheme="minorBidi" w:hAnsiTheme="minorBidi" w:cs="Times New Roman"/>
          <w:lang w:val="en-GB"/>
        </w:rPr>
        <w:t xml:space="preserve">The forest policy has already gone through extensive consultation process even including Forest Department and other relevant departments. Currently, it is being currently considered by the Government of Bangladesh. </w:t>
      </w:r>
    </w:p>
    <w:p w:rsidR="008835CF" w:rsidRPr="00FD7692" w:rsidRDefault="008835CF" w:rsidP="008835CF">
      <w:pPr>
        <w:autoSpaceDE w:val="0"/>
        <w:autoSpaceDN w:val="0"/>
        <w:adjustRightInd w:val="0"/>
        <w:spacing w:after="0" w:line="240" w:lineRule="auto"/>
        <w:jc w:val="both"/>
        <w:rPr>
          <w:rFonts w:asciiTheme="minorBidi" w:hAnsiTheme="minorBidi" w:cs="Times New Roman"/>
          <w:lang w:val="en-GB"/>
        </w:rPr>
      </w:pPr>
    </w:p>
    <w:p w:rsidR="008835CF" w:rsidRPr="00F644CE" w:rsidRDefault="008835CF" w:rsidP="00C115A8">
      <w:pPr>
        <w:pStyle w:val="ListParagraph"/>
        <w:numPr>
          <w:ilvl w:val="1"/>
          <w:numId w:val="41"/>
        </w:numPr>
        <w:spacing w:line="240" w:lineRule="auto"/>
        <w:ind w:left="360"/>
        <w:jc w:val="both"/>
        <w:rPr>
          <w:rFonts w:asciiTheme="minorBidi" w:hAnsiTheme="minorBidi" w:cs="Times New Roman"/>
          <w:b/>
          <w:sz w:val="24"/>
        </w:rPr>
      </w:pPr>
      <w:r w:rsidRPr="00F644CE">
        <w:rPr>
          <w:rFonts w:asciiTheme="minorBidi" w:hAnsiTheme="minorBidi" w:cs="Times New Roman"/>
          <w:b/>
          <w:sz w:val="24"/>
        </w:rPr>
        <w:t>Implications of Draft National Forest Policy for Forest Investment Plan</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The new Draft National Forest Policy is very critical for planning, designing, implementation and monitoring of the proposed activities under the FIP. Some of the critical elements of Draft Forest Policy and their implications for FIP are presented in Table 3.1. It can be observed that most of the elements of the proposed draft forest policy will facilitate implementation of FIP activities. FIP has considered all aspects of “Climate Change, Mitigation and Adaptation”. </w:t>
      </w:r>
    </w:p>
    <w:p w:rsidR="008835CF" w:rsidRPr="00FD7692" w:rsidRDefault="008835CF" w:rsidP="008835CF">
      <w:pPr>
        <w:spacing w:line="240" w:lineRule="auto"/>
        <w:jc w:val="both"/>
        <w:outlineLvl w:val="0"/>
        <w:rPr>
          <w:rFonts w:asciiTheme="minorBidi" w:hAnsiTheme="minorBidi" w:cs="Times New Roman"/>
          <w:i/>
        </w:rPr>
      </w:pPr>
      <w:r w:rsidRPr="00FD7692">
        <w:rPr>
          <w:rFonts w:asciiTheme="minorBidi" w:hAnsiTheme="minorBidi" w:cs="Times New Roman"/>
          <w:i/>
        </w:rPr>
        <w:t>Table 3.1: Implications of Draft National Forest Policy for FIP</w:t>
      </w:r>
    </w:p>
    <w:tbl>
      <w:tblPr>
        <w:tblStyle w:val="TableGrid"/>
        <w:tblW w:w="0" w:type="auto"/>
        <w:tblLook w:val="04A0"/>
      </w:tblPr>
      <w:tblGrid>
        <w:gridCol w:w="5211"/>
        <w:gridCol w:w="3805"/>
      </w:tblGrid>
      <w:tr w:rsidR="008835CF" w:rsidRPr="00FD7692" w:rsidTr="00CE010C">
        <w:tc>
          <w:tcPr>
            <w:tcW w:w="5211" w:type="dxa"/>
          </w:tcPr>
          <w:p w:rsidR="008835CF" w:rsidRPr="00FD7692" w:rsidRDefault="008835CF" w:rsidP="003F5E63">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Element of Draft Forest Policy</w:t>
            </w:r>
          </w:p>
        </w:tc>
        <w:tc>
          <w:tcPr>
            <w:tcW w:w="3805" w:type="dxa"/>
          </w:tcPr>
          <w:p w:rsidR="008835CF" w:rsidRPr="00FD7692" w:rsidRDefault="008835CF" w:rsidP="003F5E63">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Implications for FIP</w:t>
            </w:r>
          </w:p>
        </w:tc>
      </w:tr>
      <w:tr w:rsidR="008835CF" w:rsidRPr="00FD7692" w:rsidTr="00CE010C">
        <w:tc>
          <w:tcPr>
            <w:tcW w:w="5211"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The Forest Department will be responsible for conducting all forestry activities on state owned forest land and will support, advise and guide tree planting activities in all other available land in the country.</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This policy is critical for implementing FIP Project 3 and 2, proposed in the FIP.</w:t>
            </w:r>
          </w:p>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Under FIP-2, BFD will support, advise and guide tree planting on private lands.</w:t>
            </w:r>
          </w:p>
        </w:tc>
      </w:tr>
      <w:tr w:rsidR="008835CF" w:rsidRPr="00FD7692" w:rsidTr="00CE010C">
        <w:tc>
          <w:tcPr>
            <w:tcW w:w="5211"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Given the acute shortage of forest land, henceforth, no forest land will be released for any non-forestry activities.</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This policy will be facilitated by implementing FIP-3.</w:t>
            </w:r>
          </w:p>
        </w:tc>
      </w:tr>
      <w:tr w:rsidR="008835CF" w:rsidRPr="00FD7692" w:rsidTr="00CE010C">
        <w:tc>
          <w:tcPr>
            <w:tcW w:w="5211"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Strengthen resilience of forest ecosystems and dependent communities to Climate Change.</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Project 1, 2 and 3 mainstream resilience to climate change risks and incorporate forest management practices and AIGAs to promote resilience.</w:t>
            </w:r>
          </w:p>
        </w:tc>
      </w:tr>
      <w:tr w:rsidR="008835CF" w:rsidRPr="00FD7692" w:rsidTr="003F5E63">
        <w:trPr>
          <w:trHeight w:val="549"/>
        </w:trPr>
        <w:tc>
          <w:tcPr>
            <w:tcW w:w="5211" w:type="dxa"/>
          </w:tcPr>
          <w:p w:rsidR="008835CF" w:rsidRPr="00FD7692" w:rsidRDefault="008835CF" w:rsidP="003F5E63">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bCs/>
                <w:sz w:val="20"/>
                <w:szCs w:val="20"/>
              </w:rPr>
              <w:t xml:space="preserve">Create a massive carbon sinks for carbon sequestration by bringing more areas under tree cover. </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Project 1 and 2</w:t>
            </w:r>
            <w:r w:rsidR="00F644CE">
              <w:rPr>
                <w:rFonts w:asciiTheme="minorBidi" w:hAnsiTheme="minorBidi" w:cs="Times New Roman"/>
                <w:sz w:val="20"/>
                <w:szCs w:val="20"/>
              </w:rPr>
              <w:t xml:space="preserve"> </w:t>
            </w:r>
            <w:r w:rsidRPr="00FD7692">
              <w:rPr>
                <w:rFonts w:asciiTheme="minorBidi" w:hAnsiTheme="minorBidi" w:cs="Times New Roman"/>
                <w:sz w:val="20"/>
                <w:szCs w:val="20"/>
              </w:rPr>
              <w:t>aim to conserve and expand carbon sink in Bangladesh, by conservation, restoration and afforestation activities.</w:t>
            </w:r>
          </w:p>
        </w:tc>
      </w:tr>
      <w:tr w:rsidR="008835CF" w:rsidRPr="00FD7692" w:rsidTr="00CE010C">
        <w:tc>
          <w:tcPr>
            <w:tcW w:w="5211" w:type="dxa"/>
          </w:tcPr>
          <w:p w:rsidR="008835CF" w:rsidRPr="00FD7692" w:rsidRDefault="008835CF" w:rsidP="003F5E63">
            <w:pPr>
              <w:autoSpaceDE w:val="0"/>
              <w:autoSpaceDN w:val="0"/>
              <w:adjustRightInd w:val="0"/>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Ensure fulfillment of relevant provisions of all Multilateral Environmental Treaties and Conventions, including the Paris Climate Agreement. </w:t>
            </w:r>
            <w:r w:rsidRPr="00FD7692">
              <w:rPr>
                <w:rFonts w:asciiTheme="minorBidi" w:hAnsiTheme="minorBidi" w:cs="Times New Roman"/>
                <w:bCs/>
                <w:sz w:val="20"/>
                <w:szCs w:val="20"/>
              </w:rPr>
              <w:t>Commitments made at the Paris Climate Change Meeting through Intended Nationally Determined Commitments regarding LULUCF, shall guide the future forestry activities in the country.</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 xml:space="preserve">Project 1, 2 and 3 would assist the GoB and BFD to achieve many of the targets set under INDC and Biodiversity Convention </w:t>
            </w:r>
          </w:p>
        </w:tc>
      </w:tr>
      <w:tr w:rsidR="008835CF" w:rsidRPr="00FD7692" w:rsidTr="00CE010C">
        <w:tc>
          <w:tcPr>
            <w:tcW w:w="5211"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Establish a properly staffed and equipped information management, monitoring and evaluation unit for information generation and assessment of the national forest programme under the Forest Department.</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1 aims at mainstreaming climate resilience in restoration of Sal and Hill forests. Further, capacity building activities are included.</w:t>
            </w:r>
          </w:p>
        </w:tc>
      </w:tr>
      <w:tr w:rsidR="008835CF" w:rsidRPr="00FD7692" w:rsidTr="00CE010C">
        <w:tc>
          <w:tcPr>
            <w:tcW w:w="5211" w:type="dxa"/>
          </w:tcPr>
          <w:p w:rsidR="008835CF" w:rsidRPr="00FD7692" w:rsidRDefault="008835CF" w:rsidP="003F5E63">
            <w:pPr>
              <w:autoSpaceDE w:val="0"/>
              <w:autoSpaceDN w:val="0"/>
              <w:adjustRightInd w:val="0"/>
              <w:spacing w:after="0" w:line="240" w:lineRule="auto"/>
              <w:jc w:val="both"/>
              <w:rPr>
                <w:rFonts w:asciiTheme="minorBidi" w:hAnsiTheme="minorBidi" w:cs="Times New Roman"/>
                <w:bCs/>
                <w:sz w:val="20"/>
                <w:szCs w:val="20"/>
              </w:rPr>
            </w:pPr>
            <w:r w:rsidRPr="00FD7692">
              <w:rPr>
                <w:rFonts w:asciiTheme="minorBidi" w:hAnsiTheme="minorBidi" w:cs="Times New Roman"/>
                <w:bCs/>
                <w:sz w:val="20"/>
                <w:szCs w:val="20"/>
              </w:rPr>
              <w:t>Strengthen the capacity of the Forest Department to support climate resilience and low carbon development through integrating climate change issues into planning and implementation of strategies</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Project 3 aims at strengthening forest department and building capacity to enforce forest laws. This requires research, tools and techniques to integrate climate change resilience into all forest conservation and regeneration programmes.</w:t>
            </w:r>
          </w:p>
        </w:tc>
      </w:tr>
      <w:tr w:rsidR="008835CF" w:rsidRPr="00FD7692" w:rsidTr="00CE010C">
        <w:tc>
          <w:tcPr>
            <w:tcW w:w="5211" w:type="dxa"/>
          </w:tcPr>
          <w:p w:rsidR="008835CF" w:rsidRPr="00FD7692" w:rsidRDefault="008835CF" w:rsidP="003F5E63">
            <w:pPr>
              <w:autoSpaceDE w:val="0"/>
              <w:autoSpaceDN w:val="0"/>
              <w:adjustRightInd w:val="0"/>
              <w:spacing w:after="0" w:line="240" w:lineRule="auto"/>
              <w:jc w:val="both"/>
              <w:rPr>
                <w:rFonts w:asciiTheme="minorBidi" w:hAnsiTheme="minorBidi" w:cs="Times New Roman"/>
                <w:bCs/>
                <w:sz w:val="20"/>
                <w:szCs w:val="20"/>
              </w:rPr>
            </w:pPr>
            <w:r w:rsidRPr="00FD7692">
              <w:rPr>
                <w:rFonts w:asciiTheme="minorBidi" w:hAnsiTheme="minorBidi" w:cs="Times New Roman"/>
                <w:bCs/>
                <w:sz w:val="20"/>
                <w:szCs w:val="20"/>
              </w:rPr>
              <w:t xml:space="preserve">Enhancement of forestry carbon stocks and generation of benefits through mechanism such as Clean Development Mechanism, Reduced Emission from Deforestation and Degradation Plus (REDD+) shall be among the main objectives of future forestry programmes. </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t>The FIP, apart from the three main projects, has several components which could be expanded into independent projects for seeking funding under REDD+ mechanisms.</w:t>
            </w:r>
          </w:p>
        </w:tc>
      </w:tr>
      <w:tr w:rsidR="008835CF" w:rsidRPr="00FD7692" w:rsidTr="00CE010C">
        <w:tc>
          <w:tcPr>
            <w:tcW w:w="5211" w:type="dxa"/>
          </w:tcPr>
          <w:p w:rsidR="008835CF" w:rsidRPr="00FD7692" w:rsidRDefault="008835CF" w:rsidP="003F5E63">
            <w:pPr>
              <w:autoSpaceDE w:val="0"/>
              <w:autoSpaceDN w:val="0"/>
              <w:adjustRightInd w:val="0"/>
              <w:spacing w:after="0" w:line="240" w:lineRule="auto"/>
              <w:jc w:val="both"/>
              <w:rPr>
                <w:rFonts w:asciiTheme="minorBidi" w:hAnsiTheme="minorBidi" w:cs="Times New Roman"/>
                <w:bCs/>
                <w:sz w:val="20"/>
                <w:szCs w:val="20"/>
              </w:rPr>
            </w:pPr>
            <w:r w:rsidRPr="00FD7692">
              <w:rPr>
                <w:rFonts w:asciiTheme="minorBidi" w:hAnsiTheme="minorBidi" w:cs="Times New Roman"/>
                <w:bCs/>
                <w:sz w:val="20"/>
                <w:szCs w:val="20"/>
              </w:rPr>
              <w:t xml:space="preserve">Develop a monitoring, reporting and verification system for the evaluation of emission reduction to ensure full access to </w:t>
            </w:r>
            <w:r w:rsidRPr="00FD7692">
              <w:rPr>
                <w:rFonts w:asciiTheme="minorBidi" w:hAnsiTheme="minorBidi" w:cs="Times New Roman"/>
                <w:bCs/>
                <w:sz w:val="20"/>
                <w:szCs w:val="20"/>
              </w:rPr>
              <w:lastRenderedPageBreak/>
              <w:t xml:space="preserve">REDD+ facility. </w:t>
            </w:r>
            <w:r w:rsidRPr="00FD7692">
              <w:rPr>
                <w:rFonts w:asciiTheme="minorBidi" w:hAnsiTheme="minorBidi" w:cs="Times New Roman"/>
                <w:sz w:val="20"/>
                <w:szCs w:val="20"/>
              </w:rPr>
              <w:t>Establish a national carbon trading platform and also, introduce payment for ecosystem services as a source of funds for climate resilience related activities.</w:t>
            </w:r>
          </w:p>
        </w:tc>
        <w:tc>
          <w:tcPr>
            <w:tcW w:w="3805" w:type="dxa"/>
          </w:tcPr>
          <w:p w:rsidR="008835CF" w:rsidRPr="00FD7692" w:rsidRDefault="008835CF" w:rsidP="003F5E63">
            <w:pPr>
              <w:spacing w:after="0" w:line="240" w:lineRule="auto"/>
              <w:jc w:val="both"/>
              <w:rPr>
                <w:rFonts w:asciiTheme="minorBidi" w:hAnsiTheme="minorBidi" w:cs="Times New Roman"/>
                <w:sz w:val="20"/>
                <w:szCs w:val="20"/>
              </w:rPr>
            </w:pPr>
            <w:r w:rsidRPr="00FD7692">
              <w:rPr>
                <w:rFonts w:asciiTheme="minorBidi" w:hAnsiTheme="minorBidi" w:cs="Times New Roman"/>
                <w:sz w:val="20"/>
                <w:szCs w:val="20"/>
              </w:rPr>
              <w:lastRenderedPageBreak/>
              <w:t>This component is included in FIP 1 and 2 projects proposed under FIP.</w:t>
            </w:r>
          </w:p>
        </w:tc>
      </w:tr>
    </w:tbl>
    <w:p w:rsidR="003F5E63" w:rsidRPr="00FD7692" w:rsidRDefault="003F5E63" w:rsidP="003F5E63">
      <w:pPr>
        <w:spacing w:line="240" w:lineRule="auto"/>
        <w:jc w:val="both"/>
        <w:rPr>
          <w:rFonts w:asciiTheme="minorBidi" w:hAnsiTheme="minorBidi" w:cs="Times New Roman"/>
        </w:rPr>
      </w:pPr>
    </w:p>
    <w:p w:rsidR="008835CF" w:rsidRPr="00F644CE" w:rsidRDefault="008835CF" w:rsidP="00C115A8">
      <w:pPr>
        <w:pStyle w:val="ListParagraph"/>
        <w:numPr>
          <w:ilvl w:val="1"/>
          <w:numId w:val="41"/>
        </w:numPr>
        <w:spacing w:line="240" w:lineRule="auto"/>
        <w:ind w:left="360"/>
        <w:jc w:val="both"/>
        <w:rPr>
          <w:rFonts w:asciiTheme="minorBidi" w:hAnsiTheme="minorBidi" w:cs="Times New Roman"/>
          <w:b/>
          <w:sz w:val="24"/>
        </w:rPr>
      </w:pPr>
      <w:r w:rsidRPr="00F644CE">
        <w:rPr>
          <w:rFonts w:asciiTheme="minorBidi" w:hAnsiTheme="minorBidi" w:cs="Times New Roman"/>
          <w:b/>
          <w:sz w:val="24"/>
        </w:rPr>
        <w:t>7thFive Year Plan Polices for the Forest Sector</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The key policies and programmes under 7</w:t>
      </w:r>
      <w:r w:rsidRPr="00FD7692">
        <w:rPr>
          <w:rFonts w:asciiTheme="minorBidi" w:hAnsiTheme="minorBidi" w:cs="Times New Roman"/>
          <w:vertAlign w:val="superscript"/>
        </w:rPr>
        <w:t>th</w:t>
      </w:r>
      <w:r w:rsidRPr="00FD7692">
        <w:rPr>
          <w:rFonts w:asciiTheme="minorBidi" w:hAnsiTheme="minorBidi" w:cs="Times New Roman"/>
        </w:rPr>
        <w:t xml:space="preserve"> Five Year Plan that are relevant to FIP are presented in Table 3.2. The Table indicates that the proposed FIP activities contribute to achievement of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goals for the forest sector.</w:t>
      </w:r>
    </w:p>
    <w:p w:rsidR="008835CF" w:rsidRPr="00FD7692" w:rsidRDefault="008835CF" w:rsidP="008835CF">
      <w:pPr>
        <w:spacing w:line="240" w:lineRule="auto"/>
        <w:jc w:val="both"/>
        <w:outlineLvl w:val="0"/>
        <w:rPr>
          <w:rFonts w:asciiTheme="minorBidi" w:hAnsiTheme="minorBidi" w:cs="Times New Roman"/>
          <w:i/>
        </w:rPr>
      </w:pPr>
      <w:r w:rsidRPr="00FD7692">
        <w:rPr>
          <w:rFonts w:asciiTheme="minorBidi" w:hAnsiTheme="minorBidi" w:cs="Times New Roman"/>
          <w:i/>
        </w:rPr>
        <w:t>Table 3.2: 7</w:t>
      </w:r>
      <w:r w:rsidRPr="00FD7692">
        <w:rPr>
          <w:rFonts w:asciiTheme="minorBidi" w:hAnsiTheme="minorBidi" w:cs="Times New Roman"/>
          <w:i/>
          <w:vertAlign w:val="superscript"/>
        </w:rPr>
        <w:t>th</w:t>
      </w:r>
      <w:r w:rsidRPr="00FD7692">
        <w:rPr>
          <w:rFonts w:asciiTheme="minorBidi" w:hAnsiTheme="minorBidi" w:cs="Times New Roman"/>
          <w:i/>
        </w:rPr>
        <w:t xml:space="preserve"> Five Year Plan Policies and Programmes and their Implications for FIP</w:t>
      </w:r>
    </w:p>
    <w:tbl>
      <w:tblPr>
        <w:tblStyle w:val="TableGrid"/>
        <w:tblW w:w="0" w:type="auto"/>
        <w:tblLook w:val="04A0"/>
      </w:tblPr>
      <w:tblGrid>
        <w:gridCol w:w="5093"/>
        <w:gridCol w:w="3923"/>
      </w:tblGrid>
      <w:tr w:rsidR="008835CF" w:rsidRPr="00FD7692" w:rsidTr="00CE010C">
        <w:tc>
          <w:tcPr>
            <w:tcW w:w="5093" w:type="dxa"/>
          </w:tcPr>
          <w:p w:rsidR="008835CF" w:rsidRPr="00FD7692" w:rsidRDefault="008835CF" w:rsidP="003F5E63">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7</w:t>
            </w:r>
            <w:r w:rsidRPr="00FD7692">
              <w:rPr>
                <w:rFonts w:asciiTheme="minorBidi" w:hAnsiTheme="minorBidi" w:cs="Times New Roman"/>
                <w:b/>
                <w:i/>
                <w:sz w:val="20"/>
                <w:szCs w:val="20"/>
                <w:vertAlign w:val="superscript"/>
              </w:rPr>
              <w:t>th</w:t>
            </w:r>
            <w:r w:rsidRPr="00FD7692">
              <w:rPr>
                <w:rFonts w:asciiTheme="minorBidi" w:hAnsiTheme="minorBidi" w:cs="Times New Roman"/>
                <w:b/>
                <w:i/>
                <w:sz w:val="20"/>
                <w:szCs w:val="20"/>
              </w:rPr>
              <w:t xml:space="preserve"> Five Year Policies and Programmes</w:t>
            </w:r>
          </w:p>
        </w:tc>
        <w:tc>
          <w:tcPr>
            <w:tcW w:w="3923" w:type="dxa"/>
          </w:tcPr>
          <w:p w:rsidR="008835CF" w:rsidRPr="00FD7692" w:rsidRDefault="008835CF" w:rsidP="003F5E63">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Implications for FIP</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 xml:space="preserve">Necessary programmes will be taken to improve quality and increase tree density of the existing forests and older plantations through 'enrichment planting' and 'assisted natural regeneration’. </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The Project FIP-1 aims at promoting regeneration and restoration of existing degraded forest land.</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An estimated 50,000 ha. land of hill forest and 5,000 ha. of plain land forest will be planted during the plan period. Productivity of plantations will have to be increased manifold. Multi-purpose trees will receive special attention to increase the productivity of land under forest.</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 xml:space="preserve">Project FIP-1 has a target of restoring 16,075 ha of degraded and deforested hill forests. </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 xml:space="preserve">People's participation will be continued in all buffer zone of forests. Integration of tree plantation and crop cultivation will be practiced. </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 xml:space="preserve">Community participation is an integral part of all the projects and components of FIP. </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Programme to rehabilitate the degraded Sal Forests will be taken up as part of important development activities.</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This is an important component of Project 1 aimed at Sal forests.</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color w:val="000000"/>
                <w:sz w:val="20"/>
                <w:szCs w:val="20"/>
              </w:rPr>
              <w:t xml:space="preserve">Emphasis will be given for forest land survey and updating the land record. Initiative has been made through formulating project which is expected to be implemented during the Five Year Plan. Forest areas will be demarcated to avoid unlawful encroachments. </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Project 3 is directly aimed at updating the land records and demarcating forest boundary.</w:t>
            </w:r>
          </w:p>
        </w:tc>
      </w:tr>
      <w:tr w:rsidR="008835CF" w:rsidRPr="00FD7692" w:rsidTr="00CE010C">
        <w:tc>
          <w:tcPr>
            <w:tcW w:w="509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color w:val="000000"/>
                <w:sz w:val="20"/>
                <w:szCs w:val="20"/>
              </w:rPr>
              <w:t xml:space="preserve">Effective participation of NGOs/ CBOs shall be ensured in the decision-making process of co-management. </w:t>
            </w:r>
          </w:p>
        </w:tc>
        <w:tc>
          <w:tcPr>
            <w:tcW w:w="3923" w:type="dxa"/>
          </w:tcPr>
          <w:p w:rsidR="008835CF" w:rsidRPr="00FD7692" w:rsidRDefault="008835CF" w:rsidP="003F5E63">
            <w:pPr>
              <w:spacing w:after="0"/>
              <w:jc w:val="both"/>
              <w:rPr>
                <w:rFonts w:asciiTheme="minorBidi" w:hAnsiTheme="minorBidi" w:cs="Times New Roman"/>
                <w:sz w:val="20"/>
                <w:szCs w:val="20"/>
              </w:rPr>
            </w:pPr>
            <w:r w:rsidRPr="00FD7692">
              <w:rPr>
                <w:rFonts w:asciiTheme="minorBidi" w:hAnsiTheme="minorBidi" w:cs="Times New Roman"/>
                <w:sz w:val="20"/>
                <w:szCs w:val="20"/>
              </w:rPr>
              <w:t>This is an integral component of all the projects under FIP.</w:t>
            </w:r>
          </w:p>
        </w:tc>
      </w:tr>
    </w:tbl>
    <w:p w:rsidR="008835CF" w:rsidRPr="00FD7692" w:rsidRDefault="008835CF" w:rsidP="008835CF">
      <w:pPr>
        <w:spacing w:line="240" w:lineRule="auto"/>
        <w:rPr>
          <w:rFonts w:asciiTheme="minorBidi" w:hAnsiTheme="minorBidi" w:cs="Times New Roman"/>
          <w:lang w:val="en-GB"/>
        </w:rPr>
      </w:pPr>
    </w:p>
    <w:p w:rsidR="008835CF" w:rsidRPr="00F644CE" w:rsidRDefault="008835CF" w:rsidP="00C115A8">
      <w:pPr>
        <w:pStyle w:val="ListParagraph"/>
        <w:numPr>
          <w:ilvl w:val="1"/>
          <w:numId w:val="41"/>
        </w:numPr>
        <w:spacing w:line="240" w:lineRule="auto"/>
        <w:ind w:left="360"/>
        <w:jc w:val="both"/>
        <w:rPr>
          <w:rFonts w:asciiTheme="minorBidi" w:hAnsiTheme="minorBidi" w:cs="Times New Roman"/>
          <w:b/>
          <w:sz w:val="24"/>
        </w:rPr>
      </w:pPr>
      <w:r w:rsidRPr="00F644CE">
        <w:rPr>
          <w:rFonts w:asciiTheme="minorBidi" w:hAnsiTheme="minorBidi" w:cs="Times New Roman"/>
          <w:b/>
          <w:sz w:val="24"/>
        </w:rPr>
        <w:t xml:space="preserve">Relevance of National Agriculture and Land Use Policies </w:t>
      </w:r>
    </w:p>
    <w:p w:rsidR="008835CF" w:rsidRPr="00FD7692" w:rsidRDefault="008835CF" w:rsidP="008835CF">
      <w:pPr>
        <w:spacing w:line="240" w:lineRule="auto"/>
        <w:jc w:val="both"/>
        <w:rPr>
          <w:rFonts w:asciiTheme="minorBidi" w:hAnsiTheme="minorBidi" w:cs="Times New Roman"/>
          <w:b/>
        </w:rPr>
      </w:pPr>
      <w:r w:rsidRPr="00FD7692">
        <w:rPr>
          <w:rFonts w:asciiTheme="minorBidi" w:hAnsiTheme="minorBidi" w:cs="Times New Roman"/>
        </w:rPr>
        <w:t xml:space="preserve">Land use and National Agriculture Policies are directly relevant to FIP. These two policies determine the land availability for FIP investments and the tenurial status of the land for sustained forestry. </w:t>
      </w:r>
    </w:p>
    <w:p w:rsidR="008835CF" w:rsidRPr="00FD7692" w:rsidRDefault="008835CF" w:rsidP="00C115A8">
      <w:pPr>
        <w:pStyle w:val="ListParagraph"/>
        <w:numPr>
          <w:ilvl w:val="2"/>
          <w:numId w:val="41"/>
        </w:numPr>
        <w:spacing w:line="240" w:lineRule="auto"/>
        <w:jc w:val="both"/>
        <w:rPr>
          <w:rFonts w:asciiTheme="minorBidi" w:hAnsiTheme="minorBidi" w:cs="Times New Roman"/>
          <w:b/>
          <w:i/>
          <w:iCs/>
        </w:rPr>
      </w:pPr>
      <w:r w:rsidRPr="00FD7692">
        <w:rPr>
          <w:rFonts w:asciiTheme="minorBidi" w:hAnsiTheme="minorBidi" w:cs="Times New Roman"/>
          <w:b/>
          <w:i/>
          <w:iCs/>
        </w:rPr>
        <w:t>National Agriculture Policy</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The objectives of the National Agriculture Policy 2013, relevant to the forestry sector include:</w:t>
      </w:r>
    </w:p>
    <w:p w:rsidR="008835CF" w:rsidRPr="00FD7692" w:rsidRDefault="008835CF" w:rsidP="00C115A8">
      <w:pPr>
        <w:pStyle w:val="ListParagraph"/>
        <w:numPr>
          <w:ilvl w:val="0"/>
          <w:numId w:val="46"/>
        </w:numPr>
        <w:spacing w:line="240" w:lineRule="auto"/>
        <w:jc w:val="both"/>
        <w:rPr>
          <w:rFonts w:asciiTheme="minorBidi" w:hAnsiTheme="minorBidi" w:cs="Times New Roman"/>
        </w:rPr>
      </w:pPr>
      <w:r w:rsidRPr="00FD7692">
        <w:rPr>
          <w:rFonts w:asciiTheme="minorBidi" w:hAnsiTheme="minorBidi" w:cs="Times New Roman"/>
        </w:rPr>
        <w:t>Ensure a profitable and sustainable agricultural production system;</w:t>
      </w:r>
    </w:p>
    <w:p w:rsidR="008835CF" w:rsidRPr="00FD7692" w:rsidRDefault="008835CF" w:rsidP="00C115A8">
      <w:pPr>
        <w:pStyle w:val="ListParagraph"/>
        <w:numPr>
          <w:ilvl w:val="0"/>
          <w:numId w:val="46"/>
        </w:numPr>
        <w:spacing w:line="240" w:lineRule="auto"/>
        <w:jc w:val="both"/>
        <w:rPr>
          <w:rFonts w:asciiTheme="minorBidi" w:hAnsiTheme="minorBidi" w:cs="Times New Roman"/>
        </w:rPr>
      </w:pPr>
      <w:r w:rsidRPr="00FD7692">
        <w:rPr>
          <w:rFonts w:asciiTheme="minorBidi" w:hAnsiTheme="minorBidi" w:cs="Times New Roman"/>
        </w:rPr>
        <w:t xml:space="preserve">Preserve and develop agriculture land productivity; </w:t>
      </w:r>
    </w:p>
    <w:p w:rsidR="008835CF" w:rsidRPr="00FD7692" w:rsidRDefault="008835CF" w:rsidP="00C115A8">
      <w:pPr>
        <w:pStyle w:val="ListParagraph"/>
        <w:numPr>
          <w:ilvl w:val="0"/>
          <w:numId w:val="46"/>
        </w:numPr>
        <w:spacing w:line="240" w:lineRule="auto"/>
        <w:jc w:val="both"/>
        <w:rPr>
          <w:rFonts w:asciiTheme="minorBidi" w:hAnsiTheme="minorBidi" w:cs="Times New Roman"/>
        </w:rPr>
      </w:pPr>
      <w:r w:rsidRPr="00FD7692">
        <w:rPr>
          <w:rFonts w:asciiTheme="minorBidi" w:hAnsiTheme="minorBidi" w:cs="Times New Roman"/>
        </w:rPr>
        <w:t>Take necessary steps to ensure environmental protection as well as 'environment friendly sustainable agriculture' through increased use of organic manure and strengthening of the Integrated Pest Management (IPM) programme;</w:t>
      </w:r>
    </w:p>
    <w:p w:rsidR="008835CF" w:rsidRPr="00FD7692" w:rsidRDefault="008835CF" w:rsidP="00C115A8">
      <w:pPr>
        <w:pStyle w:val="ListParagraph"/>
        <w:numPr>
          <w:ilvl w:val="0"/>
          <w:numId w:val="46"/>
        </w:numPr>
        <w:spacing w:line="240" w:lineRule="auto"/>
        <w:jc w:val="both"/>
        <w:rPr>
          <w:rFonts w:asciiTheme="minorBidi" w:hAnsiTheme="minorBidi" w:cs="Times New Roman"/>
        </w:rPr>
      </w:pPr>
      <w:r w:rsidRPr="00FD7692">
        <w:rPr>
          <w:rFonts w:asciiTheme="minorBidi" w:hAnsiTheme="minorBidi" w:cs="Times New Roman"/>
        </w:rPr>
        <w:t>Establish agriculture as a diversified and sustainable income generating sector through strengthening of 'Farming System' based agricultural production and agro-forestry programmes.</w:t>
      </w:r>
    </w:p>
    <w:p w:rsidR="008835CF" w:rsidRPr="00FD7692" w:rsidRDefault="008835CF" w:rsidP="00C115A8">
      <w:pPr>
        <w:pStyle w:val="ListParagraph"/>
        <w:numPr>
          <w:ilvl w:val="0"/>
          <w:numId w:val="46"/>
        </w:numPr>
        <w:spacing w:line="240" w:lineRule="auto"/>
        <w:jc w:val="both"/>
        <w:rPr>
          <w:rFonts w:asciiTheme="minorBidi" w:hAnsiTheme="minorBidi" w:cs="Times New Roman"/>
        </w:rPr>
      </w:pPr>
      <w:r w:rsidRPr="00FD7692">
        <w:rPr>
          <w:rFonts w:asciiTheme="minorBidi" w:hAnsiTheme="minorBidi" w:cs="Times New Roman"/>
        </w:rPr>
        <w:lastRenderedPageBreak/>
        <w:t>Inclusion of agro-forestry in the agricultural policy opens the window for developing synergy with the forestry sector. The policy also provides that “Maximum utilization of land will be ensured through promotion of inter-cropping with the main crops” which provides potential for another link with the forestry sector through intercropping with forestry species. This policy has no contradiction with forest policy. However, at times conflicts may crop up in fixing the priority between forestry and agriculture, with respect to fallow lands.</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The National Agriculture Policy is directly relevant to FIP, since agroforestry and the trees on farms are critical components of FIP. Thus, National Agriculture Policy directly supports one of the key investment opportunities in forest sector.</w:t>
      </w:r>
    </w:p>
    <w:p w:rsidR="008835CF" w:rsidRPr="00FD7692" w:rsidRDefault="003F5E63" w:rsidP="00C115A8">
      <w:pPr>
        <w:pStyle w:val="ListParagraph"/>
        <w:numPr>
          <w:ilvl w:val="2"/>
          <w:numId w:val="41"/>
        </w:numPr>
        <w:spacing w:line="240" w:lineRule="auto"/>
        <w:jc w:val="both"/>
        <w:rPr>
          <w:rFonts w:asciiTheme="minorBidi" w:hAnsiTheme="minorBidi" w:cs="Times New Roman"/>
          <w:b/>
          <w:i/>
          <w:iCs/>
        </w:rPr>
      </w:pPr>
      <w:r w:rsidRPr="00FD7692">
        <w:rPr>
          <w:rFonts w:asciiTheme="minorBidi" w:hAnsiTheme="minorBidi" w:cs="Times New Roman"/>
          <w:b/>
          <w:i/>
          <w:iCs/>
        </w:rPr>
        <w:t>National L</w:t>
      </w:r>
      <w:r w:rsidR="008835CF" w:rsidRPr="00FD7692">
        <w:rPr>
          <w:rFonts w:asciiTheme="minorBidi" w:hAnsiTheme="minorBidi" w:cs="Times New Roman"/>
          <w:b/>
          <w:i/>
          <w:iCs/>
        </w:rPr>
        <w:t>and Use Policy</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National Land Use policy is very critical for conservation and development of forest lands. In a country like Bangladesh with limited land resources and high population density, there is always pressure on forest land which is publicly owned. The salient features of the national land use policy are as follows: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Emphasis on the protection of declining cultivable lands of the country.</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the guidance to go for intensive agriculture and expansion of fisheries, at the same time it has enunciated that forestry can play a significant role in poverty alleviation.</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laid ample emphasis on the zoning and has suggested formulation of “Zoning Laws”.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expressed concern over the engulfment of cultivable land by rural housing and suggested house planning at rural level.</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emphasized on "austerity in land use" with a specific suggestion of putting minimal land under buildings.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expressed concern over misuse of acquired lands.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suggested rehabilitating the landless poor on new chars.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identified that forestry can combat pollution and has suggested undertaking afforestation and preservation of existing forest areas.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For coastal belt areas it has the target to go for agriculture and rehabilitation but along with others have suggested for a ‘functional green belt’ along the coast.</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suggested controlling fragmentation of land to a limit of ‘logical unit’.</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To release the pressure on land it has suggested using the flood prevention dams as roads and highways.</w:t>
      </w:r>
    </w:p>
    <w:p w:rsidR="008835CF" w:rsidRPr="00FD7692" w:rsidRDefault="008835CF" w:rsidP="00C115A8">
      <w:pPr>
        <w:pStyle w:val="ListParagraph"/>
        <w:numPr>
          <w:ilvl w:val="0"/>
          <w:numId w:val="47"/>
        </w:numPr>
        <w:spacing w:line="240" w:lineRule="auto"/>
        <w:jc w:val="both"/>
        <w:rPr>
          <w:rFonts w:asciiTheme="minorBidi" w:hAnsiTheme="minorBidi" w:cs="Times New Roman"/>
        </w:rPr>
      </w:pPr>
      <w:r w:rsidRPr="00FD7692">
        <w:rPr>
          <w:rFonts w:asciiTheme="minorBidi" w:hAnsiTheme="minorBidi" w:cs="Times New Roman"/>
        </w:rPr>
        <w:t>It has suggested a Certificate of Land Ownership Scheme to combat illegal occupation of government land.</w:t>
      </w:r>
    </w:p>
    <w:p w:rsidR="008835CF" w:rsidRPr="00FD7692" w:rsidRDefault="008835CF" w:rsidP="00C115A8">
      <w:pPr>
        <w:pStyle w:val="ListParagraph"/>
        <w:numPr>
          <w:ilvl w:val="0"/>
          <w:numId w:val="48"/>
        </w:numPr>
        <w:spacing w:line="240" w:lineRule="auto"/>
        <w:jc w:val="both"/>
        <w:rPr>
          <w:rFonts w:asciiTheme="minorBidi" w:hAnsiTheme="minorBidi" w:cs="Times New Roman"/>
        </w:rPr>
      </w:pPr>
      <w:r w:rsidRPr="00FD7692">
        <w:rPr>
          <w:rFonts w:asciiTheme="minorBidi" w:hAnsiTheme="minorBidi" w:cs="Times New Roman"/>
        </w:rPr>
        <w:t>It has identified that people’s awareness is a must for successful implementation of the policy.</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The land use policy has several progressive features, such as zoning laws, austerity in land use, preservation of existing forests and promotion of afforestation and functional green belt. The proposed Projects under FIP </w:t>
      </w:r>
      <w:r w:rsidR="00F644CE" w:rsidRPr="00FD7692">
        <w:rPr>
          <w:rFonts w:asciiTheme="minorBidi" w:hAnsiTheme="minorBidi" w:cs="Times New Roman"/>
        </w:rPr>
        <w:t>contribute</w:t>
      </w:r>
      <w:r w:rsidRPr="00FD7692">
        <w:rPr>
          <w:rFonts w:asciiTheme="minorBidi" w:hAnsiTheme="minorBidi" w:cs="Times New Roman"/>
        </w:rPr>
        <w:t xml:space="preserve"> to strengthening of Forest Department to enable forest sector to contribute to economic development. Further, FIP-3 will facilitate identification, boundary demarcation and secured land tenure to government controlled forest land and promote National Land Use Policy.</w:t>
      </w:r>
    </w:p>
    <w:p w:rsidR="008835CF" w:rsidRPr="00FD7692" w:rsidRDefault="008835CF" w:rsidP="00C115A8">
      <w:pPr>
        <w:pStyle w:val="ListParagraph"/>
        <w:numPr>
          <w:ilvl w:val="1"/>
          <w:numId w:val="41"/>
        </w:numPr>
        <w:spacing w:line="240" w:lineRule="auto"/>
        <w:ind w:left="360"/>
        <w:jc w:val="both"/>
        <w:rPr>
          <w:rFonts w:asciiTheme="minorBidi" w:hAnsiTheme="minorBidi" w:cs="Times New Roman"/>
          <w:b/>
        </w:rPr>
      </w:pPr>
      <w:r w:rsidRPr="00FD7692">
        <w:rPr>
          <w:rFonts w:asciiTheme="minorBidi" w:hAnsiTheme="minorBidi" w:cs="Times New Roman"/>
          <w:b/>
        </w:rPr>
        <w:t xml:space="preserve">Adequacy of the Existing Forest Policy, National Land Use Policy and National </w:t>
      </w:r>
      <w:r w:rsidR="003F5E63" w:rsidRPr="00FD7692">
        <w:rPr>
          <w:rFonts w:asciiTheme="minorBidi" w:hAnsiTheme="minorBidi" w:cs="Times New Roman"/>
          <w:b/>
        </w:rPr>
        <w:t>Agricultural P</w:t>
      </w:r>
      <w:r w:rsidRPr="00FD7692">
        <w:rPr>
          <w:rFonts w:asciiTheme="minorBidi" w:hAnsiTheme="minorBidi" w:cs="Times New Roman"/>
          <w:b/>
        </w:rPr>
        <w:t>olicy</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There are many positive elements as highlighted above and </w:t>
      </w:r>
      <w:r w:rsidR="00F644CE" w:rsidRPr="00FD7692">
        <w:rPr>
          <w:rFonts w:asciiTheme="minorBidi" w:hAnsiTheme="minorBidi" w:cs="Times New Roman"/>
        </w:rPr>
        <w:t>summarized</w:t>
      </w:r>
      <w:r w:rsidRPr="00FD7692">
        <w:rPr>
          <w:rFonts w:asciiTheme="minorBidi" w:hAnsiTheme="minorBidi" w:cs="Times New Roman"/>
        </w:rPr>
        <w:t xml:space="preserve"> below in the existing Forest Policy, National Land Use Policy and National Agricultural Policy. Some of the positive elements in the existing policies which are relevant to promoting the FIP interventions are as follows:</w:t>
      </w:r>
    </w:p>
    <w:p w:rsidR="008835CF" w:rsidRPr="00FD7692" w:rsidRDefault="008835CF" w:rsidP="00C115A8">
      <w:pPr>
        <w:pStyle w:val="ListParagraph"/>
        <w:numPr>
          <w:ilvl w:val="0"/>
          <w:numId w:val="49"/>
        </w:numPr>
        <w:spacing w:line="240" w:lineRule="auto"/>
        <w:jc w:val="both"/>
        <w:rPr>
          <w:rFonts w:asciiTheme="minorBidi" w:hAnsiTheme="minorBidi" w:cs="Times New Roman"/>
        </w:rPr>
      </w:pPr>
      <w:r w:rsidRPr="00FD7692">
        <w:rPr>
          <w:rFonts w:asciiTheme="minorBidi" w:hAnsiTheme="minorBidi" w:cs="Times New Roman"/>
        </w:rPr>
        <w:t xml:space="preserve">Identification of agroforestry and integrations of trees with annual crops as important interventions, by the National Agriculture Policy, supports one of the key components of the </w:t>
      </w:r>
      <w:r w:rsidRPr="00FD7692">
        <w:rPr>
          <w:rFonts w:asciiTheme="minorBidi" w:hAnsiTheme="minorBidi" w:cs="Times New Roman"/>
        </w:rPr>
        <w:lastRenderedPageBreak/>
        <w:t>FIP. Thus, there is synergy between Agriculture Policy, National Forest Policy (1994 and 2016) and the FIP component of agroforestry.</w:t>
      </w:r>
    </w:p>
    <w:p w:rsidR="008835CF" w:rsidRPr="00FD7692" w:rsidRDefault="008835CF" w:rsidP="00C115A8">
      <w:pPr>
        <w:pStyle w:val="ListParagraph"/>
        <w:numPr>
          <w:ilvl w:val="0"/>
          <w:numId w:val="49"/>
        </w:numPr>
        <w:spacing w:line="240" w:lineRule="auto"/>
        <w:jc w:val="both"/>
        <w:rPr>
          <w:rFonts w:asciiTheme="minorBidi" w:hAnsiTheme="minorBidi" w:cs="Times New Roman"/>
        </w:rPr>
      </w:pPr>
      <w:r w:rsidRPr="00FD7692">
        <w:rPr>
          <w:rFonts w:asciiTheme="minorBidi" w:hAnsiTheme="minorBidi" w:cs="Times New Roman"/>
        </w:rPr>
        <w:t xml:space="preserve">National Land Use Policy has identified forestry - in particular, preservation of existing forests as a critical component of National Land Use policy. Thus, this policy is consistent with the FIP 3, which facilitates enforcement of forest laws and conservation of forests. </w:t>
      </w:r>
    </w:p>
    <w:p w:rsidR="008835CF" w:rsidRPr="00FD7692" w:rsidRDefault="008835CF" w:rsidP="00C115A8">
      <w:pPr>
        <w:pStyle w:val="ListParagraph"/>
        <w:numPr>
          <w:ilvl w:val="0"/>
          <w:numId w:val="49"/>
        </w:numPr>
        <w:spacing w:line="240" w:lineRule="auto"/>
        <w:jc w:val="both"/>
        <w:rPr>
          <w:rFonts w:asciiTheme="minorBidi" w:hAnsiTheme="minorBidi" w:cs="Times New Roman"/>
        </w:rPr>
      </w:pPr>
      <w:r w:rsidRPr="00FD7692">
        <w:rPr>
          <w:rFonts w:asciiTheme="minorBidi" w:hAnsiTheme="minorBidi" w:cs="Times New Roman"/>
        </w:rPr>
        <w:t xml:space="preserve">The National Land Use Policy had also suggested “Certificate of Land Ownership” Scheme to prevent </w:t>
      </w:r>
      <w:r w:rsidR="00754961" w:rsidRPr="00FD7692">
        <w:rPr>
          <w:rFonts w:asciiTheme="minorBidi" w:hAnsiTheme="minorBidi" w:cs="Times New Roman"/>
        </w:rPr>
        <w:t>unauthorized</w:t>
      </w:r>
      <w:r w:rsidRPr="00FD7692">
        <w:rPr>
          <w:rFonts w:asciiTheme="minorBidi" w:hAnsiTheme="minorBidi" w:cs="Times New Roman"/>
        </w:rPr>
        <w:t xml:space="preserve"> occupancy of public land. Forest land and public land are very critical for biodiversity and ecosystem services and also for implementation of FIP interventions. FIP-3 facilitates secure land tenure for forest land.</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Thus, in general, there are many elements of National Land Use Policy and National Agricultural policy which are relevant to facilitate implementation of FIP activities. </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The Forest Policy of 1994 has many elements which are critical for implementation of FIP. Some of the elements of the National Forest Policy, 1994 that could facilitate the implementation of FIP are as follows:</w:t>
      </w:r>
    </w:p>
    <w:p w:rsidR="008835CF" w:rsidRPr="00FD7692" w:rsidRDefault="008835CF" w:rsidP="00C115A8">
      <w:pPr>
        <w:pStyle w:val="ListParagraph"/>
        <w:numPr>
          <w:ilvl w:val="0"/>
          <w:numId w:val="50"/>
        </w:numPr>
        <w:spacing w:line="240" w:lineRule="auto"/>
        <w:jc w:val="both"/>
        <w:rPr>
          <w:rFonts w:asciiTheme="minorBidi" w:hAnsiTheme="minorBidi" w:cs="Times New Roman"/>
        </w:rPr>
      </w:pPr>
      <w:r w:rsidRPr="00FD7692">
        <w:rPr>
          <w:rFonts w:asciiTheme="minorBidi" w:hAnsiTheme="minorBidi" w:cs="Times New Roman"/>
        </w:rPr>
        <w:t xml:space="preserve">Target of achieving 20% of national geographic area under forest or tree cover: This policy will enable expansion of area under forest proposed under the FIP. </w:t>
      </w:r>
    </w:p>
    <w:p w:rsidR="008835CF" w:rsidRPr="00FD7692" w:rsidRDefault="008835CF" w:rsidP="00C115A8">
      <w:pPr>
        <w:pStyle w:val="ListParagraph"/>
        <w:numPr>
          <w:ilvl w:val="0"/>
          <w:numId w:val="50"/>
        </w:numPr>
        <w:spacing w:line="240" w:lineRule="auto"/>
        <w:jc w:val="both"/>
        <w:rPr>
          <w:rFonts w:asciiTheme="minorBidi" w:hAnsiTheme="minorBidi" w:cs="Times New Roman"/>
        </w:rPr>
      </w:pPr>
      <w:r w:rsidRPr="00FD7692">
        <w:rPr>
          <w:rFonts w:asciiTheme="minorBidi" w:hAnsiTheme="minorBidi" w:cs="Times New Roman"/>
        </w:rPr>
        <w:t>Expansion of afforestation/reforestation, agroforestry and planting of fruit trees in fallow and marginal crop lands: This will facilitate the agroforestry/homestead forestry under the FIP.</w:t>
      </w:r>
    </w:p>
    <w:p w:rsidR="008835CF" w:rsidRPr="00FD7692" w:rsidRDefault="008835CF" w:rsidP="00C115A8">
      <w:pPr>
        <w:pStyle w:val="ListParagraph"/>
        <w:numPr>
          <w:ilvl w:val="0"/>
          <w:numId w:val="50"/>
        </w:numPr>
        <w:spacing w:line="240" w:lineRule="auto"/>
        <w:jc w:val="both"/>
        <w:rPr>
          <w:rFonts w:asciiTheme="minorBidi" w:hAnsiTheme="minorBidi" w:cs="Times New Roman"/>
        </w:rPr>
      </w:pPr>
      <w:r w:rsidRPr="00FD7692">
        <w:rPr>
          <w:rFonts w:asciiTheme="minorBidi" w:hAnsiTheme="minorBidi" w:cs="Times New Roman"/>
        </w:rPr>
        <w:t>Ban on conversion of forest land: This will facilitate implementation of FIP, aimed at forest conservation and halting deforestation.</w:t>
      </w:r>
    </w:p>
    <w:p w:rsidR="008835CF" w:rsidRPr="00FD7692" w:rsidRDefault="008835CF" w:rsidP="00C115A8">
      <w:pPr>
        <w:pStyle w:val="ListParagraph"/>
        <w:numPr>
          <w:ilvl w:val="0"/>
          <w:numId w:val="50"/>
        </w:numPr>
        <w:spacing w:line="240" w:lineRule="auto"/>
        <w:jc w:val="both"/>
        <w:rPr>
          <w:rFonts w:asciiTheme="minorBidi" w:hAnsiTheme="minorBidi" w:cs="Times New Roman"/>
        </w:rPr>
      </w:pPr>
      <w:r w:rsidRPr="00FD7692">
        <w:rPr>
          <w:rFonts w:asciiTheme="minorBidi" w:hAnsiTheme="minorBidi" w:cs="Times New Roman"/>
        </w:rPr>
        <w:t>Strengthening and capacity building of Forest Department: This is a necessary condition for implementation of FIP.</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Regarding the Draft National Forest Policy, 2016 it is unclear when the policy will be operational. However, there are many limitations in the existing Forest, Land Use and Agriculture Policies to bring about a transformational change in forest sector and to facilitate implementation of FIP. Most of the limitations have been addressed in the Draft National Forest Policy.</w:t>
      </w:r>
    </w:p>
    <w:p w:rsidR="008835CF" w:rsidRPr="00FD7692" w:rsidRDefault="008835CF" w:rsidP="00C115A8">
      <w:pPr>
        <w:pStyle w:val="ListParagraph"/>
        <w:numPr>
          <w:ilvl w:val="1"/>
          <w:numId w:val="41"/>
        </w:numPr>
        <w:spacing w:line="240" w:lineRule="auto"/>
        <w:ind w:left="360"/>
        <w:jc w:val="both"/>
        <w:rPr>
          <w:rFonts w:asciiTheme="minorBidi" w:hAnsiTheme="minorBidi" w:cs="Times New Roman"/>
          <w:b/>
        </w:rPr>
      </w:pPr>
      <w:r w:rsidRPr="00FD7692">
        <w:rPr>
          <w:rFonts w:asciiTheme="minorBidi" w:hAnsiTheme="minorBidi" w:cs="Times New Roman"/>
          <w:b/>
        </w:rPr>
        <w:t>Polices for Transformational Change in the forest sector and implementation of FIP</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 xml:space="preserve">The transformational change in forest sector would involve the following key components; many of them will be addressed in the FIP. </w:t>
      </w:r>
    </w:p>
    <w:p w:rsidR="008835CF" w:rsidRPr="00FD7692" w:rsidRDefault="008835CF" w:rsidP="00C115A8">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Forest Policy, 1994 and 7</w:t>
      </w:r>
      <w:r w:rsidRPr="00FD7692">
        <w:rPr>
          <w:rFonts w:asciiTheme="minorBidi" w:hAnsiTheme="minorBidi" w:cs="Times New Roman"/>
          <w:vertAlign w:val="superscript"/>
        </w:rPr>
        <w:t>th</w:t>
      </w:r>
      <w:r w:rsidRPr="00FD7692">
        <w:rPr>
          <w:rFonts w:asciiTheme="minorBidi" w:hAnsiTheme="minorBidi" w:cs="Times New Roman"/>
        </w:rPr>
        <w:t xml:space="preserve"> Five Year Plan target of achieving 20% of land area under forest or tree cover and forests to have 70% crown density. (FIP-1 and 2)</w:t>
      </w:r>
    </w:p>
    <w:p w:rsidR="008835CF" w:rsidRPr="00FD7692" w:rsidRDefault="008835CF" w:rsidP="00C115A8">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Halting deforestation or conservation of all existing natural forests. (FIP-3)</w:t>
      </w:r>
    </w:p>
    <w:p w:rsidR="008835CF" w:rsidRPr="00FD7692" w:rsidRDefault="008835CF" w:rsidP="00C115A8">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Meeting all the biomass (fuelwood, timber, pulpwood, etc.) needs from plantations, tree plantations/agroforestry in fallow and marginal lands, homestead gardens, etc. (FIP-2)</w:t>
      </w:r>
    </w:p>
    <w:p w:rsidR="008835CF" w:rsidRPr="00FD7692" w:rsidRDefault="008835CF" w:rsidP="00C115A8">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Reclaiming Sal and CHT, through natural regeneration and protection to promote biodiversity and ecosystem services.</w:t>
      </w:r>
    </w:p>
    <w:p w:rsidR="008835CF" w:rsidRPr="00FD7692" w:rsidRDefault="008835CF" w:rsidP="00C115A8">
      <w:pPr>
        <w:pStyle w:val="ListParagraph"/>
        <w:numPr>
          <w:ilvl w:val="0"/>
          <w:numId w:val="51"/>
        </w:numPr>
        <w:spacing w:line="240" w:lineRule="auto"/>
        <w:jc w:val="both"/>
        <w:rPr>
          <w:rFonts w:asciiTheme="minorBidi" w:hAnsiTheme="minorBidi" w:cs="Times New Roman"/>
        </w:rPr>
      </w:pPr>
      <w:r w:rsidRPr="00FD7692">
        <w:rPr>
          <w:rFonts w:asciiTheme="minorBidi" w:hAnsiTheme="minorBidi" w:cs="Times New Roman"/>
        </w:rPr>
        <w:t>Promotion of climate resilient afforestation/reforestation practices along with AIG (Alternate Income Generation) activities to enhance the resilience of forest dependent communities. (FIP-1)</w:t>
      </w:r>
    </w:p>
    <w:p w:rsidR="008835CF" w:rsidRPr="00FD7692" w:rsidRDefault="008835CF" w:rsidP="008835CF">
      <w:pPr>
        <w:spacing w:line="240" w:lineRule="auto"/>
        <w:jc w:val="both"/>
        <w:rPr>
          <w:rFonts w:asciiTheme="minorBidi" w:hAnsiTheme="minorBidi" w:cs="Times New Roman"/>
        </w:rPr>
      </w:pPr>
      <w:r w:rsidRPr="00FD7692">
        <w:rPr>
          <w:rFonts w:asciiTheme="minorBidi" w:hAnsiTheme="minorBidi" w:cs="Times New Roman"/>
        </w:rPr>
        <w:t>The big challenge is to identify the transformational policies required to promote the above goals to achieve transformational change in forest sector (Table 3.3). Infact</w:t>
      </w:r>
      <w:r w:rsidR="00754961">
        <w:rPr>
          <w:rFonts w:asciiTheme="minorBidi" w:hAnsiTheme="minorBidi" w:cs="Times New Roman"/>
        </w:rPr>
        <w:t>,</w:t>
      </w:r>
      <w:r w:rsidRPr="00FD7692">
        <w:rPr>
          <w:rFonts w:asciiTheme="minorBidi" w:hAnsiTheme="minorBidi" w:cs="Times New Roman"/>
        </w:rPr>
        <w:t xml:space="preserve"> the Forest Policy of 1994 has many provisions, but are not backed by adequate legislations or acts and adequate authority to the forest department to enforce the policies.</w:t>
      </w:r>
    </w:p>
    <w:p w:rsidR="005A36C2" w:rsidRDefault="005A36C2">
      <w:pPr>
        <w:spacing w:after="0" w:line="240" w:lineRule="auto"/>
        <w:rPr>
          <w:rFonts w:asciiTheme="minorBidi" w:hAnsiTheme="minorBidi" w:cs="Times New Roman"/>
          <w:i/>
        </w:rPr>
      </w:pPr>
      <w:r>
        <w:rPr>
          <w:rFonts w:asciiTheme="minorBidi" w:hAnsiTheme="minorBidi" w:cs="Times New Roman"/>
          <w:i/>
        </w:rPr>
        <w:br w:type="page"/>
      </w:r>
    </w:p>
    <w:p w:rsidR="008835CF" w:rsidRPr="00FD7692" w:rsidRDefault="008835CF" w:rsidP="008835CF">
      <w:pPr>
        <w:spacing w:line="240" w:lineRule="auto"/>
        <w:jc w:val="both"/>
        <w:rPr>
          <w:rFonts w:asciiTheme="minorBidi" w:hAnsiTheme="minorBidi" w:cs="Times New Roman"/>
          <w:i/>
        </w:rPr>
      </w:pPr>
      <w:r w:rsidRPr="00FD7692">
        <w:rPr>
          <w:rFonts w:asciiTheme="minorBidi" w:hAnsiTheme="minorBidi" w:cs="Times New Roman"/>
          <w:i/>
        </w:rPr>
        <w:lastRenderedPageBreak/>
        <w:t>Table 3.3: Transformational policies required for meeting the broad goals for the forest sector</w:t>
      </w:r>
    </w:p>
    <w:tbl>
      <w:tblPr>
        <w:tblStyle w:val="TableGrid"/>
        <w:tblW w:w="0" w:type="auto"/>
        <w:tblLook w:val="04A0"/>
      </w:tblPr>
      <w:tblGrid>
        <w:gridCol w:w="3936"/>
        <w:gridCol w:w="5300"/>
      </w:tblGrid>
      <w:tr w:rsidR="008835CF" w:rsidRPr="00FD7692" w:rsidTr="008835CF">
        <w:tc>
          <w:tcPr>
            <w:tcW w:w="3936" w:type="dxa"/>
          </w:tcPr>
          <w:p w:rsidR="008835CF" w:rsidRPr="00FD7692" w:rsidRDefault="008835CF" w:rsidP="008835CF">
            <w:pPr>
              <w:spacing w:after="0"/>
              <w:jc w:val="center"/>
              <w:rPr>
                <w:rFonts w:asciiTheme="minorBidi" w:hAnsiTheme="minorBidi" w:cs="Times New Roman"/>
                <w:b/>
                <w:sz w:val="20"/>
              </w:rPr>
            </w:pPr>
            <w:r w:rsidRPr="00FD7692">
              <w:rPr>
                <w:rFonts w:asciiTheme="minorBidi" w:hAnsiTheme="minorBidi" w:cs="Times New Roman"/>
                <w:b/>
                <w:sz w:val="20"/>
              </w:rPr>
              <w:t>Transformational policies</w:t>
            </w:r>
          </w:p>
        </w:tc>
        <w:tc>
          <w:tcPr>
            <w:tcW w:w="5300" w:type="dxa"/>
          </w:tcPr>
          <w:p w:rsidR="008835CF" w:rsidRPr="00FD7692" w:rsidRDefault="008835CF" w:rsidP="008835CF">
            <w:pPr>
              <w:spacing w:after="0"/>
              <w:jc w:val="center"/>
              <w:rPr>
                <w:rFonts w:asciiTheme="minorBidi" w:hAnsiTheme="minorBidi" w:cs="Times New Roman"/>
                <w:b/>
                <w:sz w:val="20"/>
              </w:rPr>
            </w:pPr>
            <w:r w:rsidRPr="00FD7692">
              <w:rPr>
                <w:rFonts w:asciiTheme="minorBidi" w:hAnsiTheme="minorBidi" w:cs="Times New Roman"/>
                <w:b/>
                <w:sz w:val="20"/>
              </w:rPr>
              <w:t>Implications for FIP and achieving goals set for forest sector</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Policies aimed at secure land tenure for forest lands and zoning of forest lands: through lands survey, secure boundary and demarcation of forest land, publicly accessible remote sensing and GIS maps of natural forests (such as Sal and Hill Tract forests).</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 xml:space="preserve">- Critical for conserving existing forests, halting forest encroachment, </w:t>
            </w:r>
            <w:r w:rsidR="00754961" w:rsidRPr="00FD7692">
              <w:rPr>
                <w:rFonts w:asciiTheme="minorBidi" w:hAnsiTheme="minorBidi" w:cs="Times New Roman"/>
                <w:sz w:val="20"/>
              </w:rPr>
              <w:t>unauthorized</w:t>
            </w:r>
            <w:r w:rsidRPr="00FD7692">
              <w:rPr>
                <w:rFonts w:asciiTheme="minorBidi" w:hAnsiTheme="minorBidi" w:cs="Times New Roman"/>
                <w:sz w:val="20"/>
              </w:rPr>
              <w:t xml:space="preserve"> forest land conversion to other activities, enabling BFD staff to enforce regulations. This is a first transformative step in promoting REDD+ strategies in Bangladesh. This is being targeted under FIP-3 Project.</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 xml:space="preserve">Clear forest conservation policy to halt all conversion of existing natural forests (such as Sal and Hill Tract forests) to non-forestry purposes. </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 This is a transformative policy, since forest loss continues in Bangladesh, despite having very little natural forests. National Forest Policy of 1994 states this policy, but there are no adequate laws to help forest department to enforce the policy.</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Policy for enhanced funding and budgetary support for forest conservation, afforestation in public lands, providing extension service to farmers and private sector, promoting AIGs.</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 xml:space="preserve">- There is a need for policy shift at the National level to give increased importance to forest sector in the Five Year plans. This requires provision of adequate funding to forest sector. Further, BFD should also play critical role in Afforestation of private lands by providing seedlings and extension services to farmers and homestead owners. </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Policies to strengthen co-management with clear legal provisions and secure rights to communities on benefits and responsibilities.</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 Transformational policies may be required to ensure adequate powers to the local communities and provide legal authority to community institutions in managing forests in public, community and private lands.</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Policy support to expand the forest department staff strength, to build capacity and for provision of adequate infrastructure facility to enforce the laws and regulations expanding the staff of BFD, building research and monitoring infrastructure and capacity.</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softHyphen/>
              <w:t>- GoB will be required to give higher level of importance to forest sector and forest Dept. The Govt should increase the staff and improve the infrastructure and facilities for the forest Dept, and also finally provide adequate authority to manage the forest lands.</w:t>
            </w:r>
          </w:p>
        </w:tc>
      </w:tr>
      <w:tr w:rsidR="008835CF" w:rsidRPr="00FD7692" w:rsidTr="008835CF">
        <w:tc>
          <w:tcPr>
            <w:tcW w:w="3936"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Policy for mainstreaming Climate Change Mitigation and Adaptation in all programmes and projects of the forest sector.</w:t>
            </w:r>
          </w:p>
        </w:tc>
        <w:tc>
          <w:tcPr>
            <w:tcW w:w="5300" w:type="dxa"/>
          </w:tcPr>
          <w:p w:rsidR="008835CF" w:rsidRPr="00FD7692" w:rsidRDefault="008835CF" w:rsidP="008835CF">
            <w:pPr>
              <w:spacing w:after="0"/>
              <w:jc w:val="both"/>
              <w:rPr>
                <w:rFonts w:asciiTheme="minorBidi" w:hAnsiTheme="minorBidi" w:cs="Times New Roman"/>
                <w:sz w:val="20"/>
              </w:rPr>
            </w:pPr>
            <w:r w:rsidRPr="00FD7692">
              <w:rPr>
                <w:rFonts w:asciiTheme="minorBidi" w:hAnsiTheme="minorBidi" w:cs="Times New Roman"/>
                <w:sz w:val="20"/>
              </w:rPr>
              <w:t>There is a need for this policy. The FIP 1 to 3 aim to facilitate this. But, there is a need to incorporate mitigation and adaptation in all programmes by building adequate technical and research capacity.</w:t>
            </w:r>
          </w:p>
        </w:tc>
      </w:tr>
    </w:tbl>
    <w:p w:rsidR="008835CF" w:rsidRPr="00FD7692" w:rsidRDefault="008835CF" w:rsidP="008835CF">
      <w:pPr>
        <w:spacing w:line="240" w:lineRule="auto"/>
        <w:jc w:val="both"/>
        <w:rPr>
          <w:rFonts w:asciiTheme="minorBidi" w:hAnsiTheme="minorBidi" w:cs="Times New Roman"/>
        </w:rPr>
      </w:pPr>
    </w:p>
    <w:p w:rsidR="008835CF" w:rsidRPr="00FD7692" w:rsidRDefault="008835CF" w:rsidP="008835CF">
      <w:pPr>
        <w:spacing w:line="240" w:lineRule="auto"/>
        <w:jc w:val="both"/>
        <w:rPr>
          <w:rFonts w:asciiTheme="minorBidi" w:hAnsiTheme="minorBidi"/>
        </w:rPr>
      </w:pPr>
    </w:p>
    <w:p w:rsidR="00590ABA" w:rsidRPr="00FD7692" w:rsidRDefault="00590ABA">
      <w:pPr>
        <w:spacing w:after="0" w:line="240" w:lineRule="auto"/>
        <w:rPr>
          <w:rFonts w:asciiTheme="minorBidi" w:eastAsiaTheme="minorHAnsi" w:hAnsiTheme="minorBidi" w:cs="Times New Roman"/>
          <w:b/>
          <w:lang w:val="en-GB"/>
        </w:rPr>
      </w:pPr>
      <w:r w:rsidRPr="00FD7692">
        <w:rPr>
          <w:rFonts w:asciiTheme="minorBidi" w:eastAsiaTheme="minorHAnsi" w:hAnsiTheme="minorBidi" w:cs="Times New Roman"/>
          <w:b/>
          <w:lang w:val="en-GB"/>
        </w:rPr>
        <w:br w:type="page"/>
      </w:r>
    </w:p>
    <w:p w:rsidR="00590ABA" w:rsidRPr="00FD7692" w:rsidRDefault="00590ABA" w:rsidP="00590ABA">
      <w:pPr>
        <w:spacing w:after="0" w:line="240" w:lineRule="auto"/>
        <w:rPr>
          <w:rFonts w:asciiTheme="minorBidi" w:hAnsiTheme="minorBidi" w:cs="Times New Roman"/>
          <w:sz w:val="28"/>
        </w:rPr>
      </w:pPr>
      <w:r w:rsidRPr="00FD7692">
        <w:rPr>
          <w:rFonts w:asciiTheme="minorBidi" w:hAnsiTheme="minorBidi" w:cs="Times New Roman"/>
          <w:b/>
          <w:sz w:val="28"/>
        </w:rPr>
        <w:lastRenderedPageBreak/>
        <w:t>Chapter 4: Expected Co-Benefits from FIP Investment</w:t>
      </w:r>
    </w:p>
    <w:p w:rsidR="00590ABA" w:rsidRPr="00FD7692" w:rsidRDefault="00590ABA" w:rsidP="00590ABA">
      <w:pPr>
        <w:pStyle w:val="ListParagraph"/>
        <w:spacing w:after="0" w:line="240" w:lineRule="auto"/>
        <w:ind w:left="840"/>
        <w:rPr>
          <w:rFonts w:asciiTheme="minorBidi" w:hAnsiTheme="minorBidi" w:cs="Times New Roman"/>
          <w:sz w:val="28"/>
        </w:rPr>
      </w:pPr>
    </w:p>
    <w:p w:rsidR="00590ABA" w:rsidRPr="00FD7692" w:rsidRDefault="00590ABA" w:rsidP="00C115A8">
      <w:pPr>
        <w:pStyle w:val="ListParagraph"/>
        <w:numPr>
          <w:ilvl w:val="1"/>
          <w:numId w:val="54"/>
        </w:numPr>
        <w:spacing w:after="0" w:line="240" w:lineRule="auto"/>
        <w:ind w:left="360"/>
        <w:jc w:val="both"/>
        <w:rPr>
          <w:rFonts w:asciiTheme="minorBidi" w:hAnsiTheme="minorBidi" w:cs="Times New Roman"/>
          <w:b/>
          <w:sz w:val="24"/>
        </w:rPr>
      </w:pPr>
      <w:r w:rsidRPr="00FD7692">
        <w:rPr>
          <w:rFonts w:asciiTheme="minorBidi" w:hAnsiTheme="minorBidi" w:cs="Times New Roman"/>
          <w:b/>
          <w:sz w:val="24"/>
        </w:rPr>
        <w:t>Introduction</w:t>
      </w:r>
    </w:p>
    <w:p w:rsidR="00590ABA" w:rsidRPr="00FD7692" w:rsidRDefault="00590ABA" w:rsidP="00590ABA">
      <w:pPr>
        <w:pStyle w:val="ListParagraph"/>
        <w:spacing w:after="0" w:line="240" w:lineRule="auto"/>
        <w:ind w:left="1027"/>
        <w:jc w:val="both"/>
        <w:rPr>
          <w:rFonts w:asciiTheme="minorBidi" w:hAnsiTheme="minorBidi" w:cs="Times New Roman"/>
          <w:b/>
          <w:sz w:val="24"/>
        </w:rPr>
      </w:pPr>
    </w:p>
    <w:p w:rsidR="00590ABA" w:rsidRPr="00FD7692" w:rsidRDefault="00590ABA" w:rsidP="00590ABA">
      <w:pPr>
        <w:spacing w:after="0" w:line="240" w:lineRule="auto"/>
        <w:jc w:val="both"/>
        <w:rPr>
          <w:rFonts w:asciiTheme="minorBidi" w:hAnsiTheme="minorBidi" w:cs="Times New Roman"/>
          <w:lang w:val="en-GB"/>
        </w:rPr>
      </w:pPr>
      <w:r w:rsidRPr="00FD7692">
        <w:rPr>
          <w:rFonts w:asciiTheme="minorBidi" w:hAnsiTheme="minorBidi" w:cs="Times New Roman"/>
          <w:lang w:val="en-GB"/>
        </w:rPr>
        <w:t xml:space="preserve">According to </w:t>
      </w:r>
      <w:r w:rsidRPr="00754961">
        <w:rPr>
          <w:rFonts w:asciiTheme="minorBidi" w:hAnsiTheme="minorBidi" w:cs="Times New Roman"/>
          <w:highlight w:val="darkGray"/>
          <w:lang w:val="en-GB"/>
        </w:rPr>
        <w:t>IPCC (2014)</w:t>
      </w:r>
      <w:r w:rsidRPr="00FD7692">
        <w:rPr>
          <w:rFonts w:asciiTheme="minorBidi" w:hAnsiTheme="minorBidi" w:cs="Times New Roman"/>
          <w:lang w:val="en-GB"/>
        </w:rPr>
        <w:t xml:space="preserve">, most forestry mitigation or carbon sequestration projects have the potential to generate multiple environmental and socio-economic co-benefits such as: biodiversity conservation, land reclamation, water conservation, employment generation and generation of multiple ecosystem services. However, there could be trade-offs such as loss of biodiversity and enhancement of vulnerability to climate change risks, due to for example, promotion of monoculture of exotic species. Thus, it is very critical to ensure that concerns of biodiversity and ecosystem services are addressed in all forest sector mitigation </w:t>
      </w:r>
      <w:r w:rsidR="00E03DE9" w:rsidRPr="00FD7692">
        <w:rPr>
          <w:rFonts w:asciiTheme="minorBidi" w:hAnsiTheme="minorBidi" w:cs="Times New Roman"/>
          <w:lang w:val="en-GB"/>
        </w:rPr>
        <w:t>programmes</w:t>
      </w:r>
      <w:r w:rsidRPr="00FD7692">
        <w:rPr>
          <w:rFonts w:asciiTheme="minorBidi" w:hAnsiTheme="minorBidi" w:cs="Times New Roman"/>
          <w:lang w:val="en-GB"/>
        </w:rPr>
        <w:t xml:space="preserve"> and projects. Further, vulnerability and risk of climate change on forest sector also needs to be addressed to sustain carbon benefits, biodiversity and ecosystem services. In this context, building resilience component into all forest investment </w:t>
      </w:r>
      <w:r w:rsidR="00E03DE9" w:rsidRPr="00FD7692">
        <w:rPr>
          <w:rFonts w:asciiTheme="minorBidi" w:hAnsiTheme="minorBidi" w:cs="Times New Roman"/>
          <w:lang w:val="en-GB"/>
        </w:rPr>
        <w:t>programmes</w:t>
      </w:r>
      <w:r w:rsidRPr="00FD7692">
        <w:rPr>
          <w:rFonts w:asciiTheme="minorBidi" w:hAnsiTheme="minorBidi" w:cs="Times New Roman"/>
          <w:lang w:val="en-GB"/>
        </w:rPr>
        <w:t xml:space="preserve"> is necessary. In all the projects proposed in the FIP, biodiversity and resilience objectives will be included, to ensure that there are no trade-offs and environmental benefits are delivered. Some of the examples of the environmental, socio-economic, institutional and climate resilience co-benefits are listed below and presented in Table 4.1 to Table 4.8 for the three Forest Investment Projects and components proposed under FIP in Chapter 2 and 6.</w:t>
      </w:r>
    </w:p>
    <w:p w:rsidR="00590ABA" w:rsidRPr="00FD7692" w:rsidRDefault="00590ABA" w:rsidP="00590ABA">
      <w:pPr>
        <w:spacing w:after="0" w:line="240" w:lineRule="auto"/>
        <w:jc w:val="both"/>
        <w:rPr>
          <w:rFonts w:asciiTheme="minorBidi" w:hAnsiTheme="minorBidi" w:cs="Times New Roman"/>
          <w:lang w:val="en-GB"/>
        </w:rPr>
      </w:pPr>
    </w:p>
    <w:p w:rsidR="00590ABA" w:rsidRPr="00FD7692" w:rsidRDefault="00590ABA" w:rsidP="00590ABA">
      <w:pPr>
        <w:spacing w:line="240" w:lineRule="auto"/>
        <w:jc w:val="both"/>
        <w:rPr>
          <w:rFonts w:asciiTheme="minorBidi" w:hAnsiTheme="minorBidi" w:cs="Times New Roman"/>
          <w:lang w:val="en-GB"/>
        </w:rPr>
      </w:pPr>
      <w:r w:rsidRPr="00FD7692">
        <w:rPr>
          <w:rFonts w:asciiTheme="minorBidi" w:hAnsiTheme="minorBidi" w:cs="Times New Roman"/>
          <w:lang w:val="en-GB"/>
        </w:rPr>
        <w:t>All the proposed projects under the FIP incorporate the following critical principles to ensure delivery of sustained environmental, climate resilience, socio-economic and institutional co-benefits, along with mitigation of climate change through carbon sink expansion.</w:t>
      </w:r>
    </w:p>
    <w:p w:rsidR="00590ABA" w:rsidRPr="00FD7692" w:rsidRDefault="00590ABA" w:rsidP="00C115A8">
      <w:pPr>
        <w:pStyle w:val="ListParagraph"/>
        <w:numPr>
          <w:ilvl w:val="0"/>
          <w:numId w:val="56"/>
        </w:numPr>
        <w:shd w:val="clear" w:color="auto" w:fill="FDE9D9" w:themeFill="accent6" w:themeFillTint="33"/>
        <w:spacing w:line="240" w:lineRule="auto"/>
        <w:jc w:val="both"/>
        <w:rPr>
          <w:rFonts w:asciiTheme="minorBidi" w:hAnsiTheme="minorBidi" w:cs="Times New Roman"/>
        </w:rPr>
      </w:pPr>
      <w:r w:rsidRPr="00FD7692">
        <w:rPr>
          <w:rFonts w:asciiTheme="minorBidi" w:hAnsiTheme="minorBidi" w:cs="Times New Roman"/>
          <w:b/>
        </w:rPr>
        <w:t>Environmental Co-benefits</w:t>
      </w:r>
      <w:r w:rsidRPr="00FD7692">
        <w:rPr>
          <w:rFonts w:asciiTheme="minorBidi" w:hAnsiTheme="minorBidi" w:cs="Times New Roman"/>
        </w:rPr>
        <w:t>: Conservation of carbon sink and enhancement of carbon stocks, synergistically contributing to conservation of biodiversity, protection of watersheds and reclamation of degraded forests and lands.</w:t>
      </w:r>
    </w:p>
    <w:p w:rsidR="00590ABA" w:rsidRPr="00FD7692" w:rsidRDefault="00590ABA" w:rsidP="00C115A8">
      <w:pPr>
        <w:pStyle w:val="ListParagraph"/>
        <w:numPr>
          <w:ilvl w:val="0"/>
          <w:numId w:val="56"/>
        </w:numPr>
        <w:shd w:val="clear" w:color="auto" w:fill="FDE9D9" w:themeFill="accent6" w:themeFillTint="33"/>
        <w:spacing w:line="240" w:lineRule="auto"/>
        <w:jc w:val="both"/>
        <w:rPr>
          <w:rFonts w:asciiTheme="minorBidi" w:hAnsiTheme="minorBidi" w:cs="Times New Roman"/>
          <w:b/>
        </w:rPr>
      </w:pPr>
      <w:r w:rsidRPr="00FD7692">
        <w:rPr>
          <w:rFonts w:asciiTheme="minorBidi" w:hAnsiTheme="minorBidi" w:cs="Times New Roman"/>
          <w:b/>
        </w:rPr>
        <w:t>Socio-economic Co-benefits:</w:t>
      </w:r>
      <w:r w:rsidRPr="00FD7692">
        <w:rPr>
          <w:rFonts w:asciiTheme="minorBidi" w:hAnsiTheme="minorBidi" w:cs="Times New Roman"/>
        </w:rPr>
        <w:t xml:space="preserve"> All FIP activities will provide multiple forest products, income and employment generation benefits, contributing to enhancement of livelihoods. Further, through AIGAs for forest dependent communities, incomes sources could be diversified.</w:t>
      </w:r>
    </w:p>
    <w:p w:rsidR="00590ABA" w:rsidRPr="00FD7692" w:rsidRDefault="00590ABA" w:rsidP="00C115A8">
      <w:pPr>
        <w:pStyle w:val="ListParagraph"/>
        <w:numPr>
          <w:ilvl w:val="0"/>
          <w:numId w:val="56"/>
        </w:numPr>
        <w:shd w:val="clear" w:color="auto" w:fill="FDE9D9" w:themeFill="accent6" w:themeFillTint="33"/>
        <w:spacing w:line="240" w:lineRule="auto"/>
        <w:jc w:val="both"/>
        <w:rPr>
          <w:rFonts w:asciiTheme="minorBidi" w:hAnsiTheme="minorBidi" w:cs="Times New Roman"/>
          <w:b/>
        </w:rPr>
      </w:pPr>
      <w:r w:rsidRPr="00FD7692">
        <w:rPr>
          <w:rFonts w:asciiTheme="minorBidi" w:hAnsiTheme="minorBidi" w:cs="Times New Roman"/>
          <w:b/>
        </w:rPr>
        <w:t xml:space="preserve">Institutional Co-benefits: </w:t>
      </w:r>
      <w:r w:rsidRPr="00FD7692">
        <w:rPr>
          <w:rFonts w:asciiTheme="minorBidi" w:hAnsiTheme="minorBidi" w:cs="Times New Roman"/>
        </w:rPr>
        <w:t>All the three proposed projects and components are expected to strengthen the forest departments and NGOs and build capacity in BFD, NGOs and local community institutions.</w:t>
      </w:r>
    </w:p>
    <w:p w:rsidR="00590ABA" w:rsidRPr="00FD7692" w:rsidRDefault="00590ABA" w:rsidP="00C115A8">
      <w:pPr>
        <w:pStyle w:val="ListParagraph"/>
        <w:numPr>
          <w:ilvl w:val="0"/>
          <w:numId w:val="56"/>
        </w:numPr>
        <w:shd w:val="clear" w:color="auto" w:fill="FDE9D9" w:themeFill="accent6" w:themeFillTint="33"/>
        <w:spacing w:line="240" w:lineRule="auto"/>
        <w:jc w:val="both"/>
        <w:rPr>
          <w:rFonts w:asciiTheme="minorBidi" w:hAnsiTheme="minorBidi" w:cs="Times New Roman"/>
        </w:rPr>
      </w:pPr>
      <w:r w:rsidRPr="00FD7692">
        <w:rPr>
          <w:rFonts w:asciiTheme="minorBidi" w:hAnsiTheme="minorBidi" w:cs="Times New Roman"/>
          <w:b/>
        </w:rPr>
        <w:t>Climate resilience</w:t>
      </w:r>
      <w:r w:rsidRPr="00FD7692">
        <w:rPr>
          <w:rFonts w:asciiTheme="minorBidi" w:hAnsiTheme="minorBidi" w:cs="Times New Roman"/>
        </w:rPr>
        <w:t>: All the FIP activities must incorporate climate resilience practices to ensure sustained carbon mitigation benefit; through promotion of multi-species and native species dominated forestry, fire protection and management, anticipatory planting of tree species, linking forest fragments, creation of corridors, etc.</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C115A8">
      <w:pPr>
        <w:pStyle w:val="ListParagraph"/>
        <w:numPr>
          <w:ilvl w:val="1"/>
          <w:numId w:val="54"/>
        </w:numPr>
        <w:spacing w:after="0" w:line="240" w:lineRule="auto"/>
        <w:ind w:left="360"/>
        <w:jc w:val="both"/>
        <w:rPr>
          <w:rFonts w:asciiTheme="minorBidi" w:hAnsiTheme="minorBidi" w:cs="Times New Roman"/>
          <w:b/>
          <w:sz w:val="24"/>
        </w:rPr>
      </w:pPr>
      <w:r w:rsidRPr="00FD7692">
        <w:rPr>
          <w:rFonts w:asciiTheme="minorBidi" w:hAnsiTheme="minorBidi" w:cs="Times New Roman"/>
          <w:b/>
          <w:sz w:val="24"/>
        </w:rPr>
        <w:t>Framework for Assessment of Co-benefits</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In the following sections, environmental, socio-economic and institutional co-benefits that could be derived from FIP activities are presented. If any trade-offs, they will be identified to enable addressing them at project development phase.</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b/>
        </w:rPr>
        <w:t>IPCC Framework</w:t>
      </w:r>
      <w:r w:rsidRPr="00FD7692">
        <w:rPr>
          <w:rFonts w:asciiTheme="minorBidi" w:hAnsiTheme="minorBidi" w:cs="Times New Roman"/>
        </w:rPr>
        <w:t>: IPCC, 2014 has provided a framework for assessing the co-benefits and adverse side-effects from forestry and land use mitigation measures. These effects depend on the specific context as well as the scale of implementation. IPCC framework includes assessment of potential co-benefits and adverse side-effects with respect to institutional, environmental, economic and technological aspects.</w:t>
      </w: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The impacts of the projects are assessed for the co-benefits and if any adverse side-effects at local and national scale. In this chapter, all the FIP projects and components are assessed to ensure co-benefits are enhanced and any adverse side-effects are identified and avoided.</w:t>
      </w:r>
    </w:p>
    <w:p w:rsidR="00590ABA" w:rsidRPr="00FD7692" w:rsidRDefault="00590ABA" w:rsidP="00590ABA">
      <w:pPr>
        <w:spacing w:after="0" w:line="240" w:lineRule="auto"/>
        <w:jc w:val="both"/>
        <w:rPr>
          <w:rFonts w:asciiTheme="minorBidi" w:hAnsiTheme="minorBidi" w:cs="Times New Roman"/>
          <w:b/>
        </w:rPr>
      </w:pPr>
    </w:p>
    <w:p w:rsidR="00590ABA" w:rsidRPr="00FD7692" w:rsidRDefault="00590ABA" w:rsidP="00113474">
      <w:pPr>
        <w:jc w:val="both"/>
        <w:rPr>
          <w:rFonts w:asciiTheme="minorBidi" w:hAnsiTheme="minorBidi" w:cs="Times New Roman"/>
          <w:b/>
          <w:sz w:val="24"/>
        </w:rPr>
      </w:pPr>
      <w:r w:rsidRPr="00FD7692">
        <w:rPr>
          <w:rFonts w:asciiTheme="minorBidi" w:hAnsiTheme="minorBidi" w:cs="Times New Roman"/>
          <w:b/>
          <w:sz w:val="24"/>
        </w:rPr>
        <w:lastRenderedPageBreak/>
        <w:t xml:space="preserve">Project FIP-1: </w:t>
      </w:r>
      <w:r w:rsidR="00113474" w:rsidRPr="00113474">
        <w:rPr>
          <w:rFonts w:asciiTheme="minorBidi" w:hAnsiTheme="minorBidi" w:cs="Times New Roman"/>
          <w:b/>
          <w:sz w:val="24"/>
        </w:rPr>
        <w:t>Sustainable Forests and Livelihoods for</w:t>
      </w:r>
      <w:r w:rsidR="00113474">
        <w:rPr>
          <w:rFonts w:asciiTheme="minorBidi" w:hAnsiTheme="minorBidi" w:cs="Times New Roman"/>
          <w:b/>
          <w:sz w:val="24"/>
        </w:rPr>
        <w:t xml:space="preserve"> </w:t>
      </w:r>
      <w:r w:rsidR="00113474" w:rsidRPr="00113474">
        <w:rPr>
          <w:rFonts w:asciiTheme="minorBidi" w:hAnsiTheme="minorBidi" w:cs="Times New Roman"/>
          <w:b/>
          <w:sz w:val="24"/>
        </w:rPr>
        <w:t>reducing emissions from deforestation and forest degradation and enhance carbon sequestration, resilience to climate change and biodiversity conservation and improved livelihoods in hill forests</w:t>
      </w:r>
    </w:p>
    <w:p w:rsidR="00590ABA" w:rsidRPr="00FD7692" w:rsidRDefault="00590ABA" w:rsidP="00590ABA">
      <w:pPr>
        <w:autoSpaceDE w:val="0"/>
        <w:autoSpaceDN w:val="0"/>
        <w:adjustRightInd w:val="0"/>
        <w:spacing w:after="0" w:line="240" w:lineRule="auto"/>
        <w:jc w:val="both"/>
        <w:rPr>
          <w:rFonts w:asciiTheme="minorBidi" w:hAnsiTheme="minorBidi"/>
        </w:rPr>
      </w:pPr>
      <w:r w:rsidRPr="00FD7692">
        <w:rPr>
          <w:rFonts w:asciiTheme="minorBidi" w:eastAsia="Times New Roman" w:hAnsiTheme="minorBidi" w:cs="Times New Roman"/>
          <w:color w:val="000000"/>
        </w:rPr>
        <w:t xml:space="preserve">This project has three components under the FIP. These components firstly, aim to restore and regenerate degraded and deforested forestlands with resilient species and enhance management efforts in developing multi-storied forests to maximize carbon sequestration in forestlands; secondly, aim to </w:t>
      </w:r>
      <w:r w:rsidRPr="00FD7692">
        <w:rPr>
          <w:rFonts w:asciiTheme="minorBidi" w:hAnsiTheme="minorBidi"/>
        </w:rPr>
        <w:t>enhance carbon sequestration, climate change resilience and biodiversity conservation in forest ecosystems, through forest restoration and afforestation/ reforestation, and t</w:t>
      </w:r>
      <w:r w:rsidRPr="00FD7692">
        <w:rPr>
          <w:rFonts w:asciiTheme="minorBidi" w:eastAsia="Times New Roman" w:hAnsiTheme="minorBidi"/>
        </w:rPr>
        <w:t>hirdly, aim at strengthening BFD and local community institutions.</w:t>
      </w:r>
      <w:r w:rsidR="00CC5DB9">
        <w:rPr>
          <w:rFonts w:asciiTheme="minorBidi" w:eastAsia="Times New Roman" w:hAnsiTheme="minorBidi"/>
        </w:rPr>
        <w:t xml:space="preserve"> </w:t>
      </w:r>
      <w:r w:rsidRPr="00FD7692">
        <w:rPr>
          <w:rFonts w:asciiTheme="minorBidi" w:eastAsia="Times New Roman" w:hAnsiTheme="minorBidi" w:cs="Times New Roman"/>
          <w:color w:val="000000"/>
        </w:rPr>
        <w:t>It has the potential to provide a large number of multiple environmental, socio-economic and institutional co-benefits, apart from enhancing the carbon stocks in forest sector to mitigate climate change.</w:t>
      </w:r>
    </w:p>
    <w:p w:rsidR="00590ABA" w:rsidRPr="00FD7692" w:rsidRDefault="00590ABA" w:rsidP="00590ABA">
      <w:pPr>
        <w:spacing w:after="0" w:line="240" w:lineRule="auto"/>
        <w:jc w:val="both"/>
        <w:rPr>
          <w:rFonts w:asciiTheme="minorBidi" w:eastAsia="Times New Roman" w:hAnsiTheme="minorBidi" w:cs="Times New Roman"/>
          <w:b/>
          <w:color w:val="000000"/>
        </w:rPr>
      </w:pPr>
    </w:p>
    <w:p w:rsidR="00590ABA" w:rsidRPr="00FD7692" w:rsidRDefault="00590ABA" w:rsidP="00590ABA">
      <w:pPr>
        <w:spacing w:line="240" w:lineRule="auto"/>
        <w:jc w:val="both"/>
        <w:rPr>
          <w:rFonts w:asciiTheme="minorBidi" w:hAnsiTheme="minorBidi" w:cs="Times New Roman"/>
        </w:rPr>
      </w:pPr>
      <w:r w:rsidRPr="00FD7692">
        <w:rPr>
          <w:rFonts w:asciiTheme="minorBidi" w:hAnsiTheme="minorBidi" w:cs="Times New Roman"/>
          <w:b/>
        </w:rPr>
        <w:t>Environmental benefits</w:t>
      </w:r>
      <w:r w:rsidRPr="00FD7692">
        <w:rPr>
          <w:rFonts w:asciiTheme="minorBidi" w:hAnsiTheme="minorBidi" w:cs="Times New Roman"/>
        </w:rPr>
        <w:t>: Forest restoration in degraded forest lands will lead to carbon sequestration in biomass and soils, in addition to co-benefits such as biodiversity conservation, reclamation of forest degraded lands, soil fertility improvement and reduction in soil erosion. Under this project, carbon sequestration occurs synergistically with other environmental co-benefits.</w:t>
      </w:r>
    </w:p>
    <w:p w:rsidR="00590ABA" w:rsidRPr="00FD7692" w:rsidRDefault="00590ABA" w:rsidP="00590ABA">
      <w:pPr>
        <w:spacing w:line="240" w:lineRule="auto"/>
        <w:jc w:val="both"/>
        <w:rPr>
          <w:rFonts w:asciiTheme="minorBidi" w:hAnsiTheme="minorBidi" w:cs="Times New Roman"/>
        </w:rPr>
      </w:pPr>
      <w:r w:rsidRPr="00FD7692">
        <w:rPr>
          <w:rFonts w:asciiTheme="minorBidi" w:hAnsiTheme="minorBidi" w:cs="Times New Roman"/>
          <w:b/>
        </w:rPr>
        <w:t xml:space="preserve">Socio-economic benefits: </w:t>
      </w:r>
      <w:r w:rsidRPr="00FD7692">
        <w:rPr>
          <w:rFonts w:asciiTheme="minorBidi" w:hAnsiTheme="minorBidi" w:cs="Times New Roman"/>
        </w:rPr>
        <w:t>Forest restoration and planting trees on farms and homesteads could lead to production of timber, fuelwood and NTFPs, employment generation in collection and processing of forest products, increased income from employment, diversification of sources of income leading to resilience of forest dependent communities. With appropriate institutional measures, access to forest products to communities and in particular, to women could be increased.</w:t>
      </w:r>
    </w:p>
    <w:p w:rsidR="00590ABA" w:rsidRPr="00FD7692" w:rsidRDefault="00590ABA" w:rsidP="00590ABA">
      <w:pPr>
        <w:spacing w:line="240" w:lineRule="auto"/>
        <w:jc w:val="both"/>
        <w:rPr>
          <w:rFonts w:asciiTheme="minorBidi" w:hAnsiTheme="minorBidi" w:cs="Times New Roman"/>
        </w:rPr>
      </w:pPr>
      <w:r w:rsidRPr="00FD7692">
        <w:rPr>
          <w:rFonts w:asciiTheme="minorBidi" w:hAnsiTheme="minorBidi" w:cs="Times New Roman"/>
          <w:b/>
        </w:rPr>
        <w:t xml:space="preserve">Institutional benefits: </w:t>
      </w:r>
      <w:r w:rsidRPr="00FD7692">
        <w:rPr>
          <w:rFonts w:asciiTheme="minorBidi" w:hAnsiTheme="minorBidi" w:cs="Times New Roman"/>
        </w:rPr>
        <w:t>Strengthening of BFD and capacity development are critical for generating climate change mitigation benefits. Development of partnership between forest department, NGOs and rural communities, along with improved management will contribute to capacity development in BFD staff and forest dependent rural communities.</w:t>
      </w:r>
    </w:p>
    <w:p w:rsidR="00590ABA" w:rsidRPr="00FD7692" w:rsidRDefault="00590ABA" w:rsidP="00590ABA">
      <w:pPr>
        <w:spacing w:line="240" w:lineRule="auto"/>
        <w:jc w:val="both"/>
        <w:rPr>
          <w:rFonts w:asciiTheme="minorBidi" w:hAnsiTheme="minorBidi"/>
        </w:rPr>
      </w:pPr>
      <w:r w:rsidRPr="00FD7692">
        <w:rPr>
          <w:rFonts w:asciiTheme="minorBidi" w:hAnsiTheme="minorBidi" w:cs="Times New Roman"/>
          <w:b/>
        </w:rPr>
        <w:t>Climate Resilience</w:t>
      </w:r>
      <w:r w:rsidRPr="00FD7692">
        <w:rPr>
          <w:rFonts w:asciiTheme="minorBidi" w:hAnsiTheme="minorBidi" w:cs="Times New Roman"/>
        </w:rPr>
        <w:t>: Natural regeneration and restoration of hill</w:t>
      </w:r>
      <w:r w:rsidRPr="00FD7692">
        <w:rPr>
          <w:rFonts w:asciiTheme="minorBidi" w:hAnsiTheme="minorBidi"/>
        </w:rPr>
        <w:t xml:space="preserve"> forests, plain land Sal forests will enhance the adaptive capacity of forests to projected climate change. Further, promotion of alternate AIG activities, NTFP yielding trees and creation of sustained access to forest products will contribute to enhancing the resilience of the forest dependent communities. </w:t>
      </w:r>
    </w:p>
    <w:p w:rsidR="00590ABA" w:rsidRPr="00FD7692" w:rsidRDefault="00590ABA" w:rsidP="00590ABA">
      <w:pPr>
        <w:spacing w:line="240" w:lineRule="auto"/>
        <w:jc w:val="both"/>
        <w:rPr>
          <w:rFonts w:asciiTheme="minorBidi" w:hAnsiTheme="minorBidi" w:cs="Times New Roman"/>
          <w:i/>
        </w:rPr>
      </w:pPr>
      <w:r w:rsidRPr="00FD7692">
        <w:rPr>
          <w:rFonts w:asciiTheme="minorBidi" w:hAnsiTheme="minorBidi"/>
        </w:rPr>
        <w:t>The detailed environmental, socio-economic, institutional and climate resilience co-benefits and if any adverse side effects are presented for the four components of Project 1, proposed under FIP in Chapter 2 and 6 in Tables 4.1 to 4.3.</w:t>
      </w:r>
    </w:p>
    <w:p w:rsidR="00590ABA" w:rsidRPr="00FD7692" w:rsidRDefault="00590ABA" w:rsidP="00590ABA">
      <w:pPr>
        <w:rPr>
          <w:rFonts w:asciiTheme="minorBidi" w:hAnsiTheme="minorBidi" w:cs="Times New Roman"/>
          <w:i/>
        </w:rPr>
      </w:pPr>
      <w:r w:rsidRPr="00FD7692">
        <w:rPr>
          <w:rFonts w:asciiTheme="minorBidi" w:hAnsiTheme="minorBidi" w:cs="Times New Roman"/>
          <w:i/>
        </w:rPr>
        <w:br w:type="page"/>
      </w:r>
    </w:p>
    <w:p w:rsidR="00590ABA" w:rsidRPr="00FD7692" w:rsidRDefault="00590ABA" w:rsidP="00590ABA">
      <w:pPr>
        <w:spacing w:line="240" w:lineRule="auto"/>
        <w:jc w:val="both"/>
        <w:rPr>
          <w:rFonts w:asciiTheme="minorBidi" w:hAnsiTheme="minorBidi" w:cs="Times New Roman"/>
          <w:i/>
        </w:rPr>
        <w:sectPr w:rsidR="00590ABA" w:rsidRPr="00FD7692" w:rsidSect="00921A2E">
          <w:footerReference w:type="even" r:id="rId24"/>
          <w:footerReference w:type="default" r:id="rId25"/>
          <w:pgSz w:w="11906" w:h="16838" w:code="9"/>
          <w:pgMar w:top="1440" w:right="1440" w:bottom="1440" w:left="1440" w:header="708" w:footer="708" w:gutter="0"/>
          <w:cols w:space="708"/>
          <w:docGrid w:linePitch="360"/>
        </w:sectPr>
      </w:pPr>
    </w:p>
    <w:p w:rsidR="00590ABA" w:rsidRPr="00FD7692" w:rsidRDefault="00590ABA" w:rsidP="00590ABA">
      <w:pPr>
        <w:spacing w:line="240" w:lineRule="auto"/>
        <w:jc w:val="both"/>
        <w:rPr>
          <w:rFonts w:asciiTheme="minorBidi" w:hAnsiTheme="minorBidi" w:cs="Times New Roman"/>
        </w:rPr>
      </w:pPr>
      <w:r w:rsidRPr="00FD7692">
        <w:rPr>
          <w:rFonts w:asciiTheme="minorBidi" w:hAnsiTheme="minorBidi" w:cs="Times New Roman"/>
          <w:i/>
        </w:rPr>
        <w:lastRenderedPageBreak/>
        <w:t xml:space="preserve">Table 4.1: </w:t>
      </w:r>
      <w:r w:rsidRPr="00FD7692">
        <w:rPr>
          <w:rFonts w:asciiTheme="minorBidi" w:hAnsiTheme="minorBidi" w:cs="Times New Roman"/>
          <w:b/>
          <w:i/>
        </w:rPr>
        <w:t>Project FIP-1</w:t>
      </w:r>
      <w:r w:rsidRPr="00FD7692">
        <w:rPr>
          <w:rFonts w:asciiTheme="minorBidi" w:hAnsiTheme="minorBidi" w:cs="Times New Roman"/>
          <w:i/>
        </w:rPr>
        <w:t xml:space="preserve">: </w:t>
      </w:r>
      <w:r w:rsidR="00370359" w:rsidRPr="00370359">
        <w:rPr>
          <w:rFonts w:asciiTheme="minorBidi" w:eastAsia="Times New Roman" w:hAnsiTheme="minorBidi" w:cs="Times New Roman"/>
          <w:i/>
          <w:color w:val="000000"/>
          <w:sz w:val="20"/>
          <w:szCs w:val="20"/>
        </w:rPr>
        <w:t>Sustainable Forests and Livelihoods for</w:t>
      </w:r>
      <w:r w:rsidR="00370359">
        <w:rPr>
          <w:rFonts w:asciiTheme="minorBidi" w:eastAsia="Times New Roman" w:hAnsiTheme="minorBidi" w:cs="Times New Roman"/>
          <w:i/>
          <w:color w:val="000000"/>
          <w:sz w:val="20"/>
          <w:szCs w:val="20"/>
        </w:rPr>
        <w:t xml:space="preserve"> </w:t>
      </w:r>
      <w:r w:rsidR="00370359" w:rsidRPr="00370359">
        <w:rPr>
          <w:rFonts w:asciiTheme="minorBidi" w:eastAsia="Times New Roman" w:hAnsiTheme="minorBidi" w:cs="Times New Roman"/>
          <w:i/>
          <w:color w:val="000000"/>
          <w:sz w:val="20"/>
          <w:szCs w:val="20"/>
        </w:rPr>
        <w:t>reducing emissions from deforestation and forest degradation and enhance carbon sequestration, resilience to climate change and biodiversity conservation and improved livelihoods in hill forests</w:t>
      </w:r>
      <w:r w:rsidRPr="00FD7692">
        <w:rPr>
          <w:rFonts w:asciiTheme="minorBidi" w:eastAsia="Times New Roman" w:hAnsiTheme="minorBidi" w:cs="Times New Roman"/>
          <w:i/>
          <w:color w:val="000000"/>
          <w:sz w:val="20"/>
          <w:szCs w:val="20"/>
        </w:rPr>
        <w:t xml:space="preserve">. </w:t>
      </w:r>
      <w:r w:rsidRPr="00FD7692">
        <w:rPr>
          <w:rFonts w:asciiTheme="minorBidi" w:hAnsiTheme="minorBidi"/>
          <w:b/>
          <w:i/>
          <w:sz w:val="18"/>
        </w:rPr>
        <w:t xml:space="preserve">C </w:t>
      </w:r>
      <w:r w:rsidRPr="00FD7692">
        <w:rPr>
          <w:rFonts w:asciiTheme="minorBidi" w:hAnsiTheme="minorBidi" w:cs="Times New Roman"/>
          <w:b/>
          <w:i/>
          <w:sz w:val="20"/>
          <w:szCs w:val="20"/>
        </w:rPr>
        <w:t>1.1</w:t>
      </w:r>
      <w:r w:rsidRPr="00FD7692">
        <w:rPr>
          <w:rFonts w:asciiTheme="minorBidi" w:hAnsiTheme="minorBidi" w:cs="Times New Roman"/>
          <w:i/>
          <w:sz w:val="20"/>
          <w:szCs w:val="20"/>
        </w:rPr>
        <w:t xml:space="preserve"> </w:t>
      </w:r>
      <w:r w:rsidR="00370359" w:rsidRPr="00370359">
        <w:rPr>
          <w:rFonts w:asciiTheme="minorBidi" w:hAnsiTheme="minorBidi" w:cs="Times New Roman"/>
          <w:i/>
          <w:sz w:val="20"/>
          <w:szCs w:val="20"/>
        </w:rPr>
        <w:t>Restoration/ reforestation of degraded and deforested hill forestlands</w:t>
      </w:r>
    </w:p>
    <w:tbl>
      <w:tblPr>
        <w:tblStyle w:val="TableGrid"/>
        <w:tblpPr w:leftFromText="180" w:rightFromText="180" w:vertAnchor="text" w:tblpY="1"/>
        <w:tblOverlap w:val="never"/>
        <w:tblW w:w="5000" w:type="pct"/>
        <w:tblLook w:val="04A0"/>
      </w:tblPr>
      <w:tblGrid>
        <w:gridCol w:w="3519"/>
        <w:gridCol w:w="3091"/>
        <w:gridCol w:w="2523"/>
        <w:gridCol w:w="2316"/>
        <w:gridCol w:w="2727"/>
      </w:tblGrid>
      <w:tr w:rsidR="00590ABA" w:rsidRPr="00FD7692" w:rsidTr="00921A2E">
        <w:tc>
          <w:tcPr>
            <w:tcW w:w="1241" w:type="pct"/>
          </w:tcPr>
          <w:p w:rsidR="00590ABA" w:rsidRPr="00FD7692" w:rsidRDefault="00590ABA" w:rsidP="00590ABA">
            <w:pPr>
              <w:spacing w:after="0" w:line="240" w:lineRule="auto"/>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1090" w:type="pct"/>
          </w:tcPr>
          <w:p w:rsidR="00590ABA" w:rsidRPr="00FD7692" w:rsidRDefault="00590ABA" w:rsidP="00590ABA">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Co-benefits</w:t>
            </w:r>
          </w:p>
        </w:tc>
        <w:tc>
          <w:tcPr>
            <w:tcW w:w="890" w:type="pct"/>
          </w:tcPr>
          <w:p w:rsidR="00590ABA" w:rsidRPr="00FD7692" w:rsidRDefault="00590ABA" w:rsidP="00590ABA">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Co-benefits</w:t>
            </w:r>
          </w:p>
        </w:tc>
        <w:tc>
          <w:tcPr>
            <w:tcW w:w="817" w:type="pct"/>
          </w:tcPr>
          <w:p w:rsidR="00590ABA" w:rsidRPr="00FD7692" w:rsidRDefault="00590ABA" w:rsidP="00590ABA">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Co-benefits</w:t>
            </w:r>
          </w:p>
        </w:tc>
        <w:tc>
          <w:tcPr>
            <w:tcW w:w="962" w:type="pct"/>
          </w:tcPr>
          <w:p w:rsidR="00590ABA" w:rsidRPr="00FD7692" w:rsidRDefault="00590ABA" w:rsidP="00590ABA">
            <w:pPr>
              <w:spacing w:after="0" w:line="240" w:lineRule="auto"/>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921A2E">
        <w:trPr>
          <w:trHeight w:val="5030"/>
        </w:trPr>
        <w:tc>
          <w:tcPr>
            <w:tcW w:w="1241" w:type="pct"/>
          </w:tcPr>
          <w:p w:rsidR="00590ABA" w:rsidRPr="00FD7692" w:rsidRDefault="00590ABA" w:rsidP="00590ABA">
            <w:pPr>
              <w:spacing w:after="0" w:line="240" w:lineRule="auto"/>
              <w:rPr>
                <w:rFonts w:asciiTheme="minorBidi" w:hAnsiTheme="minorBidi" w:cs="Times New Roman"/>
                <w:sz w:val="20"/>
                <w:szCs w:val="20"/>
                <w:highlight w:val="yellow"/>
              </w:rPr>
            </w:pPr>
            <w:r w:rsidRPr="00FD7692">
              <w:rPr>
                <w:rFonts w:asciiTheme="minorBidi" w:hAnsiTheme="minorBidi" w:cs="Times New Roman"/>
                <w:sz w:val="20"/>
                <w:szCs w:val="20"/>
              </w:rPr>
              <w:t xml:space="preserve">C 1.1: </w:t>
            </w:r>
            <w:r w:rsidR="00370359" w:rsidRPr="00370359">
              <w:rPr>
                <w:rFonts w:ascii="Times New Roman" w:eastAsia="Calibri" w:hAnsi="Times New Roman" w:cs="Times New Roman"/>
              </w:rPr>
              <w:t xml:space="preserve"> </w:t>
            </w:r>
            <w:r w:rsidR="00370359" w:rsidRPr="00370359">
              <w:rPr>
                <w:rFonts w:asciiTheme="minorBidi" w:hAnsiTheme="minorBidi" w:cs="Times New Roman"/>
                <w:sz w:val="20"/>
                <w:szCs w:val="20"/>
              </w:rPr>
              <w:t>Restoration/ reforestation of degraded and deforested hill forestlands</w:t>
            </w:r>
          </w:p>
          <w:p w:rsidR="00590ABA" w:rsidRPr="00FD7692" w:rsidRDefault="00590ABA" w:rsidP="00590ABA">
            <w:pPr>
              <w:spacing w:after="0" w:line="240" w:lineRule="auto"/>
              <w:rPr>
                <w:rFonts w:asciiTheme="minorBidi" w:hAnsiTheme="minorBidi" w:cs="Times New Roman"/>
                <w:sz w:val="20"/>
                <w:szCs w:val="20"/>
                <w:highlight w:val="yellow"/>
              </w:rPr>
            </w:pPr>
          </w:p>
          <w:p w:rsidR="00590ABA" w:rsidRPr="00FD7692" w:rsidRDefault="00590ABA" w:rsidP="00590ABA">
            <w:pPr>
              <w:spacing w:after="0" w:line="240" w:lineRule="auto"/>
              <w:rPr>
                <w:rFonts w:asciiTheme="minorBidi" w:hAnsiTheme="minorBidi" w:cs="Times New Roman"/>
                <w:sz w:val="20"/>
                <w:szCs w:val="20"/>
                <w:highlight w:val="yellow"/>
              </w:rPr>
            </w:pPr>
          </w:p>
        </w:tc>
        <w:tc>
          <w:tcPr>
            <w:tcW w:w="1090" w:type="pct"/>
          </w:tcPr>
          <w:p w:rsidR="00590ABA" w:rsidRPr="00FD7692" w:rsidRDefault="00590ABA" w:rsidP="00590ABA">
            <w:pPr>
              <w:spacing w:after="0" w:line="240" w:lineRule="auto"/>
              <w:rPr>
                <w:rFonts w:asciiTheme="minorBidi" w:hAnsiTheme="minorBidi" w:cs="Times New Roman"/>
                <w:b/>
                <w:sz w:val="20"/>
                <w:szCs w:val="20"/>
              </w:rPr>
            </w:pPr>
            <w:r w:rsidRPr="00FD7692">
              <w:rPr>
                <w:rFonts w:asciiTheme="minorBidi" w:hAnsiTheme="minorBidi" w:cs="Times New Roman"/>
                <w:b/>
                <w:sz w:val="20"/>
                <w:szCs w:val="20"/>
              </w:rPr>
              <w:t>DIRECT</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1. Regeneration of native Sal and hill forests </w:t>
            </w:r>
            <w:r w:rsidRPr="00FD7692">
              <w:rPr>
                <w:rFonts w:asciiTheme="minorBidi" w:hAnsiTheme="minorBidi" w:cs="Times New Roman"/>
                <w:b/>
                <w:color w:val="00B050"/>
                <w:sz w:val="20"/>
                <w:szCs w:val="20"/>
              </w:rPr>
              <w:t>(+++)</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2. Carbon sequestration from forest restoration and reduced pressure on natural forests </w:t>
            </w:r>
            <w:r w:rsidRPr="00FD7692">
              <w:rPr>
                <w:rFonts w:asciiTheme="minorBidi" w:hAnsiTheme="minorBidi" w:cs="Times New Roman"/>
                <w:b/>
                <w:color w:val="00B050"/>
                <w:sz w:val="20"/>
                <w:szCs w:val="20"/>
              </w:rPr>
              <w:t>(+++)</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3. Biodiversity conservation through reduced pressure on forests and multi-species based forest restoration </w:t>
            </w:r>
            <w:r w:rsidRPr="00FD7692">
              <w:rPr>
                <w:rFonts w:asciiTheme="minorBidi" w:hAnsiTheme="minorBidi" w:cs="Times New Roman"/>
                <w:b/>
                <w:color w:val="00B050"/>
                <w:sz w:val="20"/>
                <w:szCs w:val="20"/>
              </w:rPr>
              <w:t>(+++)</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4. Soil and water conservation through forest restoration. </w:t>
            </w:r>
            <w:r w:rsidRPr="00FD7692">
              <w:rPr>
                <w:rFonts w:asciiTheme="minorBidi" w:hAnsiTheme="minorBidi" w:cs="Times New Roman"/>
                <w:b/>
                <w:color w:val="00B050"/>
                <w:sz w:val="20"/>
                <w:szCs w:val="20"/>
              </w:rPr>
              <w:t>(+++)</w:t>
            </w: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b/>
                <w:sz w:val="20"/>
                <w:szCs w:val="20"/>
              </w:rPr>
            </w:pPr>
            <w:r w:rsidRPr="00FD7692">
              <w:rPr>
                <w:rFonts w:asciiTheme="minorBidi" w:hAnsiTheme="minorBidi" w:cs="Times New Roman"/>
                <w:b/>
                <w:sz w:val="20"/>
                <w:szCs w:val="20"/>
              </w:rPr>
              <w:t>INDIRECT</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1. Reclamation of degraded forest lands: Soil fertility improvement, reduction in soil erosion </w:t>
            </w:r>
            <w:r w:rsidRPr="00FD7692">
              <w:rPr>
                <w:rFonts w:asciiTheme="minorBidi" w:hAnsiTheme="minorBidi" w:cs="Times New Roman"/>
                <w:b/>
                <w:color w:val="00B050"/>
                <w:sz w:val="20"/>
                <w:szCs w:val="20"/>
              </w:rPr>
              <w:t>(++)</w:t>
            </w: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b/>
                <w:sz w:val="20"/>
                <w:szCs w:val="20"/>
              </w:rPr>
            </w:pPr>
            <w:r w:rsidRPr="00FD7692">
              <w:rPr>
                <w:rFonts w:asciiTheme="minorBidi" w:hAnsiTheme="minorBidi" w:cs="Times New Roman"/>
                <w:b/>
                <w:sz w:val="20"/>
                <w:szCs w:val="20"/>
              </w:rPr>
              <w:t>TRADE-OFFs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 xml:space="preserve">1. Loss of biodiversity if monoculture plantations of exotic species are promoted. </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b/>
                <w:color w:val="FF0000"/>
                <w:sz w:val="20"/>
                <w:szCs w:val="20"/>
              </w:rPr>
              <w:t>(- -)</w:t>
            </w:r>
          </w:p>
        </w:tc>
        <w:tc>
          <w:tcPr>
            <w:tcW w:w="890" w:type="pct"/>
          </w:tcPr>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1. Increased access to Sal leaves, seeds and other products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2. Direct employment generation through forest restoration activities.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3.Employment and AIG activities and Sal forest regeneration</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and production of timber, fuelwood and NTFPs.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4. Increased income opportunities for women, specially through AIGAs</w:t>
            </w: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sz w:val="20"/>
                <w:szCs w:val="20"/>
              </w:rPr>
            </w:pPr>
          </w:p>
        </w:tc>
        <w:tc>
          <w:tcPr>
            <w:tcW w:w="817" w:type="pct"/>
          </w:tcPr>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1. Building capacity in forest departments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2. Building local community institutions and their capacity to manage the forests and AIGAs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3. Marketing linkages and institution development</w:t>
            </w: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sz w:val="20"/>
                <w:szCs w:val="20"/>
              </w:rPr>
            </w:pPr>
          </w:p>
        </w:tc>
        <w:tc>
          <w:tcPr>
            <w:tcW w:w="962" w:type="pct"/>
          </w:tcPr>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1. Climate resilience enhanced through natural regeneration of biodiversity rich Sal and Hill forests.</w:t>
            </w:r>
          </w:p>
          <w:p w:rsidR="00590ABA" w:rsidRPr="00FD7692" w:rsidRDefault="00590ABA" w:rsidP="00590ABA">
            <w:pPr>
              <w:spacing w:after="0" w:line="240" w:lineRule="auto"/>
              <w:rPr>
                <w:rFonts w:asciiTheme="minorBidi" w:hAnsiTheme="minorBidi" w:cs="Times New Roman"/>
                <w:sz w:val="20"/>
                <w:szCs w:val="20"/>
              </w:rPr>
            </w:pPr>
            <w:r w:rsidRPr="00FD7692">
              <w:rPr>
                <w:rFonts w:asciiTheme="minorBidi" w:hAnsiTheme="minorBidi" w:cs="Times New Roman"/>
                <w:sz w:val="20"/>
                <w:szCs w:val="20"/>
              </w:rPr>
              <w:t>2. Enhanced climate resilience through diversification of livelihoods and income sources through AIG activities.</w:t>
            </w: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sz w:val="20"/>
                <w:szCs w:val="20"/>
              </w:rPr>
            </w:pPr>
          </w:p>
          <w:p w:rsidR="00590ABA" w:rsidRPr="00FD7692" w:rsidRDefault="00590ABA" w:rsidP="00590ABA">
            <w:pPr>
              <w:spacing w:after="0" w:line="240" w:lineRule="auto"/>
              <w:rPr>
                <w:rFonts w:asciiTheme="minorBidi" w:hAnsiTheme="minorBidi" w:cs="Times New Roman"/>
                <w:b/>
                <w:sz w:val="20"/>
                <w:szCs w:val="20"/>
              </w:rPr>
            </w:pPr>
          </w:p>
        </w:tc>
      </w:tr>
    </w:tbl>
    <w:p w:rsidR="00590ABA" w:rsidRPr="00FD7692" w:rsidRDefault="00590ABA" w:rsidP="00590ABA">
      <w:pPr>
        <w:spacing w:line="240" w:lineRule="auto"/>
        <w:jc w:val="both"/>
        <w:rPr>
          <w:rFonts w:asciiTheme="minorBidi" w:hAnsiTheme="minorBidi" w:cs="Times New Roman"/>
          <w:b/>
        </w:rPr>
      </w:pPr>
    </w:p>
    <w:p w:rsidR="00590ABA" w:rsidRPr="00FD7692" w:rsidRDefault="00590ABA" w:rsidP="00590ABA">
      <w:pPr>
        <w:rPr>
          <w:rFonts w:asciiTheme="minorBidi" w:hAnsiTheme="minorBidi" w:cs="Times New Roman"/>
          <w:i/>
        </w:rPr>
      </w:pPr>
      <w:r w:rsidRPr="00FD7692">
        <w:rPr>
          <w:rFonts w:asciiTheme="minorBidi" w:hAnsiTheme="minorBidi" w:cs="Times New Roman"/>
          <w:i/>
        </w:rPr>
        <w:br w:type="page"/>
      </w:r>
    </w:p>
    <w:p w:rsidR="00370359" w:rsidRPr="00370359" w:rsidRDefault="00590ABA" w:rsidP="00370359">
      <w:pPr>
        <w:spacing w:after="0" w:line="240" w:lineRule="auto"/>
        <w:jc w:val="both"/>
        <w:rPr>
          <w:rFonts w:asciiTheme="minorBidi" w:hAnsiTheme="minorBidi" w:cs="Times New Roman"/>
          <w:i/>
          <w:sz w:val="20"/>
          <w:szCs w:val="20"/>
        </w:rPr>
      </w:pPr>
      <w:r w:rsidRPr="00FD7692">
        <w:rPr>
          <w:rFonts w:asciiTheme="minorBidi" w:hAnsiTheme="minorBidi" w:cs="Times New Roman"/>
          <w:i/>
        </w:rPr>
        <w:lastRenderedPageBreak/>
        <w:t xml:space="preserve">Table 4.2: </w:t>
      </w:r>
      <w:r w:rsidRPr="00FD7692">
        <w:rPr>
          <w:rFonts w:asciiTheme="minorBidi" w:hAnsiTheme="minorBidi" w:cs="Times New Roman"/>
          <w:b/>
          <w:i/>
        </w:rPr>
        <w:t>Project FIP-1</w:t>
      </w:r>
      <w:r w:rsidRPr="00FD7692">
        <w:rPr>
          <w:rFonts w:asciiTheme="minorBidi" w:hAnsiTheme="minorBidi" w:cs="Times New Roman"/>
          <w:i/>
        </w:rPr>
        <w:t xml:space="preserve">: </w:t>
      </w:r>
      <w:r w:rsidR="00370359" w:rsidRPr="00370359">
        <w:rPr>
          <w:rFonts w:asciiTheme="minorBidi" w:eastAsia="Times New Roman" w:hAnsiTheme="minorBidi" w:cs="Times New Roman"/>
          <w:i/>
          <w:color w:val="000000"/>
          <w:sz w:val="20"/>
          <w:szCs w:val="20"/>
        </w:rPr>
        <w:t>Sustainable Forests and Livelihoods for</w:t>
      </w:r>
      <w:r w:rsidR="00370359">
        <w:rPr>
          <w:rFonts w:asciiTheme="minorBidi" w:eastAsia="Times New Roman" w:hAnsiTheme="minorBidi" w:cs="Times New Roman"/>
          <w:i/>
          <w:color w:val="000000"/>
          <w:sz w:val="20"/>
          <w:szCs w:val="20"/>
        </w:rPr>
        <w:t xml:space="preserve"> </w:t>
      </w:r>
      <w:r w:rsidR="00370359" w:rsidRPr="00370359">
        <w:rPr>
          <w:rFonts w:asciiTheme="minorBidi" w:eastAsia="Times New Roman" w:hAnsiTheme="minorBidi" w:cs="Times New Roman"/>
          <w:i/>
          <w:color w:val="000000"/>
          <w:sz w:val="20"/>
          <w:szCs w:val="20"/>
        </w:rPr>
        <w:t>reducing emissions from deforestation and forest degradation and enhance carbon sequestration, resilience to climate change and biodiversity conservation and improved livelihoods in hill forests</w:t>
      </w:r>
      <w:r w:rsidRPr="00FD7692">
        <w:rPr>
          <w:rFonts w:asciiTheme="minorBidi" w:eastAsia="Times New Roman" w:hAnsiTheme="minorBidi" w:cs="Times New Roman"/>
          <w:i/>
          <w:color w:val="000000"/>
          <w:sz w:val="20"/>
          <w:szCs w:val="20"/>
        </w:rPr>
        <w:t xml:space="preserve">. </w:t>
      </w:r>
      <w:r w:rsidRPr="00FD7692">
        <w:rPr>
          <w:rFonts w:asciiTheme="minorBidi" w:eastAsia="Times New Roman" w:hAnsiTheme="minorBidi" w:cs="Times New Roman"/>
          <w:b/>
          <w:i/>
          <w:color w:val="000000"/>
          <w:sz w:val="20"/>
          <w:szCs w:val="20"/>
        </w:rPr>
        <w:t xml:space="preserve">C </w:t>
      </w:r>
      <w:r w:rsidRPr="00FD7692">
        <w:rPr>
          <w:rFonts w:asciiTheme="minorBidi" w:hAnsiTheme="minorBidi" w:cs="Times New Roman"/>
          <w:b/>
          <w:i/>
          <w:sz w:val="20"/>
          <w:szCs w:val="20"/>
        </w:rPr>
        <w:t>1.2</w:t>
      </w:r>
      <w:r w:rsidRPr="00FD7692">
        <w:rPr>
          <w:rFonts w:asciiTheme="minorBidi" w:hAnsiTheme="minorBidi" w:cs="Times New Roman"/>
          <w:i/>
          <w:sz w:val="20"/>
          <w:szCs w:val="20"/>
        </w:rPr>
        <w:t xml:space="preserve"> </w:t>
      </w:r>
      <w:r w:rsidR="00370359" w:rsidRPr="00370359">
        <w:rPr>
          <w:rFonts w:asciiTheme="minorBidi" w:hAnsiTheme="minorBidi" w:cs="Times New Roman"/>
          <w:i/>
          <w:sz w:val="20"/>
          <w:szCs w:val="20"/>
        </w:rPr>
        <w:t>Community identification, engagement, capacity building etc for hill forests</w:t>
      </w:r>
    </w:p>
    <w:p w:rsidR="00590ABA" w:rsidRPr="00FD7692" w:rsidRDefault="00590ABA" w:rsidP="00590ABA">
      <w:pPr>
        <w:spacing w:after="0" w:line="240" w:lineRule="auto"/>
        <w:jc w:val="both"/>
        <w:rPr>
          <w:rFonts w:asciiTheme="minorBidi" w:eastAsia="Times New Roman" w:hAnsiTheme="minorBidi" w:cs="Times New Roman"/>
          <w:color w:val="000000"/>
          <w:sz w:val="20"/>
          <w:szCs w:val="20"/>
        </w:rPr>
      </w:pPr>
    </w:p>
    <w:tbl>
      <w:tblPr>
        <w:tblStyle w:val="TableGrid"/>
        <w:tblpPr w:leftFromText="180" w:rightFromText="180" w:vertAnchor="text" w:tblpY="1"/>
        <w:tblOverlap w:val="never"/>
        <w:tblW w:w="5000" w:type="pct"/>
        <w:tblLook w:val="04A0"/>
      </w:tblPr>
      <w:tblGrid>
        <w:gridCol w:w="2660"/>
        <w:gridCol w:w="2835"/>
        <w:gridCol w:w="2835"/>
        <w:gridCol w:w="2835"/>
        <w:gridCol w:w="3011"/>
      </w:tblGrid>
      <w:tr w:rsidR="00590ABA" w:rsidRPr="00FD7692" w:rsidTr="00921A2E">
        <w:tc>
          <w:tcPr>
            <w:tcW w:w="938"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100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Co-benefits</w:t>
            </w:r>
          </w:p>
        </w:tc>
        <w:tc>
          <w:tcPr>
            <w:tcW w:w="100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Co-benefits</w:t>
            </w:r>
          </w:p>
        </w:tc>
        <w:tc>
          <w:tcPr>
            <w:tcW w:w="100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Co-benefits</w:t>
            </w:r>
          </w:p>
        </w:tc>
        <w:tc>
          <w:tcPr>
            <w:tcW w:w="1062"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921A2E">
        <w:trPr>
          <w:trHeight w:val="2330"/>
        </w:trPr>
        <w:tc>
          <w:tcPr>
            <w:tcW w:w="938" w:type="pct"/>
          </w:tcPr>
          <w:p w:rsidR="00370359" w:rsidRPr="00370359" w:rsidRDefault="00590ABA" w:rsidP="00370359">
            <w:pPr>
              <w:spacing w:after="0"/>
              <w:rPr>
                <w:rFonts w:asciiTheme="minorBidi" w:hAnsiTheme="minorBidi" w:cs="Times New Roman"/>
                <w:sz w:val="20"/>
                <w:szCs w:val="20"/>
              </w:rPr>
            </w:pPr>
            <w:r w:rsidRPr="00FD7692">
              <w:rPr>
                <w:rFonts w:asciiTheme="minorBidi" w:hAnsiTheme="minorBidi" w:cs="Times New Roman"/>
                <w:b/>
                <w:sz w:val="20"/>
                <w:szCs w:val="20"/>
              </w:rPr>
              <w:t>C 1.2</w:t>
            </w:r>
            <w:r w:rsidRPr="00FD7692">
              <w:rPr>
                <w:rFonts w:asciiTheme="minorBidi" w:hAnsiTheme="minorBidi" w:cs="Times New Roman"/>
                <w:sz w:val="20"/>
                <w:szCs w:val="20"/>
              </w:rPr>
              <w:t xml:space="preserve"> </w:t>
            </w:r>
            <w:r w:rsidR="00370359" w:rsidRPr="00370359">
              <w:rPr>
                <w:rFonts w:ascii="Times New Roman" w:hAnsi="Times New Roman" w:cs="Times New Roman"/>
              </w:rPr>
              <w:t xml:space="preserve"> </w:t>
            </w:r>
            <w:r w:rsidR="00370359" w:rsidRPr="00370359">
              <w:rPr>
                <w:rFonts w:asciiTheme="minorBidi" w:hAnsiTheme="minorBidi" w:cs="Times New Roman"/>
                <w:sz w:val="20"/>
                <w:szCs w:val="20"/>
              </w:rPr>
              <w:t>Community identification, engagement, capacity building etc for hill forests</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tc>
        <w:tc>
          <w:tcPr>
            <w:tcW w:w="1000"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DIRECT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Sustained carbon sequestration through forest restoration.</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2. Biodiversity conservation of economically valuable tree and plant species. </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tc>
        <w:tc>
          <w:tcPr>
            <w:tcW w:w="1000"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Promotion of forest restoration will lead to enhanced socio-economic benefits such as income and employment generation through collection, processing and marketing of economically valuable tree species and AIGAs</w:t>
            </w:r>
          </w:p>
        </w:tc>
        <w:tc>
          <w:tcPr>
            <w:tcW w:w="1000"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Building capacity among NGOs and local communities in protection and management of restored forests.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Marketing linkages and institution development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Increased involvement of women in production and management of  restored forests  through co-management.</w:t>
            </w:r>
          </w:p>
        </w:tc>
        <w:tc>
          <w:tcPr>
            <w:tcW w:w="1062"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By promoting multi-species and native species based social forestry leading to biodiversity conservation will contribute to enhanced climate resilience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AIGAs will lead to diversification of incomes and livelihoods leading to enhanced resilience of communities to climate risks.</w:t>
            </w:r>
          </w:p>
        </w:tc>
      </w:tr>
    </w:tbl>
    <w:p w:rsidR="00590ABA" w:rsidRPr="00FD7692" w:rsidRDefault="00590ABA" w:rsidP="00590ABA">
      <w:pPr>
        <w:rPr>
          <w:rFonts w:asciiTheme="minorBidi" w:hAnsiTheme="minorBidi" w:cs="Times New Roman"/>
          <w:i/>
        </w:rPr>
      </w:pPr>
    </w:p>
    <w:p w:rsidR="00590ABA" w:rsidRPr="00FD7692" w:rsidRDefault="00590ABA" w:rsidP="00590ABA">
      <w:pPr>
        <w:spacing w:line="240" w:lineRule="auto"/>
        <w:jc w:val="both"/>
        <w:rPr>
          <w:rFonts w:asciiTheme="minorBidi" w:eastAsia="Times New Roman" w:hAnsiTheme="minorBidi"/>
          <w:i/>
        </w:rPr>
      </w:pPr>
      <w:r w:rsidRPr="00FD7692">
        <w:rPr>
          <w:rFonts w:asciiTheme="minorBidi" w:hAnsiTheme="minorBidi" w:cs="Times New Roman"/>
          <w:i/>
        </w:rPr>
        <w:t xml:space="preserve">Table 4.3: </w:t>
      </w:r>
      <w:r w:rsidRPr="00FD7692">
        <w:rPr>
          <w:rFonts w:asciiTheme="minorBidi" w:hAnsiTheme="minorBidi" w:cs="Times New Roman"/>
          <w:b/>
          <w:i/>
        </w:rPr>
        <w:t>Project FIP-1</w:t>
      </w:r>
      <w:r w:rsidRPr="00FD7692">
        <w:rPr>
          <w:rFonts w:asciiTheme="minorBidi" w:hAnsiTheme="minorBidi" w:cs="Times New Roman"/>
          <w:i/>
        </w:rPr>
        <w:t xml:space="preserve">: </w:t>
      </w:r>
      <w:r w:rsidR="00370359" w:rsidRPr="00370359">
        <w:rPr>
          <w:rFonts w:asciiTheme="minorBidi" w:eastAsia="Times New Roman" w:hAnsiTheme="minorBidi" w:cs="Times New Roman"/>
          <w:i/>
          <w:color w:val="000000"/>
          <w:sz w:val="20"/>
          <w:szCs w:val="20"/>
        </w:rPr>
        <w:t>Sustainable Forests and Livelihoods for</w:t>
      </w:r>
      <w:r w:rsidR="00370359">
        <w:rPr>
          <w:rFonts w:asciiTheme="minorBidi" w:eastAsia="Times New Roman" w:hAnsiTheme="minorBidi" w:cs="Times New Roman"/>
          <w:i/>
          <w:color w:val="000000"/>
          <w:sz w:val="20"/>
          <w:szCs w:val="20"/>
        </w:rPr>
        <w:t xml:space="preserve"> </w:t>
      </w:r>
      <w:r w:rsidR="00370359" w:rsidRPr="00370359">
        <w:rPr>
          <w:rFonts w:asciiTheme="minorBidi" w:eastAsia="Times New Roman" w:hAnsiTheme="minorBidi" w:cs="Times New Roman"/>
          <w:i/>
          <w:color w:val="000000"/>
          <w:sz w:val="20"/>
          <w:szCs w:val="20"/>
        </w:rPr>
        <w:t>reducing emissions from deforestation and forest degradation and enhance carbon sequestration, resilience to climate change and biodiversity conservation and improved livelihoods in hill forests</w:t>
      </w:r>
      <w:r w:rsidRPr="00FD7692">
        <w:rPr>
          <w:rFonts w:asciiTheme="minorBidi" w:eastAsia="Times New Roman" w:hAnsiTheme="minorBidi" w:cs="Times New Roman"/>
          <w:i/>
          <w:color w:val="000000"/>
          <w:sz w:val="20"/>
          <w:szCs w:val="20"/>
        </w:rPr>
        <w:t xml:space="preserve">. </w:t>
      </w:r>
      <w:r w:rsidRPr="00FD7692">
        <w:rPr>
          <w:rFonts w:asciiTheme="minorBidi" w:eastAsia="Times New Roman" w:hAnsiTheme="minorBidi" w:cs="Times New Roman"/>
          <w:b/>
          <w:i/>
          <w:color w:val="000000"/>
          <w:sz w:val="20"/>
          <w:szCs w:val="20"/>
        </w:rPr>
        <w:t>C 1.3</w:t>
      </w:r>
      <w:r w:rsidRPr="00FD7692">
        <w:rPr>
          <w:rFonts w:asciiTheme="minorBidi" w:eastAsia="Times New Roman" w:hAnsiTheme="minorBidi" w:cs="Times New Roman"/>
          <w:i/>
          <w:color w:val="000000"/>
          <w:sz w:val="20"/>
          <w:szCs w:val="20"/>
        </w:rPr>
        <w:t>:</w:t>
      </w:r>
      <w:r w:rsidR="00370359">
        <w:rPr>
          <w:rFonts w:asciiTheme="minorBidi" w:eastAsia="Times New Roman" w:hAnsiTheme="minorBidi" w:cs="Times New Roman"/>
          <w:i/>
          <w:color w:val="000000"/>
          <w:sz w:val="20"/>
          <w:szCs w:val="20"/>
        </w:rPr>
        <w:t xml:space="preserve"> </w:t>
      </w:r>
      <w:r w:rsidRPr="00FD7692">
        <w:rPr>
          <w:rFonts w:asciiTheme="minorBidi" w:eastAsia="Times New Roman" w:hAnsiTheme="minorBidi" w:cs="Times New Roman"/>
          <w:i/>
          <w:color w:val="000000"/>
          <w:sz w:val="20"/>
          <w:szCs w:val="20"/>
        </w:rPr>
        <w:t xml:space="preserve">Management, monitoring logistics and maintenance </w:t>
      </w:r>
    </w:p>
    <w:tbl>
      <w:tblPr>
        <w:tblStyle w:val="TableGrid"/>
        <w:tblpPr w:leftFromText="180" w:rightFromText="180" w:vertAnchor="text" w:tblpY="1"/>
        <w:tblOverlap w:val="never"/>
        <w:tblW w:w="5000" w:type="pct"/>
        <w:tblLook w:val="04A0"/>
      </w:tblPr>
      <w:tblGrid>
        <w:gridCol w:w="2519"/>
        <w:gridCol w:w="3403"/>
        <w:gridCol w:w="2550"/>
        <w:gridCol w:w="2835"/>
        <w:gridCol w:w="2869"/>
      </w:tblGrid>
      <w:tr w:rsidR="00590ABA" w:rsidRPr="00FD7692" w:rsidTr="00921A2E">
        <w:tc>
          <w:tcPr>
            <w:tcW w:w="888"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120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Co-benefits</w:t>
            </w:r>
          </w:p>
        </w:tc>
        <w:tc>
          <w:tcPr>
            <w:tcW w:w="899"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Co-benefits</w:t>
            </w:r>
          </w:p>
        </w:tc>
        <w:tc>
          <w:tcPr>
            <w:tcW w:w="100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Co-benefits</w:t>
            </w:r>
          </w:p>
        </w:tc>
        <w:tc>
          <w:tcPr>
            <w:tcW w:w="1012"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921A2E">
        <w:trPr>
          <w:trHeight w:val="2569"/>
        </w:trPr>
        <w:tc>
          <w:tcPr>
            <w:tcW w:w="888" w:type="pct"/>
          </w:tcPr>
          <w:p w:rsidR="00590ABA" w:rsidRPr="00FD7692" w:rsidRDefault="00590ABA" w:rsidP="00590ABA">
            <w:pPr>
              <w:spacing w:after="0"/>
              <w:rPr>
                <w:rFonts w:asciiTheme="minorBidi" w:hAnsiTheme="minorBidi" w:cstheme="minorBidi"/>
                <w:sz w:val="20"/>
                <w:szCs w:val="20"/>
                <w:lang w:val="en-IN"/>
              </w:rPr>
            </w:pPr>
            <w:r w:rsidRPr="00FD7692">
              <w:rPr>
                <w:rFonts w:asciiTheme="minorBidi" w:hAnsiTheme="minorBidi"/>
                <w:b/>
                <w:sz w:val="20"/>
                <w:szCs w:val="20"/>
              </w:rPr>
              <w:t>C.1.3</w:t>
            </w:r>
            <w:r w:rsidRPr="00FD7692">
              <w:rPr>
                <w:rFonts w:asciiTheme="minorBidi" w:hAnsiTheme="minorBidi"/>
                <w:sz w:val="20"/>
                <w:szCs w:val="20"/>
              </w:rPr>
              <w:t>: Management, monitoring, logistics and maintenance</w:t>
            </w:r>
          </w:p>
        </w:tc>
        <w:tc>
          <w:tcPr>
            <w:tcW w:w="1200"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INDIRECT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1Enhanced staff and capacity will contribute to biodiversity conservation, carbon sink enhancement and ecosystem services generation.</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Improved research and information dissemination will contribute to biodiversity conservation, carbon sink enhancement and ecosystem services.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Improved monitoring will contribute to effective forest restoration and carbon stock enhancement.</w:t>
            </w:r>
          </w:p>
        </w:tc>
        <w:tc>
          <w:tcPr>
            <w:tcW w:w="899"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Enhanced staff and capacity of BFD will lead to enhanced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 socio-economic benefits such as income and employment generation,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increased access to NTFPs and AIGAs</w:t>
            </w:r>
          </w:p>
        </w:tc>
        <w:tc>
          <w:tcPr>
            <w:tcW w:w="1000"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Building capacity in forest department, NGOs and local communities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Marketing linkages and institution development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Increased involvement of women in all the institutions and in market development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4. Improved infrastructure for monitoring carbon stock changes, biodiversity and ecosystem services.</w:t>
            </w:r>
          </w:p>
        </w:tc>
        <w:tc>
          <w:tcPr>
            <w:tcW w:w="1012"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Enhanced BFD capacity and research on climate resilient forest management - will enable BFD to promote climate resilience in forest conservation and forest restoration </w:t>
            </w:r>
            <w:r w:rsidR="00E03DE9" w:rsidRPr="00FD7692">
              <w:rPr>
                <w:rFonts w:asciiTheme="minorBidi" w:hAnsiTheme="minorBidi" w:cs="Times New Roman"/>
                <w:sz w:val="20"/>
                <w:szCs w:val="20"/>
              </w:rPr>
              <w:t>programmes</w:t>
            </w:r>
            <w:r w:rsidRPr="00FD7692">
              <w:rPr>
                <w:rFonts w:asciiTheme="minorBidi" w:hAnsiTheme="minorBidi" w:cs="Times New Roman"/>
                <w:sz w:val="20"/>
                <w:szCs w:val="20"/>
              </w:rPr>
              <w:t>.</w:t>
            </w:r>
          </w:p>
        </w:tc>
      </w:tr>
    </w:tbl>
    <w:p w:rsidR="00590ABA" w:rsidRPr="00FD7692" w:rsidRDefault="00590ABA" w:rsidP="00590ABA">
      <w:pPr>
        <w:spacing w:after="0" w:line="240" w:lineRule="auto"/>
        <w:jc w:val="both"/>
        <w:rPr>
          <w:rFonts w:asciiTheme="minorBidi" w:eastAsia="Times New Roman" w:hAnsiTheme="minorBidi" w:cs="Times New Roman"/>
          <w:b/>
          <w:color w:val="000000"/>
        </w:rPr>
        <w:sectPr w:rsidR="00590ABA" w:rsidRPr="00FD7692" w:rsidSect="00921A2E">
          <w:pgSz w:w="16840" w:h="11901" w:orient="landscape" w:code="9"/>
          <w:pgMar w:top="1440" w:right="1440" w:bottom="1440" w:left="1440" w:header="709" w:footer="709" w:gutter="0"/>
          <w:cols w:space="708"/>
          <w:docGrid w:linePitch="360"/>
        </w:sectPr>
      </w:pPr>
    </w:p>
    <w:p w:rsidR="00590ABA" w:rsidRDefault="00590ABA" w:rsidP="00590ABA">
      <w:pPr>
        <w:spacing w:after="0" w:line="240" w:lineRule="auto"/>
        <w:jc w:val="both"/>
        <w:rPr>
          <w:rFonts w:asciiTheme="minorBidi" w:hAnsiTheme="minorBidi" w:cs="Times New Roman"/>
          <w:b/>
          <w:sz w:val="24"/>
          <w:lang w:val="en-IN"/>
        </w:rPr>
      </w:pPr>
      <w:r w:rsidRPr="00FD7692">
        <w:rPr>
          <w:rFonts w:asciiTheme="minorBidi" w:hAnsiTheme="minorBidi" w:cs="Times New Roman"/>
          <w:b/>
          <w:sz w:val="24"/>
        </w:rPr>
        <w:lastRenderedPageBreak/>
        <w:t xml:space="preserve">Project FIP-2: </w:t>
      </w:r>
      <w:r w:rsidR="00370359" w:rsidRPr="00370359">
        <w:rPr>
          <w:rFonts w:asciiTheme="minorBidi" w:hAnsiTheme="minorBidi" w:cs="Times New Roman"/>
          <w:b/>
          <w:sz w:val="24"/>
          <w:lang w:val="en-IN"/>
        </w:rPr>
        <w:t>Climate change mitigation and adaptation synergy on private lands (farm land, homesteads, TOF planting, etc.) for meeting biomass demand for household and industries and expand carbon sink</w:t>
      </w:r>
    </w:p>
    <w:p w:rsidR="00370359" w:rsidRPr="00FD7692" w:rsidRDefault="00370359"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In Bangladesh, due to limited area under natural forests and plantations in forest department lands, the growing needs of fuelwood, timber and industrial wood will have to be met from private lands. Even currently, trees on farm lands and homesteads contribute largely to meet the biomass needs of Bangladesh. The need for promoting forestry on private lands for meeting the biomass needs has been highlighted under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FMP and other government </w:t>
      </w:r>
      <w:r w:rsidR="00E03DE9" w:rsidRPr="00FD7692">
        <w:rPr>
          <w:rFonts w:asciiTheme="minorBidi" w:hAnsiTheme="minorBidi" w:cs="Times New Roman"/>
        </w:rPr>
        <w:t>programmes</w:t>
      </w:r>
      <w:r w:rsidRPr="00FD7692">
        <w:rPr>
          <w:rFonts w:asciiTheme="minorBidi" w:hAnsiTheme="minorBidi" w:cs="Times New Roman"/>
        </w:rPr>
        <w:t>. Thus, the potential for climate change mitigation through planting trees on fallow or marginal lands, under agroforestry and in homestead gardens is included under FIP, where carbon sequestration is a major co-benefit. The co-benefits for Project 2 are presented in Table 4.4 to 4.7. Key co-benefits are highlighted below.</w:t>
      </w:r>
    </w:p>
    <w:p w:rsidR="00590ABA" w:rsidRPr="00FD7692" w:rsidRDefault="00590ABA" w:rsidP="00590ABA">
      <w:pPr>
        <w:spacing w:after="0" w:line="240" w:lineRule="auto"/>
        <w:jc w:val="both"/>
        <w:rPr>
          <w:rFonts w:asciiTheme="minorBidi" w:hAnsiTheme="minorBidi" w:cs="Times New Roman"/>
          <w:b/>
        </w:rPr>
      </w:pPr>
    </w:p>
    <w:p w:rsidR="00590ABA" w:rsidRPr="00FD7692" w:rsidRDefault="00590ABA" w:rsidP="00590ABA">
      <w:pPr>
        <w:spacing w:line="240" w:lineRule="auto"/>
        <w:jc w:val="both"/>
        <w:rPr>
          <w:rFonts w:asciiTheme="minorBidi" w:hAnsiTheme="minorBidi" w:cs="Times New Roman"/>
        </w:rPr>
      </w:pPr>
      <w:r w:rsidRPr="00FD7692">
        <w:rPr>
          <w:rFonts w:asciiTheme="minorBidi" w:hAnsiTheme="minorBidi" w:cs="Times New Roman"/>
          <w:b/>
        </w:rPr>
        <w:t>Environmental benefits</w:t>
      </w:r>
      <w:r w:rsidRPr="00FD7692">
        <w:rPr>
          <w:rFonts w:asciiTheme="minorBidi" w:hAnsiTheme="minorBidi" w:cs="Times New Roman"/>
        </w:rPr>
        <w:t xml:space="preserve">: Tree promotion </w:t>
      </w:r>
      <w:r w:rsidR="00E03DE9" w:rsidRPr="00FD7692">
        <w:rPr>
          <w:rFonts w:asciiTheme="minorBidi" w:hAnsiTheme="minorBidi" w:cs="Times New Roman"/>
        </w:rPr>
        <w:t>programmes</w:t>
      </w:r>
      <w:r w:rsidRPr="00FD7692">
        <w:rPr>
          <w:rFonts w:asciiTheme="minorBidi" w:hAnsiTheme="minorBidi" w:cs="Times New Roman"/>
        </w:rPr>
        <w:t xml:space="preserve"> on marginal and fallow lands and homesteads would lead to carbon sequestration in trees and soils as a co-benefit, along with biodiversity conservation, and reclamation of marginal and fallow lands, soil fertility improvement and reduction in soil erosion. Further, by meeting the various biomass needs from trees on farms and homesteads, there will be a reduction in the pressure on forests, indirectly contributing to conservation of carbon sinks and biodiversity in natural forests. </w:t>
      </w: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b/>
        </w:rPr>
        <w:t>Socio-economic benefits</w:t>
      </w:r>
      <w:r w:rsidRPr="00FD7692">
        <w:rPr>
          <w:rFonts w:asciiTheme="minorBidi" w:hAnsiTheme="minorBidi" w:cs="Times New Roman"/>
        </w:rPr>
        <w:t>: Tree planting on private lands will lead to production of timber, fuelwood and NTFPs and income from sale of these forest products. Production of timber, fuelwood and NTFPs will lead to employment generation opportunities in particular for women. Further, alternate livelihood opportunities arising from growing economically valuable tree species on private lands will lead to improved income and employment, in particular for women.</w:t>
      </w:r>
    </w:p>
    <w:p w:rsidR="00590ABA" w:rsidRPr="00FD7692" w:rsidRDefault="00590ABA" w:rsidP="00590ABA">
      <w:pPr>
        <w:spacing w:after="0" w:line="240" w:lineRule="auto"/>
        <w:jc w:val="both"/>
        <w:rPr>
          <w:rFonts w:asciiTheme="minorBidi" w:hAnsiTheme="minorBidi" w:cs="Times New Roman"/>
          <w:b/>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b/>
        </w:rPr>
        <w:t>Institutional benefits</w:t>
      </w:r>
      <w:r w:rsidRPr="00FD7692">
        <w:rPr>
          <w:rFonts w:asciiTheme="minorBidi" w:hAnsiTheme="minorBidi" w:cs="Times New Roman"/>
        </w:rPr>
        <w:t xml:space="preserve">: Large scale tree planting on private farms and homesteads could lead to entrepreneurship in private nurseries and timber marketing. </w:t>
      </w:r>
    </w:p>
    <w:p w:rsidR="00590ABA" w:rsidRPr="00FD7692" w:rsidRDefault="00590ABA" w:rsidP="00590ABA">
      <w:pPr>
        <w:spacing w:after="0" w:line="240" w:lineRule="auto"/>
        <w:jc w:val="both"/>
        <w:rPr>
          <w:rFonts w:asciiTheme="minorBidi" w:hAnsiTheme="minorBidi" w:cs="Times New Roman"/>
          <w:b/>
        </w:rPr>
      </w:pPr>
    </w:p>
    <w:p w:rsidR="00590ABA" w:rsidRPr="00FD7692" w:rsidRDefault="00590ABA" w:rsidP="00590ABA">
      <w:pPr>
        <w:spacing w:after="0" w:line="240" w:lineRule="auto"/>
        <w:jc w:val="both"/>
        <w:rPr>
          <w:rFonts w:asciiTheme="minorBidi" w:hAnsiTheme="minorBidi" w:cs="Times New Roman"/>
          <w:b/>
        </w:rPr>
      </w:pPr>
      <w:r w:rsidRPr="00FD7692">
        <w:rPr>
          <w:rFonts w:asciiTheme="minorBidi" w:hAnsiTheme="minorBidi" w:cs="Times New Roman"/>
          <w:b/>
        </w:rPr>
        <w:t xml:space="preserve">Climate resilience: </w:t>
      </w:r>
      <w:r w:rsidRPr="00FD7692">
        <w:rPr>
          <w:rFonts w:asciiTheme="minorBidi" w:hAnsiTheme="minorBidi" w:cs="Times New Roman"/>
        </w:rPr>
        <w:t>Diversification of livelihoods and income sources from fruit and timber trees will lead to enhanced climate resilience of farmers and households. Planting trees near homesteads will lead to protection of homes from extreme rainfall events.</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i/>
        </w:rPr>
        <w:sectPr w:rsidR="00590ABA" w:rsidRPr="00FD7692" w:rsidSect="00921A2E">
          <w:pgSz w:w="11906" w:h="16838" w:code="9"/>
          <w:pgMar w:top="1440" w:right="1440" w:bottom="1440" w:left="1440" w:header="708" w:footer="708" w:gutter="0"/>
          <w:cols w:space="708"/>
          <w:docGrid w:linePitch="360"/>
        </w:sectPr>
      </w:pPr>
    </w:p>
    <w:p w:rsidR="00370359" w:rsidRPr="00370359" w:rsidRDefault="00590ABA" w:rsidP="00370359">
      <w:pPr>
        <w:spacing w:after="0" w:line="240" w:lineRule="auto"/>
        <w:jc w:val="both"/>
        <w:rPr>
          <w:rFonts w:asciiTheme="minorBidi" w:hAnsiTheme="minorBidi" w:cs="Times New Roman"/>
          <w:i/>
          <w:sz w:val="24"/>
        </w:rPr>
      </w:pPr>
      <w:r w:rsidRPr="00FD7692">
        <w:rPr>
          <w:rFonts w:asciiTheme="minorBidi" w:hAnsiTheme="minorBidi" w:cs="Times New Roman"/>
          <w:i/>
        </w:rPr>
        <w:lastRenderedPageBreak/>
        <w:t xml:space="preserve">Table 4.4: </w:t>
      </w:r>
      <w:r w:rsidRPr="00FD7692">
        <w:rPr>
          <w:rFonts w:asciiTheme="minorBidi" w:hAnsiTheme="minorBidi" w:cs="Times New Roman"/>
          <w:b/>
          <w:i/>
        </w:rPr>
        <w:t>Project FIP-2</w:t>
      </w:r>
      <w:r w:rsidRPr="00FD7692">
        <w:rPr>
          <w:rFonts w:asciiTheme="minorBidi" w:hAnsiTheme="minorBidi" w:cs="Times New Roman"/>
          <w:i/>
        </w:rPr>
        <w:t xml:space="preserve">: </w:t>
      </w:r>
      <w:r w:rsidR="00370359" w:rsidRPr="00370359">
        <w:rPr>
          <w:rFonts w:asciiTheme="minorBidi" w:hAnsiTheme="minorBidi" w:cs="Times New Roman"/>
          <w:i/>
          <w:sz w:val="24"/>
          <w:lang w:val="en-IN"/>
        </w:rPr>
        <w:t>Climate change mitigation and adaptation synergy on private lands (farm land, homesteads, TOF planting, etc.) for meeting biomass demand for household and industries and expand carbon sink</w:t>
      </w:r>
      <w:r w:rsidR="00370359" w:rsidRPr="00370359">
        <w:rPr>
          <w:rFonts w:asciiTheme="minorBidi" w:hAnsiTheme="minorBidi" w:cs="Times New Roman"/>
          <w:b/>
          <w:i/>
          <w:sz w:val="24"/>
        </w:rPr>
        <w:t xml:space="preserve"> </w:t>
      </w:r>
      <w:r w:rsidRPr="00FD7692">
        <w:rPr>
          <w:rFonts w:asciiTheme="minorBidi" w:hAnsiTheme="minorBidi" w:cs="Times New Roman"/>
          <w:b/>
          <w:i/>
          <w:sz w:val="24"/>
        </w:rPr>
        <w:t>C 2.1</w:t>
      </w:r>
      <w:r w:rsidRPr="00FD7692">
        <w:rPr>
          <w:rFonts w:asciiTheme="minorBidi" w:hAnsiTheme="minorBidi" w:cs="Times New Roman"/>
          <w:i/>
          <w:sz w:val="24"/>
        </w:rPr>
        <w:t xml:space="preserve"> </w:t>
      </w:r>
      <w:r w:rsidR="00370359" w:rsidRPr="00370359">
        <w:rPr>
          <w:rFonts w:asciiTheme="minorBidi" w:hAnsiTheme="minorBidi" w:cs="Times New Roman"/>
          <w:i/>
          <w:sz w:val="24"/>
        </w:rPr>
        <w:t>Private land restoration for enhanced carbon sequestration</w:t>
      </w:r>
    </w:p>
    <w:p w:rsidR="00590ABA" w:rsidRPr="00FD7692" w:rsidRDefault="00590ABA" w:rsidP="00370359">
      <w:pPr>
        <w:spacing w:after="0" w:line="240" w:lineRule="auto"/>
        <w:jc w:val="both"/>
        <w:rPr>
          <w:rFonts w:asciiTheme="minorBidi" w:hAnsiTheme="minorBidi" w:cs="Times New Roman"/>
          <w:i/>
        </w:rPr>
      </w:pPr>
    </w:p>
    <w:tbl>
      <w:tblPr>
        <w:tblStyle w:val="TableGrid"/>
        <w:tblW w:w="5000" w:type="pct"/>
        <w:tblLook w:val="04A0"/>
      </w:tblPr>
      <w:tblGrid>
        <w:gridCol w:w="2583"/>
        <w:gridCol w:w="2912"/>
        <w:gridCol w:w="2523"/>
        <w:gridCol w:w="2932"/>
        <w:gridCol w:w="3226"/>
      </w:tblGrid>
      <w:tr w:rsidR="00590ABA" w:rsidRPr="00FD7692" w:rsidTr="00590ABA">
        <w:tc>
          <w:tcPr>
            <w:tcW w:w="911"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1027"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w:t>
            </w:r>
          </w:p>
        </w:tc>
        <w:tc>
          <w:tcPr>
            <w:tcW w:w="89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w:t>
            </w:r>
          </w:p>
        </w:tc>
        <w:tc>
          <w:tcPr>
            <w:tcW w:w="1034"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w:t>
            </w:r>
          </w:p>
        </w:tc>
        <w:tc>
          <w:tcPr>
            <w:tcW w:w="1138"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590ABA">
        <w:trPr>
          <w:trHeight w:val="4126"/>
        </w:trPr>
        <w:tc>
          <w:tcPr>
            <w:tcW w:w="911" w:type="pct"/>
          </w:tcPr>
          <w:p w:rsidR="00370359" w:rsidRPr="00370359" w:rsidRDefault="00590ABA" w:rsidP="00370359">
            <w:pPr>
              <w:spacing w:after="0"/>
              <w:rPr>
                <w:rFonts w:asciiTheme="minorBidi" w:hAnsiTheme="minorBidi" w:cs="Times New Roman"/>
                <w:color w:val="000000"/>
                <w:sz w:val="20"/>
                <w:szCs w:val="20"/>
              </w:rPr>
            </w:pPr>
            <w:r w:rsidRPr="00FD7692">
              <w:rPr>
                <w:rFonts w:asciiTheme="minorBidi" w:hAnsiTheme="minorBidi" w:cs="Times New Roman"/>
                <w:b/>
                <w:color w:val="000000"/>
                <w:sz w:val="20"/>
                <w:szCs w:val="20"/>
              </w:rPr>
              <w:t>C 2.1</w:t>
            </w:r>
            <w:r w:rsidRPr="00FD7692">
              <w:rPr>
                <w:rFonts w:asciiTheme="minorBidi" w:hAnsiTheme="minorBidi" w:cs="Times New Roman"/>
                <w:color w:val="000000"/>
                <w:sz w:val="20"/>
                <w:szCs w:val="20"/>
              </w:rPr>
              <w:t xml:space="preserve"> </w:t>
            </w:r>
            <w:r w:rsidR="00370359" w:rsidRPr="00370359">
              <w:rPr>
                <w:rFonts w:asciiTheme="minorBidi" w:hAnsiTheme="minorBidi" w:cs="Times New Roman"/>
                <w:color w:val="000000"/>
                <w:sz w:val="20"/>
                <w:szCs w:val="20"/>
              </w:rPr>
              <w:t>Private land restoration for enhanced carbon sequestration</w:t>
            </w:r>
          </w:p>
          <w:p w:rsidR="00590ABA" w:rsidRPr="00FD7692" w:rsidRDefault="00590ABA" w:rsidP="00590ABA">
            <w:pPr>
              <w:spacing w:after="0"/>
              <w:rPr>
                <w:rFonts w:asciiTheme="minorBidi" w:hAnsiTheme="minorBidi" w:cs="Times New Roman"/>
                <w:color w:val="000000"/>
                <w:sz w:val="20"/>
                <w:szCs w:val="20"/>
              </w:rPr>
            </w:pPr>
          </w:p>
          <w:p w:rsidR="00590ABA" w:rsidRPr="00FD7692" w:rsidRDefault="00590ABA" w:rsidP="00590ABA">
            <w:pPr>
              <w:spacing w:after="0"/>
              <w:rPr>
                <w:rFonts w:asciiTheme="minorBidi" w:hAnsiTheme="minorBidi" w:cs="Times New Roman"/>
                <w:color w:val="000000"/>
                <w:sz w:val="20"/>
                <w:szCs w:val="20"/>
              </w:rPr>
            </w:pPr>
          </w:p>
        </w:tc>
        <w:tc>
          <w:tcPr>
            <w:tcW w:w="1027"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DIRECT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Carbon sequestration in trees and soils planted on farms and homesteads.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Biodiversity conservation by planting valuable fruit and vegetable yielding trees.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Reclamation of marginal and fallow lands: Soil fertility improvement and reduction in soil erosion</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4. Reduced pressure on natural forests leading to biodiversity conservation and carbon stock accumulation</w:t>
            </w:r>
          </w:p>
        </w:tc>
        <w:tc>
          <w:tcPr>
            <w:tcW w:w="890"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Production of fruits, timber, fuelwood leading to income generation from sale of these products.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Employment generation due to processing and marketing of tree products.</w:t>
            </w:r>
          </w:p>
          <w:p w:rsidR="00590ABA" w:rsidRPr="00FD7692" w:rsidRDefault="00590ABA" w:rsidP="00590ABA">
            <w:pPr>
              <w:spacing w:after="0"/>
              <w:rPr>
                <w:rFonts w:asciiTheme="minorBidi" w:hAnsiTheme="minorBidi" w:cs="Times New Roman"/>
                <w:sz w:val="20"/>
                <w:szCs w:val="20"/>
              </w:rPr>
            </w:pPr>
          </w:p>
        </w:tc>
        <w:tc>
          <w:tcPr>
            <w:tcW w:w="1034"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Employment opportunities for women from tree product collection and processing</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Poor and small farmers can participate in AIGAs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Opportunity for women to participate in AIGAs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4. Entrepreneurship development</w:t>
            </w:r>
          </w:p>
        </w:tc>
        <w:tc>
          <w:tcPr>
            <w:tcW w:w="1138"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Tree planting near homesteads will lead to protection of homes from extreme rainfall events.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Diversification of livelihoods and income sources from economically valuable trees grown on private land, leading to enhanced climate resilience of farmers and households from crop failures due to climate risks.</w:t>
            </w:r>
          </w:p>
        </w:tc>
      </w:tr>
    </w:tbl>
    <w:p w:rsidR="00590ABA" w:rsidRPr="00FD7692" w:rsidRDefault="00590ABA" w:rsidP="00590ABA">
      <w:pPr>
        <w:spacing w:line="240" w:lineRule="auto"/>
        <w:jc w:val="both"/>
        <w:rPr>
          <w:rFonts w:asciiTheme="minorBidi" w:hAnsiTheme="minorBidi" w:cs="Times New Roman"/>
        </w:rPr>
      </w:pPr>
    </w:p>
    <w:p w:rsidR="00590ABA" w:rsidRPr="00FD7692" w:rsidRDefault="00590ABA" w:rsidP="00590ABA">
      <w:pPr>
        <w:rPr>
          <w:rFonts w:asciiTheme="minorBidi" w:hAnsiTheme="minorBidi" w:cs="Times New Roman"/>
          <w:i/>
        </w:rPr>
      </w:pPr>
      <w:r w:rsidRPr="00FD7692">
        <w:rPr>
          <w:rFonts w:asciiTheme="minorBidi" w:hAnsiTheme="minorBidi" w:cs="Times New Roman"/>
          <w:i/>
        </w:rPr>
        <w:br w:type="page"/>
      </w:r>
    </w:p>
    <w:p w:rsidR="00590ABA" w:rsidRPr="00FD7692" w:rsidRDefault="00590ABA" w:rsidP="00590ABA">
      <w:pPr>
        <w:spacing w:line="240" w:lineRule="auto"/>
        <w:jc w:val="both"/>
        <w:rPr>
          <w:rFonts w:asciiTheme="minorBidi" w:hAnsiTheme="minorBidi" w:cs="Times New Roman"/>
          <w:i/>
        </w:rPr>
      </w:pPr>
      <w:r w:rsidRPr="00FD7692">
        <w:rPr>
          <w:rFonts w:asciiTheme="minorBidi" w:hAnsiTheme="minorBidi" w:cs="Times New Roman"/>
          <w:i/>
        </w:rPr>
        <w:lastRenderedPageBreak/>
        <w:t xml:space="preserve">Table 4.5: </w:t>
      </w:r>
      <w:r w:rsidRPr="00FD7692">
        <w:rPr>
          <w:rFonts w:asciiTheme="minorBidi" w:hAnsiTheme="minorBidi" w:cs="Times New Roman"/>
          <w:b/>
          <w:i/>
        </w:rPr>
        <w:t>Project FIP-2</w:t>
      </w:r>
      <w:r w:rsidRPr="00FD7692">
        <w:rPr>
          <w:rFonts w:asciiTheme="minorBidi" w:hAnsiTheme="minorBidi" w:cs="Times New Roman"/>
          <w:i/>
        </w:rPr>
        <w:t xml:space="preserve">: </w:t>
      </w:r>
      <w:r w:rsidR="00370359" w:rsidRPr="00370359">
        <w:rPr>
          <w:rFonts w:asciiTheme="minorBidi" w:hAnsiTheme="minorBidi" w:cs="Times New Roman"/>
          <w:i/>
          <w:lang w:val="en-IN"/>
        </w:rPr>
        <w:t>Climate change mitigation and adaptation synergy on private lands (farm land, homesteads, TOF planting, etc.) for meeting biomass demand for household and industries and expand carbon sink</w:t>
      </w:r>
      <w:r w:rsidR="00370359" w:rsidRPr="00370359">
        <w:rPr>
          <w:rFonts w:asciiTheme="minorBidi" w:hAnsiTheme="minorBidi" w:cs="Times New Roman"/>
          <w:b/>
          <w:i/>
        </w:rPr>
        <w:t xml:space="preserve"> </w:t>
      </w:r>
      <w:r w:rsidRPr="00FD7692">
        <w:rPr>
          <w:rFonts w:asciiTheme="minorBidi" w:hAnsiTheme="minorBidi" w:cs="Times New Roman"/>
          <w:b/>
          <w:i/>
        </w:rPr>
        <w:t>C 2.2</w:t>
      </w:r>
      <w:r w:rsidRPr="00FD7692">
        <w:rPr>
          <w:rFonts w:asciiTheme="minorBidi" w:hAnsiTheme="minorBidi" w:cs="Times New Roman"/>
          <w:i/>
        </w:rPr>
        <w:t xml:space="preserve"> </w:t>
      </w:r>
      <w:r w:rsidR="00370359" w:rsidRPr="00370359">
        <w:rPr>
          <w:rFonts w:asciiTheme="minorBidi" w:hAnsiTheme="minorBidi" w:cs="Times New Roman"/>
          <w:i/>
        </w:rPr>
        <w:t>FENTC &amp; SFPC renovation/temporary nursery establishment</w:t>
      </w:r>
    </w:p>
    <w:tbl>
      <w:tblPr>
        <w:tblStyle w:val="TableGrid"/>
        <w:tblW w:w="5000" w:type="pct"/>
        <w:tblLook w:val="04A0"/>
      </w:tblPr>
      <w:tblGrid>
        <w:gridCol w:w="2988"/>
        <w:gridCol w:w="3161"/>
        <w:gridCol w:w="2603"/>
        <w:gridCol w:w="2399"/>
        <w:gridCol w:w="3025"/>
      </w:tblGrid>
      <w:tr w:rsidR="00590ABA" w:rsidRPr="00FD7692" w:rsidTr="00921A2E">
        <w:tc>
          <w:tcPr>
            <w:tcW w:w="1054"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br w:type="page"/>
              <w:t xml:space="preserve">Components </w:t>
            </w:r>
          </w:p>
        </w:tc>
        <w:tc>
          <w:tcPr>
            <w:tcW w:w="1115"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w:t>
            </w:r>
          </w:p>
        </w:tc>
        <w:tc>
          <w:tcPr>
            <w:tcW w:w="918"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w:t>
            </w:r>
          </w:p>
        </w:tc>
        <w:tc>
          <w:tcPr>
            <w:tcW w:w="846"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w:t>
            </w:r>
          </w:p>
        </w:tc>
        <w:tc>
          <w:tcPr>
            <w:tcW w:w="1067"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921A2E">
        <w:trPr>
          <w:trHeight w:val="530"/>
        </w:trPr>
        <w:tc>
          <w:tcPr>
            <w:tcW w:w="1054" w:type="pct"/>
          </w:tcPr>
          <w:p w:rsidR="00590ABA" w:rsidRPr="00FD7692" w:rsidRDefault="00590ABA" w:rsidP="00590ABA">
            <w:pPr>
              <w:spacing w:after="0"/>
              <w:jc w:val="both"/>
              <w:rPr>
                <w:rFonts w:asciiTheme="minorBidi" w:hAnsiTheme="minorBidi" w:cs="Times New Roman"/>
                <w:sz w:val="20"/>
              </w:rPr>
            </w:pPr>
            <w:r w:rsidRPr="00FD7692">
              <w:rPr>
                <w:rFonts w:asciiTheme="minorBidi" w:hAnsiTheme="minorBidi" w:cs="Times New Roman"/>
                <w:b/>
                <w:sz w:val="20"/>
              </w:rPr>
              <w:t>C 2.2</w:t>
            </w:r>
            <w:r w:rsidRPr="00FD7692">
              <w:rPr>
                <w:rFonts w:asciiTheme="minorBidi" w:hAnsiTheme="minorBidi" w:cs="Times New Roman"/>
                <w:sz w:val="20"/>
              </w:rPr>
              <w:t xml:space="preserve"> </w:t>
            </w:r>
            <w:r w:rsidR="00370359" w:rsidRPr="00370359">
              <w:rPr>
                <w:rFonts w:ascii="Times New Roman" w:hAnsi="Times New Roman" w:cs="Times New Roman"/>
                <w:sz w:val="20"/>
              </w:rPr>
              <w:t>FENTC &amp; SFPC renovation/temporary nursery establishment</w:t>
            </w:r>
          </w:p>
          <w:p w:rsidR="00590ABA" w:rsidRPr="00FD7692" w:rsidRDefault="00590ABA" w:rsidP="00590ABA">
            <w:pPr>
              <w:spacing w:after="0"/>
              <w:rPr>
                <w:rFonts w:asciiTheme="minorBidi" w:hAnsiTheme="minorBidi" w:cs="Times New Roman"/>
                <w:color w:val="000000"/>
                <w:sz w:val="20"/>
                <w:szCs w:val="20"/>
              </w:rPr>
            </w:pPr>
          </w:p>
        </w:tc>
        <w:tc>
          <w:tcPr>
            <w:tcW w:w="1115"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DIRECT</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Generate seedlings for planting</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tc>
        <w:tc>
          <w:tcPr>
            <w:tcW w:w="918"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Promotion of nursery units will lead to enhanced socio-economic benefits such as income and employment generation through seed collection of growing and marketing of seedlings.</w:t>
            </w:r>
          </w:p>
        </w:tc>
        <w:tc>
          <w:tcPr>
            <w:tcW w:w="846" w:type="pct"/>
          </w:tcPr>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Increased involvement of women in nursery collection and processing</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Development of infrastructure in rural areas through processing and marketing facilities for nurseries</w:t>
            </w:r>
          </w:p>
          <w:p w:rsidR="00590ABA" w:rsidRPr="00FD7692" w:rsidRDefault="00590ABA" w:rsidP="00590ABA">
            <w:pPr>
              <w:spacing w:after="0"/>
              <w:rPr>
                <w:rFonts w:asciiTheme="minorBidi" w:hAnsiTheme="minorBidi" w:cs="Times New Roman"/>
                <w:sz w:val="20"/>
                <w:szCs w:val="20"/>
              </w:rPr>
            </w:pPr>
          </w:p>
        </w:tc>
        <w:tc>
          <w:tcPr>
            <w:tcW w:w="1067"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Increased production, availability and processing of nurseries will contribute to diversification of livelihoods leading to enhanced climate resilience </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Nurseries are normally multi-species and native species based, leading to enhanced resilience to climate risks</w:t>
            </w:r>
          </w:p>
        </w:tc>
      </w:tr>
    </w:tbl>
    <w:p w:rsidR="00590ABA" w:rsidRPr="00FD7692" w:rsidRDefault="00590ABA" w:rsidP="00590ABA">
      <w:pPr>
        <w:spacing w:after="120" w:line="240" w:lineRule="auto"/>
        <w:jc w:val="both"/>
        <w:rPr>
          <w:rFonts w:asciiTheme="minorBidi" w:hAnsiTheme="minorBidi" w:cs="Times New Roman"/>
          <w:i/>
        </w:rPr>
      </w:pPr>
    </w:p>
    <w:p w:rsidR="00590ABA" w:rsidRPr="00FD7692" w:rsidRDefault="00590ABA" w:rsidP="00590ABA">
      <w:pPr>
        <w:spacing w:line="240" w:lineRule="auto"/>
        <w:jc w:val="both"/>
        <w:rPr>
          <w:rFonts w:asciiTheme="minorBidi" w:hAnsiTheme="minorBidi" w:cs="Times New Roman"/>
          <w:i/>
          <w:sz w:val="24"/>
        </w:rPr>
      </w:pPr>
      <w:r w:rsidRPr="00FD7692">
        <w:rPr>
          <w:rFonts w:asciiTheme="minorBidi" w:hAnsiTheme="minorBidi" w:cs="Times New Roman"/>
          <w:i/>
        </w:rPr>
        <w:t xml:space="preserve">Table 4.6: </w:t>
      </w:r>
      <w:r w:rsidRPr="00FD7692">
        <w:rPr>
          <w:rFonts w:asciiTheme="minorBidi" w:hAnsiTheme="minorBidi" w:cs="Times New Roman"/>
          <w:b/>
          <w:i/>
        </w:rPr>
        <w:t>Project FIP-2</w:t>
      </w:r>
      <w:r w:rsidRPr="00FD7692">
        <w:rPr>
          <w:rFonts w:asciiTheme="minorBidi" w:hAnsiTheme="minorBidi" w:cs="Times New Roman"/>
          <w:i/>
        </w:rPr>
        <w:t xml:space="preserve">: </w:t>
      </w:r>
      <w:r w:rsidR="00370359" w:rsidRPr="00370359">
        <w:rPr>
          <w:rFonts w:asciiTheme="minorBidi" w:hAnsiTheme="minorBidi" w:cs="Times New Roman"/>
          <w:i/>
          <w:sz w:val="24"/>
          <w:lang w:val="en-IN"/>
        </w:rPr>
        <w:t>Climate change mitigation and adaptation synergy on private lands (farm land, homesteads, TOF planting, etc.) for meeting biomass demand for household and industries and expand carbon sink</w:t>
      </w:r>
      <w:r w:rsidR="00370359" w:rsidRPr="00370359">
        <w:rPr>
          <w:rFonts w:asciiTheme="minorBidi" w:hAnsiTheme="minorBidi" w:cs="Times New Roman"/>
          <w:b/>
          <w:i/>
          <w:sz w:val="24"/>
        </w:rPr>
        <w:t xml:space="preserve"> </w:t>
      </w:r>
      <w:r w:rsidRPr="00FD7692">
        <w:rPr>
          <w:rFonts w:asciiTheme="minorBidi" w:hAnsiTheme="minorBidi" w:cs="Times New Roman"/>
          <w:b/>
          <w:i/>
          <w:sz w:val="24"/>
        </w:rPr>
        <w:t>C 2.3</w:t>
      </w:r>
      <w:r w:rsidRPr="00FD7692">
        <w:rPr>
          <w:rFonts w:asciiTheme="minorBidi" w:hAnsiTheme="minorBidi" w:cs="Times New Roman"/>
          <w:i/>
          <w:sz w:val="24"/>
        </w:rPr>
        <w:t xml:space="preserve"> Capacity building of BFD frontier staffs and farmers</w:t>
      </w:r>
    </w:p>
    <w:tbl>
      <w:tblPr>
        <w:tblStyle w:val="TableGrid"/>
        <w:tblW w:w="5000" w:type="pct"/>
        <w:tblLook w:val="04A0"/>
      </w:tblPr>
      <w:tblGrid>
        <w:gridCol w:w="2515"/>
        <w:gridCol w:w="3280"/>
        <w:gridCol w:w="2722"/>
        <w:gridCol w:w="2515"/>
        <w:gridCol w:w="3144"/>
      </w:tblGrid>
      <w:tr w:rsidR="00590ABA" w:rsidRPr="00FD7692" w:rsidTr="00921A2E">
        <w:tc>
          <w:tcPr>
            <w:tcW w:w="887"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1157"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w:t>
            </w:r>
          </w:p>
        </w:tc>
        <w:tc>
          <w:tcPr>
            <w:tcW w:w="960"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w:t>
            </w:r>
          </w:p>
        </w:tc>
        <w:tc>
          <w:tcPr>
            <w:tcW w:w="887"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w:t>
            </w:r>
          </w:p>
        </w:tc>
        <w:tc>
          <w:tcPr>
            <w:tcW w:w="1109"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590ABA">
        <w:trPr>
          <w:trHeight w:val="2533"/>
        </w:trPr>
        <w:tc>
          <w:tcPr>
            <w:tcW w:w="887" w:type="pct"/>
          </w:tcPr>
          <w:p w:rsidR="00590ABA" w:rsidRPr="00FD7692" w:rsidRDefault="00590ABA" w:rsidP="00590ABA">
            <w:pPr>
              <w:spacing w:after="0"/>
              <w:rPr>
                <w:rFonts w:asciiTheme="minorBidi" w:hAnsiTheme="minorBidi" w:cs="Times New Roman"/>
                <w:color w:val="000000"/>
                <w:sz w:val="20"/>
                <w:szCs w:val="20"/>
              </w:rPr>
            </w:pPr>
            <w:r w:rsidRPr="00FD7692">
              <w:rPr>
                <w:rFonts w:asciiTheme="minorBidi" w:hAnsiTheme="minorBidi" w:cs="Times New Roman"/>
                <w:b/>
                <w:color w:val="000000"/>
                <w:sz w:val="20"/>
                <w:szCs w:val="20"/>
              </w:rPr>
              <w:t>C 2.3</w:t>
            </w:r>
            <w:r w:rsidRPr="00FD7692">
              <w:rPr>
                <w:rFonts w:asciiTheme="minorBidi" w:hAnsiTheme="minorBidi" w:cs="Times New Roman"/>
                <w:color w:val="000000"/>
                <w:sz w:val="20"/>
                <w:szCs w:val="20"/>
              </w:rPr>
              <w:t xml:space="preserve"> Capacity building of BFD frontier staffs and farmers</w:t>
            </w:r>
          </w:p>
        </w:tc>
        <w:tc>
          <w:tcPr>
            <w:tcW w:w="1157"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INDIRECT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Capacity building of forest department frontier staff and households to promote tree farming will indirectly contribute to increased tree cover leading to carbon sequestration and biodiversity conservation by promoting economically valuable fruit and vegetable trees.</w:t>
            </w:r>
          </w:p>
        </w:tc>
        <w:tc>
          <w:tcPr>
            <w:tcW w:w="960"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Capacity building will lead to increased tree planting, indirectly contributing to increased incomes and employment</w:t>
            </w:r>
          </w:p>
          <w:p w:rsidR="00590ABA" w:rsidRPr="00FD7692" w:rsidRDefault="00590ABA" w:rsidP="00590ABA">
            <w:pPr>
              <w:spacing w:after="0"/>
              <w:rPr>
                <w:rFonts w:asciiTheme="minorBidi" w:hAnsiTheme="minorBidi" w:cs="Times New Roman"/>
                <w:sz w:val="20"/>
                <w:szCs w:val="20"/>
              </w:rPr>
            </w:pPr>
          </w:p>
        </w:tc>
        <w:tc>
          <w:tcPr>
            <w:tcW w:w="887"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Capacity development will strengthen forest department field staff and their infrastructure. </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tc>
        <w:tc>
          <w:tcPr>
            <w:tcW w:w="1109"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Capacity building activities will contribute to increased awareness and knowledge about climate change and the need for building resilience.</w:t>
            </w:r>
          </w:p>
        </w:tc>
      </w:tr>
    </w:tbl>
    <w:p w:rsidR="00590ABA" w:rsidRPr="00FD7692" w:rsidRDefault="00590ABA" w:rsidP="00590ABA">
      <w:pPr>
        <w:spacing w:line="240" w:lineRule="auto"/>
        <w:jc w:val="both"/>
        <w:rPr>
          <w:rFonts w:asciiTheme="minorBidi" w:hAnsiTheme="minorBidi" w:cs="Times New Roman"/>
          <w:sz w:val="24"/>
        </w:rPr>
      </w:pPr>
    </w:p>
    <w:p w:rsidR="00590ABA" w:rsidRPr="00FD7692" w:rsidRDefault="00590ABA" w:rsidP="00590ABA">
      <w:pPr>
        <w:spacing w:line="259" w:lineRule="auto"/>
        <w:rPr>
          <w:rFonts w:asciiTheme="minorBidi" w:hAnsiTheme="minorBidi" w:cs="Times New Roman"/>
          <w:i/>
        </w:rPr>
        <w:sectPr w:rsidR="00590ABA" w:rsidRPr="00FD7692" w:rsidSect="00921A2E">
          <w:pgSz w:w="16840" w:h="11901" w:orient="landscape" w:code="9"/>
          <w:pgMar w:top="1440" w:right="1440" w:bottom="1440" w:left="1440" w:header="709" w:footer="709" w:gutter="0"/>
          <w:cols w:space="708"/>
          <w:docGrid w:linePitch="360"/>
        </w:sectPr>
      </w:pPr>
    </w:p>
    <w:p w:rsidR="00590ABA" w:rsidRPr="00FD7692" w:rsidRDefault="00590ABA" w:rsidP="00590ABA">
      <w:pPr>
        <w:spacing w:line="240" w:lineRule="auto"/>
        <w:jc w:val="both"/>
        <w:rPr>
          <w:rFonts w:asciiTheme="minorBidi" w:hAnsiTheme="minorBidi" w:cs="Times New Roman"/>
          <w:i/>
        </w:rPr>
      </w:pPr>
      <w:r w:rsidRPr="00FD7692">
        <w:rPr>
          <w:rFonts w:asciiTheme="minorBidi" w:hAnsiTheme="minorBidi" w:cs="Times New Roman"/>
          <w:i/>
        </w:rPr>
        <w:lastRenderedPageBreak/>
        <w:t xml:space="preserve">Table 4.7: </w:t>
      </w:r>
      <w:r w:rsidRPr="00FD7692">
        <w:rPr>
          <w:rFonts w:asciiTheme="minorBidi" w:hAnsiTheme="minorBidi" w:cs="Times New Roman"/>
          <w:b/>
          <w:i/>
        </w:rPr>
        <w:t>Project FIP-2</w:t>
      </w:r>
      <w:r w:rsidRPr="00FD7692">
        <w:rPr>
          <w:rFonts w:asciiTheme="minorBidi" w:hAnsiTheme="minorBidi" w:cs="Times New Roman"/>
          <w:i/>
        </w:rPr>
        <w:t xml:space="preserve">: </w:t>
      </w:r>
      <w:r w:rsidR="00370359" w:rsidRPr="00370359">
        <w:rPr>
          <w:rFonts w:asciiTheme="minorBidi" w:hAnsiTheme="minorBidi" w:cs="Times New Roman"/>
          <w:i/>
          <w:sz w:val="24"/>
          <w:lang w:val="en-IN"/>
        </w:rPr>
        <w:t>Climate change mitigation and adaptation synergy on private lands (farm land, homesteads, TOF planting, etc.) for meeting biomass demand for household and industries and expand carbon sink</w:t>
      </w:r>
      <w:r w:rsidR="00370359" w:rsidRPr="00370359">
        <w:rPr>
          <w:rFonts w:asciiTheme="minorBidi" w:hAnsiTheme="minorBidi" w:cs="Times New Roman"/>
          <w:b/>
          <w:i/>
          <w:sz w:val="24"/>
        </w:rPr>
        <w:t xml:space="preserve"> </w:t>
      </w:r>
      <w:r w:rsidRPr="00FD7692">
        <w:rPr>
          <w:rFonts w:asciiTheme="minorBidi" w:hAnsiTheme="minorBidi" w:cs="Times New Roman"/>
          <w:b/>
          <w:i/>
          <w:sz w:val="24"/>
        </w:rPr>
        <w:t xml:space="preserve">C 2.4 </w:t>
      </w:r>
      <w:r w:rsidRPr="00FD7692">
        <w:rPr>
          <w:rFonts w:asciiTheme="minorBidi" w:hAnsiTheme="minorBidi" w:cs="Times New Roman"/>
          <w:i/>
          <w:sz w:val="24"/>
        </w:rPr>
        <w:t>Management &amp; monitoring including logistics</w:t>
      </w:r>
    </w:p>
    <w:tbl>
      <w:tblPr>
        <w:tblStyle w:val="TableGrid"/>
        <w:tblW w:w="5000" w:type="pct"/>
        <w:tblLook w:val="04A0"/>
      </w:tblPr>
      <w:tblGrid>
        <w:gridCol w:w="1383"/>
        <w:gridCol w:w="1844"/>
        <w:gridCol w:w="2128"/>
        <w:gridCol w:w="1845"/>
        <w:gridCol w:w="2036"/>
      </w:tblGrid>
      <w:tr w:rsidR="00590ABA" w:rsidRPr="00FD7692" w:rsidTr="00590ABA">
        <w:tc>
          <w:tcPr>
            <w:tcW w:w="749"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998"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Environmental Co-benefit</w:t>
            </w:r>
          </w:p>
        </w:tc>
        <w:tc>
          <w:tcPr>
            <w:tcW w:w="1152"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Socio-economic Co-benefit</w:t>
            </w:r>
          </w:p>
        </w:tc>
        <w:tc>
          <w:tcPr>
            <w:tcW w:w="999"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Institutional Co-benefit</w:t>
            </w:r>
          </w:p>
        </w:tc>
        <w:tc>
          <w:tcPr>
            <w:tcW w:w="1102"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Resilient Co-benefit</w:t>
            </w:r>
          </w:p>
        </w:tc>
      </w:tr>
      <w:tr w:rsidR="00590ABA" w:rsidRPr="00FD7692" w:rsidTr="00590ABA">
        <w:trPr>
          <w:trHeight w:val="5999"/>
        </w:trPr>
        <w:tc>
          <w:tcPr>
            <w:tcW w:w="749" w:type="pct"/>
          </w:tcPr>
          <w:p w:rsidR="00590ABA" w:rsidRPr="00FD7692" w:rsidRDefault="00590ABA" w:rsidP="00590ABA">
            <w:pPr>
              <w:spacing w:after="0"/>
              <w:rPr>
                <w:rFonts w:asciiTheme="minorBidi" w:hAnsiTheme="minorBidi" w:cs="Times New Roman"/>
                <w:color w:val="000000"/>
                <w:sz w:val="20"/>
                <w:szCs w:val="20"/>
              </w:rPr>
            </w:pPr>
            <w:r w:rsidRPr="00FD7692">
              <w:rPr>
                <w:rFonts w:asciiTheme="minorBidi" w:hAnsiTheme="minorBidi" w:cs="Times New Roman"/>
                <w:b/>
                <w:color w:val="000000"/>
                <w:sz w:val="20"/>
                <w:szCs w:val="20"/>
              </w:rPr>
              <w:t>C 2.3</w:t>
            </w:r>
            <w:r w:rsidRPr="00FD7692">
              <w:rPr>
                <w:rFonts w:asciiTheme="minorBidi" w:hAnsiTheme="minorBidi" w:cs="Times New Roman"/>
                <w:color w:val="000000"/>
                <w:sz w:val="20"/>
                <w:szCs w:val="20"/>
              </w:rPr>
              <w:t xml:space="preserve"> Management &amp; monitoring including logistics</w:t>
            </w:r>
          </w:p>
        </w:tc>
        <w:tc>
          <w:tcPr>
            <w:tcW w:w="998" w:type="pct"/>
          </w:tcPr>
          <w:p w:rsidR="00590ABA" w:rsidRPr="00FD7692" w:rsidRDefault="00590ABA" w:rsidP="00590ABA">
            <w:pPr>
              <w:spacing w:after="0"/>
              <w:rPr>
                <w:rFonts w:asciiTheme="minorBidi" w:hAnsiTheme="minorBidi" w:cs="Times New Roman"/>
                <w:b/>
                <w:sz w:val="20"/>
                <w:szCs w:val="20"/>
              </w:rPr>
            </w:pPr>
            <w:r w:rsidRPr="00FD7692">
              <w:rPr>
                <w:rFonts w:asciiTheme="minorBidi" w:hAnsiTheme="minorBidi" w:cs="Times New Roman"/>
                <w:b/>
                <w:sz w:val="20"/>
                <w:szCs w:val="20"/>
              </w:rPr>
              <w:t>INDIRECT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1Enhanced staff and capacity will contribute indirectly to biodiversity conservation, carbon sink enhancement and ecosystem services.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Improved research on TOF planting and information dissemination will contribute to biodiversity conservation, carbon sink enhancement and ecosystem services</w:t>
            </w:r>
          </w:p>
          <w:p w:rsidR="00590ABA" w:rsidRPr="00FD7692" w:rsidRDefault="00590ABA" w:rsidP="00590ABA">
            <w:pPr>
              <w:spacing w:after="0"/>
              <w:rPr>
                <w:rFonts w:asciiTheme="minorBidi" w:hAnsiTheme="minorBidi" w:cs="Times New Roman"/>
                <w:sz w:val="20"/>
                <w:szCs w:val="20"/>
              </w:rPr>
            </w:pPr>
          </w:p>
        </w:tc>
        <w:tc>
          <w:tcPr>
            <w:tcW w:w="1152"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Enhanced staff and capacity will lead to enhanced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 socio-economic benefits such as income and employment generation,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increased access to NTFPs and AIGAs</w:t>
            </w:r>
          </w:p>
          <w:p w:rsidR="00590ABA" w:rsidRPr="00FD7692" w:rsidRDefault="00590ABA" w:rsidP="00590ABA">
            <w:pPr>
              <w:spacing w:after="0"/>
              <w:rPr>
                <w:rFonts w:asciiTheme="minorBidi" w:hAnsiTheme="minorBidi" w:cs="Times New Roman"/>
                <w:sz w:val="20"/>
                <w:szCs w:val="20"/>
              </w:rPr>
            </w:pPr>
          </w:p>
        </w:tc>
        <w:tc>
          <w:tcPr>
            <w:tcW w:w="999"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Building capacity among the farmers by promoting nurseries, homesteads and planting trees on farmlands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Marketing linkages and institution development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Increased involvement of women in all the institutions and in market development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4. Improved infrastructure for monitoring carbon stock changes, biodiversity and ecosystem services.</w:t>
            </w:r>
          </w:p>
        </w:tc>
        <w:tc>
          <w:tcPr>
            <w:tcW w:w="1102"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Enhance capacity of the BFD and improved management will indirectly contribute to better forestry, leading to resilience.</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p>
        </w:tc>
      </w:tr>
    </w:tbl>
    <w:p w:rsidR="00590ABA" w:rsidRPr="00FD7692" w:rsidRDefault="00590ABA" w:rsidP="00590ABA">
      <w:pPr>
        <w:spacing w:after="0" w:line="240" w:lineRule="auto"/>
        <w:jc w:val="both"/>
        <w:rPr>
          <w:rFonts w:asciiTheme="minorBidi" w:hAnsiTheme="minorBidi" w:cs="Times New Roman"/>
          <w:b/>
          <w:sz w:val="24"/>
        </w:rPr>
      </w:pPr>
    </w:p>
    <w:p w:rsidR="00590ABA" w:rsidRPr="00370359" w:rsidRDefault="00590ABA" w:rsidP="00590ABA">
      <w:pPr>
        <w:spacing w:after="0" w:line="240" w:lineRule="auto"/>
        <w:jc w:val="both"/>
        <w:rPr>
          <w:rFonts w:ascii="Times New Roman" w:hAnsi="Times New Roman" w:cs="Times New Roman"/>
          <w:b/>
        </w:rPr>
      </w:pPr>
      <w:r w:rsidRPr="00370359">
        <w:rPr>
          <w:rFonts w:ascii="Times New Roman" w:hAnsi="Times New Roman" w:cs="Times New Roman"/>
          <w:b/>
        </w:rPr>
        <w:t>Project FIP-3:</w:t>
      </w:r>
      <w:r w:rsidR="00370359" w:rsidRPr="00370359">
        <w:rPr>
          <w:rFonts w:ascii="Times New Roman" w:hAnsi="Times New Roman" w:cs="Times New Roman"/>
          <w:b/>
        </w:rPr>
        <w:t xml:space="preserve"> Securing and conservation of government forestland through physical survey, demarcation and digitization to facilitate reducing emissions from deforestation and forest degradation, enhance carbon sink conservation and sequestration in hill forests and plainland Sal forest</w:t>
      </w:r>
    </w:p>
    <w:p w:rsidR="00370359" w:rsidRPr="00FD7692" w:rsidRDefault="00370359"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Absence of secure land tenures, forest boundaries, forest maps, legal support and infrastructure within the forest department is leading to encroachment of forest land, illegal felling of trees and conversion of forest land to other purposes. These concerns have been recogni</w:t>
      </w:r>
      <w:r w:rsidR="00C21604">
        <w:rPr>
          <w:rFonts w:asciiTheme="minorBidi" w:hAnsiTheme="minorBidi" w:cs="Times New Roman"/>
        </w:rPr>
        <w:t>z</w:t>
      </w:r>
      <w:r w:rsidRPr="00FD7692">
        <w:rPr>
          <w:rFonts w:asciiTheme="minorBidi" w:hAnsiTheme="minorBidi" w:cs="Times New Roman"/>
        </w:rPr>
        <w:t>ed by the GoB as well as all other agencies (Chapter 2). Thus, secure land tenures, forest boundary demarcation and digitization and public access of forest land records is the first critical step in forest conservation, banning encroachment, halting deforestation and land conversion to other purposes.</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This project and the relevant components will indirectly lead to the following benefits which are represented in Table 4.8.</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C115A8">
      <w:pPr>
        <w:pStyle w:val="ListParagraph"/>
        <w:numPr>
          <w:ilvl w:val="0"/>
          <w:numId w:val="55"/>
        </w:numPr>
        <w:spacing w:line="240" w:lineRule="auto"/>
        <w:jc w:val="both"/>
        <w:rPr>
          <w:rFonts w:asciiTheme="minorBidi" w:hAnsiTheme="minorBidi" w:cs="Times New Roman"/>
        </w:rPr>
      </w:pPr>
      <w:r w:rsidRPr="00FD7692">
        <w:rPr>
          <w:rFonts w:asciiTheme="minorBidi" w:hAnsiTheme="minorBidi" w:cs="Times New Roman"/>
          <w:b/>
        </w:rPr>
        <w:t>Environmental co-benefits</w:t>
      </w:r>
      <w:r w:rsidRPr="00FD7692">
        <w:rPr>
          <w:rFonts w:asciiTheme="minorBidi" w:hAnsiTheme="minorBidi" w:cs="Times New Roman"/>
        </w:rPr>
        <w:t xml:space="preserve"> such as forest and biodiversity conservation, reduction in forest degradation and carbon stock enhancement by reducing forest conversion and encroachment. </w:t>
      </w:r>
    </w:p>
    <w:p w:rsidR="00590ABA" w:rsidRPr="00FD7692" w:rsidRDefault="00590ABA" w:rsidP="00C115A8">
      <w:pPr>
        <w:pStyle w:val="ListParagraph"/>
        <w:numPr>
          <w:ilvl w:val="0"/>
          <w:numId w:val="55"/>
        </w:numPr>
        <w:spacing w:line="240" w:lineRule="auto"/>
        <w:jc w:val="both"/>
        <w:rPr>
          <w:rFonts w:asciiTheme="minorBidi" w:hAnsiTheme="minorBidi" w:cs="Times New Roman"/>
        </w:rPr>
      </w:pPr>
      <w:r w:rsidRPr="00FD7692">
        <w:rPr>
          <w:rFonts w:asciiTheme="minorBidi" w:hAnsiTheme="minorBidi" w:cs="Times New Roman"/>
          <w:b/>
        </w:rPr>
        <w:t>Socio-economic co-benefits</w:t>
      </w:r>
      <w:r w:rsidRPr="00FD7692">
        <w:rPr>
          <w:rFonts w:asciiTheme="minorBidi" w:hAnsiTheme="minorBidi" w:cs="Times New Roman"/>
        </w:rPr>
        <w:t xml:space="preserve"> such as sustained access to economically beneficial NTFPs, employment and income generation from tourism and access to NTFPs, due to reduced or avoided forest conversion and encroachment.</w:t>
      </w:r>
    </w:p>
    <w:p w:rsidR="00590ABA" w:rsidRPr="00FD7692" w:rsidRDefault="00590ABA" w:rsidP="00C115A8">
      <w:pPr>
        <w:pStyle w:val="ListParagraph"/>
        <w:numPr>
          <w:ilvl w:val="0"/>
          <w:numId w:val="55"/>
        </w:numPr>
        <w:spacing w:line="240" w:lineRule="auto"/>
        <w:jc w:val="both"/>
        <w:rPr>
          <w:rFonts w:asciiTheme="minorBidi" w:hAnsiTheme="minorBidi" w:cs="Times New Roman"/>
          <w:b/>
        </w:rPr>
      </w:pPr>
      <w:r w:rsidRPr="00FD7692">
        <w:rPr>
          <w:rFonts w:asciiTheme="minorBidi" w:hAnsiTheme="minorBidi" w:cs="Times New Roman"/>
          <w:b/>
        </w:rPr>
        <w:t>Institutional co-benefits</w:t>
      </w:r>
      <w:r w:rsidRPr="00FD7692">
        <w:rPr>
          <w:rFonts w:asciiTheme="minorBidi" w:hAnsiTheme="minorBidi" w:cs="Times New Roman"/>
        </w:rPr>
        <w:t xml:space="preserve"> such as empowerment of forest departments to enforce laws and acts from secure land tenure, maps and legal boundaries and clear tenurial rights to local communities.</w:t>
      </w:r>
    </w:p>
    <w:p w:rsidR="00590ABA" w:rsidRPr="00FD7692" w:rsidRDefault="00590ABA" w:rsidP="00C115A8">
      <w:pPr>
        <w:pStyle w:val="ListParagraph"/>
        <w:numPr>
          <w:ilvl w:val="0"/>
          <w:numId w:val="55"/>
        </w:numPr>
        <w:spacing w:line="240" w:lineRule="auto"/>
        <w:jc w:val="both"/>
        <w:rPr>
          <w:rFonts w:asciiTheme="minorBidi" w:hAnsiTheme="minorBidi" w:cs="Times New Roman"/>
          <w:b/>
        </w:rPr>
      </w:pPr>
      <w:r w:rsidRPr="00FD7692">
        <w:rPr>
          <w:rFonts w:asciiTheme="minorBidi" w:hAnsiTheme="minorBidi" w:cs="Times New Roman"/>
          <w:b/>
        </w:rPr>
        <w:lastRenderedPageBreak/>
        <w:t>Climate resilient co-benefit</w:t>
      </w:r>
      <w:r w:rsidRPr="00FD7692">
        <w:rPr>
          <w:rFonts w:asciiTheme="minorBidi" w:hAnsiTheme="minorBidi" w:cs="Times New Roman"/>
        </w:rPr>
        <w:t>: There will be indirect co-benefit through forest and biodiversity conservation.</w:t>
      </w:r>
    </w:p>
    <w:p w:rsidR="00590ABA" w:rsidRPr="00FD7692" w:rsidRDefault="00590ABA" w:rsidP="00590ABA">
      <w:pPr>
        <w:spacing w:line="259" w:lineRule="auto"/>
        <w:rPr>
          <w:rFonts w:asciiTheme="minorBidi" w:hAnsiTheme="minorBidi" w:cs="Times New Roman"/>
          <w:i/>
          <w:lang w:val="en-IN"/>
        </w:rPr>
      </w:pPr>
      <w:r w:rsidRPr="00FD7692">
        <w:rPr>
          <w:rFonts w:asciiTheme="minorBidi" w:hAnsiTheme="minorBidi" w:cs="Times New Roman"/>
          <w:i/>
        </w:rPr>
        <w:t xml:space="preserve">Table 4.8: Project 3: </w:t>
      </w:r>
      <w:r w:rsidR="00C21604" w:rsidRPr="00C21604">
        <w:rPr>
          <w:rFonts w:asciiTheme="minorBidi" w:hAnsiTheme="minorBidi" w:cs="Times New Roman"/>
          <w:i/>
        </w:rPr>
        <w:t>Securing and conservation of government forestland through physical survey, demarcation and digitization</w:t>
      </w:r>
      <w:r w:rsidR="00C21604">
        <w:rPr>
          <w:rFonts w:asciiTheme="minorBidi" w:hAnsiTheme="minorBidi" w:cs="Times New Roman"/>
          <w:i/>
        </w:rPr>
        <w:t xml:space="preserve"> </w:t>
      </w:r>
      <w:r w:rsidR="00C21604" w:rsidRPr="00C21604">
        <w:rPr>
          <w:rFonts w:asciiTheme="minorBidi" w:hAnsiTheme="minorBidi" w:cs="Times New Roman"/>
          <w:i/>
        </w:rPr>
        <w:t>to facilitate</w:t>
      </w:r>
      <w:r w:rsidR="00C21604">
        <w:rPr>
          <w:rFonts w:asciiTheme="minorBidi" w:hAnsiTheme="minorBidi" w:cs="Times New Roman"/>
          <w:i/>
        </w:rPr>
        <w:t xml:space="preserve"> </w:t>
      </w:r>
      <w:r w:rsidR="00C21604" w:rsidRPr="00C21604">
        <w:rPr>
          <w:rFonts w:asciiTheme="minorBidi" w:hAnsiTheme="minorBidi" w:cs="Times New Roman"/>
          <w:i/>
        </w:rPr>
        <w:t>reducing emissions from deforestation and forest degradation, enhance carbon sink conservation and sequestration in hill forests and plainland Sal forest</w:t>
      </w:r>
    </w:p>
    <w:tbl>
      <w:tblPr>
        <w:tblStyle w:val="TableGrid"/>
        <w:tblW w:w="5000" w:type="pct"/>
        <w:tblLook w:val="04A0"/>
      </w:tblPr>
      <w:tblGrid>
        <w:gridCol w:w="2046"/>
        <w:gridCol w:w="1838"/>
        <w:gridCol w:w="1838"/>
        <w:gridCol w:w="1757"/>
        <w:gridCol w:w="1757"/>
      </w:tblGrid>
      <w:tr w:rsidR="00590ABA" w:rsidRPr="00FD7692" w:rsidTr="00921A2E">
        <w:trPr>
          <w:trHeight w:val="620"/>
        </w:trPr>
        <w:tc>
          <w:tcPr>
            <w:tcW w:w="1107" w:type="pct"/>
          </w:tcPr>
          <w:p w:rsidR="00590ABA" w:rsidRPr="00FD7692" w:rsidRDefault="00590ABA" w:rsidP="00590ABA">
            <w:pPr>
              <w:spacing w:after="0"/>
              <w:jc w:val="center"/>
              <w:rPr>
                <w:rFonts w:asciiTheme="minorBidi" w:hAnsiTheme="minorBidi" w:cs="Times New Roman"/>
                <w:b/>
                <w:i/>
                <w:sz w:val="20"/>
                <w:szCs w:val="20"/>
                <w:highlight w:val="yellow"/>
              </w:rPr>
            </w:pPr>
            <w:r w:rsidRPr="00FD7692">
              <w:rPr>
                <w:rFonts w:asciiTheme="minorBidi" w:hAnsiTheme="minorBidi" w:cs="Times New Roman"/>
                <w:b/>
                <w:i/>
                <w:sz w:val="20"/>
                <w:szCs w:val="20"/>
                <w:highlight w:val="yellow"/>
              </w:rPr>
              <w:br w:type="page"/>
            </w:r>
            <w:r w:rsidRPr="00FD7692">
              <w:rPr>
                <w:rFonts w:asciiTheme="minorBidi" w:hAnsiTheme="minorBidi" w:cs="Times New Roman"/>
                <w:b/>
                <w:i/>
                <w:sz w:val="20"/>
                <w:szCs w:val="20"/>
              </w:rPr>
              <w:t xml:space="preserve">Components </w:t>
            </w:r>
          </w:p>
        </w:tc>
        <w:tc>
          <w:tcPr>
            <w:tcW w:w="995"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Indirect Environmental co-benefits</w:t>
            </w:r>
          </w:p>
        </w:tc>
        <w:tc>
          <w:tcPr>
            <w:tcW w:w="995"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Indirect Socio-economic co-benefits</w:t>
            </w:r>
          </w:p>
        </w:tc>
        <w:tc>
          <w:tcPr>
            <w:tcW w:w="951"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Direct Institutional co-benefits</w:t>
            </w:r>
          </w:p>
        </w:tc>
        <w:tc>
          <w:tcPr>
            <w:tcW w:w="951" w:type="pct"/>
          </w:tcPr>
          <w:p w:rsidR="00590ABA" w:rsidRPr="00FD7692" w:rsidRDefault="00590ABA" w:rsidP="00590ABA">
            <w:pPr>
              <w:spacing w:after="0"/>
              <w:jc w:val="center"/>
              <w:rPr>
                <w:rFonts w:asciiTheme="minorBidi" w:hAnsiTheme="minorBidi" w:cs="Times New Roman"/>
                <w:b/>
                <w:i/>
                <w:sz w:val="20"/>
                <w:szCs w:val="20"/>
              </w:rPr>
            </w:pPr>
            <w:r w:rsidRPr="00FD7692">
              <w:rPr>
                <w:rFonts w:asciiTheme="minorBidi" w:hAnsiTheme="minorBidi" w:cs="Times New Roman"/>
                <w:b/>
                <w:i/>
                <w:sz w:val="20"/>
                <w:szCs w:val="20"/>
              </w:rPr>
              <w:t>Climate Resilience Co-benefit</w:t>
            </w:r>
          </w:p>
        </w:tc>
      </w:tr>
      <w:tr w:rsidR="00590ABA" w:rsidRPr="00FD7692" w:rsidTr="00921A2E">
        <w:trPr>
          <w:trHeight w:val="3761"/>
        </w:trPr>
        <w:tc>
          <w:tcPr>
            <w:tcW w:w="1107"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C 3.1 Forestland survey and settlement of updated record </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C 3.2 Capacity building for survey, forestland record management and strengthening forestland litigation resolution</w:t>
            </w:r>
          </w:p>
          <w:p w:rsidR="00590ABA" w:rsidRPr="00FD7692" w:rsidRDefault="00590ABA" w:rsidP="00590ABA">
            <w:pPr>
              <w:spacing w:after="0"/>
              <w:rPr>
                <w:rFonts w:asciiTheme="minorBidi" w:hAnsiTheme="minorBidi" w:cs="Times New Roman"/>
                <w:sz w:val="20"/>
                <w:szCs w:val="20"/>
              </w:rPr>
            </w:pP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C 3.3 Project management, monitoring, logistics and maintenance</w:t>
            </w:r>
          </w:p>
        </w:tc>
        <w:tc>
          <w:tcPr>
            <w:tcW w:w="995"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1. Effective forest conservation </w:t>
            </w:r>
            <w:r w:rsidRPr="00FD7692">
              <w:rPr>
                <w:rFonts w:asciiTheme="minorBidi" w:hAnsiTheme="minorBidi" w:cs="Times New Roman"/>
                <w:b/>
                <w:color w:val="00B050"/>
                <w:sz w:val="20"/>
                <w:szCs w:val="20"/>
              </w:rPr>
              <w: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2. Reduction in deforestation </w:t>
            </w:r>
            <w:r w:rsidRPr="00FD7692">
              <w:rPr>
                <w:rFonts w:asciiTheme="minorBidi" w:hAnsiTheme="minorBidi" w:cs="Times New Roman"/>
                <w:b/>
                <w:color w:val="00B050"/>
                <w:sz w:val="20"/>
                <w:szCs w:val="20"/>
              </w:rPr>
              <w: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3. Reduction in forest degradation </w:t>
            </w:r>
            <w:r w:rsidRPr="00FD7692">
              <w:rPr>
                <w:rFonts w:asciiTheme="minorBidi" w:hAnsiTheme="minorBidi" w:cs="Times New Roman"/>
                <w:b/>
                <w:color w:val="00B050"/>
                <w:sz w:val="20"/>
                <w:szCs w:val="20"/>
              </w:rPr>
              <w:t>(+++)</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4. Effective banning of encroachment </w:t>
            </w:r>
            <w:r w:rsidRPr="00FD7692">
              <w:rPr>
                <w:rFonts w:asciiTheme="minorBidi" w:hAnsiTheme="minorBidi" w:cs="Times New Roman"/>
                <w:b/>
                <w:color w:val="00B050"/>
                <w:sz w:val="20"/>
                <w:szCs w:val="20"/>
              </w:rPr>
              <w:t xml:space="preserve">(+++)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5. Biodiversity conservation in the existing forests</w:t>
            </w:r>
            <w:r w:rsidRPr="00FD7692">
              <w:rPr>
                <w:rFonts w:asciiTheme="minorBidi" w:hAnsiTheme="minorBidi" w:cs="Times New Roman"/>
                <w:b/>
                <w:color w:val="00B050"/>
                <w:sz w:val="20"/>
                <w:szCs w:val="20"/>
              </w:rPr>
              <w:t xml:space="preserve">(+++) </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 xml:space="preserve">6. Carbon stock conservation </w:t>
            </w:r>
            <w:r w:rsidRPr="00FD7692">
              <w:rPr>
                <w:rFonts w:asciiTheme="minorBidi" w:hAnsiTheme="minorBidi" w:cs="Times New Roman"/>
                <w:b/>
                <w:color w:val="00B050"/>
                <w:sz w:val="20"/>
                <w:szCs w:val="20"/>
              </w:rPr>
              <w:t>(+++)</w:t>
            </w:r>
          </w:p>
        </w:tc>
        <w:tc>
          <w:tcPr>
            <w:tcW w:w="995"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Sustained access to economically beneficial NTFPs due to forest protection</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Employment and income generation from tourism and NTFPs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3.Empowerment of local communities in protection and management of forest land</w:t>
            </w:r>
          </w:p>
        </w:tc>
        <w:tc>
          <w:tcPr>
            <w:tcW w:w="951"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Clear tenurial rights to local communities.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2. Sustained access to forest products and services to local communities.</w:t>
            </w:r>
          </w:p>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3. Power to forest departments to enforce laws and acts.</w:t>
            </w:r>
          </w:p>
        </w:tc>
        <w:tc>
          <w:tcPr>
            <w:tcW w:w="951" w:type="pct"/>
          </w:tcPr>
          <w:p w:rsidR="00590ABA" w:rsidRPr="00FD7692" w:rsidRDefault="00590ABA" w:rsidP="00590ABA">
            <w:pPr>
              <w:spacing w:after="0"/>
              <w:rPr>
                <w:rFonts w:asciiTheme="minorBidi" w:hAnsiTheme="minorBidi" w:cs="Times New Roman"/>
                <w:sz w:val="20"/>
                <w:szCs w:val="20"/>
              </w:rPr>
            </w:pPr>
            <w:r w:rsidRPr="00FD7692">
              <w:rPr>
                <w:rFonts w:asciiTheme="minorBidi" w:hAnsiTheme="minorBidi" w:cs="Times New Roman"/>
                <w:sz w:val="20"/>
                <w:szCs w:val="20"/>
              </w:rPr>
              <w:t>1. There will be indirect promotion of climate resilience through forest conservation leading to biodiversity conservation and income from diverse NTFPs</w:t>
            </w:r>
          </w:p>
        </w:tc>
      </w:tr>
    </w:tbl>
    <w:p w:rsidR="00590ABA" w:rsidRPr="00FD7692" w:rsidRDefault="00590ABA" w:rsidP="00590ABA">
      <w:pPr>
        <w:spacing w:line="240" w:lineRule="auto"/>
        <w:jc w:val="both"/>
        <w:rPr>
          <w:rFonts w:asciiTheme="minorBidi" w:hAnsiTheme="minorBidi" w:cs="Times New Roman"/>
          <w:b/>
        </w:rPr>
      </w:pPr>
    </w:p>
    <w:p w:rsidR="00590ABA" w:rsidRPr="00FD7692" w:rsidRDefault="00590ABA" w:rsidP="00C115A8">
      <w:pPr>
        <w:pStyle w:val="ListParagraph"/>
        <w:numPr>
          <w:ilvl w:val="1"/>
          <w:numId w:val="54"/>
        </w:numPr>
        <w:spacing w:after="120" w:line="240" w:lineRule="auto"/>
        <w:ind w:left="360"/>
        <w:jc w:val="both"/>
        <w:rPr>
          <w:rFonts w:asciiTheme="minorBidi" w:hAnsiTheme="minorBidi" w:cs="Times New Roman"/>
          <w:b/>
          <w:sz w:val="24"/>
          <w:lang w:val="en-GB"/>
        </w:rPr>
      </w:pPr>
      <w:r w:rsidRPr="00FD7692">
        <w:rPr>
          <w:rFonts w:asciiTheme="minorBidi" w:hAnsiTheme="minorBidi" w:cs="Times New Roman"/>
          <w:b/>
          <w:sz w:val="24"/>
          <w:lang w:val="en-GB"/>
        </w:rPr>
        <w:t xml:space="preserve">Co-benefits of the FIP </w:t>
      </w: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 xml:space="preserve">Bangladesh FIP includes three main projects: firstly, aimed at forest restoration and reforestation in degraded forest department land, Hill tract and Sal forests. Secondly, in promoting and raising trees on private lands (marginal farm lands and homesteads) and thirdly, reducing or avoiding forest encroachment and illegal felling through secure forest land tenure and demarcation of boundaries. An assessment of co-benefits in this chapter showed that all the three projects overwhelmingly provide multiple environmental, socio-economic, institutional and climate resilience co-benefits, in addition to carbon sequestration. However, to ensure co-benefits accrue and no trade-offs occur, it is necessary to follow some basic principles in all the </w:t>
      </w:r>
      <w:r w:rsidR="00E03DE9" w:rsidRPr="00FD7692">
        <w:rPr>
          <w:rFonts w:asciiTheme="minorBidi" w:hAnsiTheme="minorBidi" w:cs="Times New Roman"/>
        </w:rPr>
        <w:t>programmes</w:t>
      </w:r>
      <w:r w:rsidRPr="00FD7692">
        <w:rPr>
          <w:rFonts w:asciiTheme="minorBidi" w:hAnsiTheme="minorBidi" w:cs="Times New Roman"/>
        </w:rPr>
        <w:t xml:space="preserve">, namely </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C115A8">
      <w:pPr>
        <w:pStyle w:val="ListParagraph"/>
        <w:numPr>
          <w:ilvl w:val="0"/>
          <w:numId w:val="57"/>
        </w:numPr>
        <w:spacing w:after="0" w:line="240" w:lineRule="auto"/>
        <w:jc w:val="both"/>
        <w:rPr>
          <w:rFonts w:asciiTheme="minorBidi" w:hAnsiTheme="minorBidi" w:cs="Times New Roman"/>
        </w:rPr>
      </w:pPr>
      <w:r w:rsidRPr="00FD7692">
        <w:rPr>
          <w:rFonts w:asciiTheme="minorBidi" w:hAnsiTheme="minorBidi" w:cs="Times New Roman"/>
        </w:rPr>
        <w:t>Ensure biodiversity conservation</w:t>
      </w:r>
    </w:p>
    <w:p w:rsidR="00590ABA" w:rsidRPr="00FD7692" w:rsidRDefault="00590ABA" w:rsidP="00C115A8">
      <w:pPr>
        <w:pStyle w:val="ListParagraph"/>
        <w:numPr>
          <w:ilvl w:val="0"/>
          <w:numId w:val="57"/>
        </w:numPr>
        <w:spacing w:after="0" w:line="240" w:lineRule="auto"/>
        <w:jc w:val="both"/>
        <w:rPr>
          <w:rFonts w:asciiTheme="minorBidi" w:hAnsiTheme="minorBidi" w:cs="Times New Roman"/>
        </w:rPr>
      </w:pPr>
      <w:r w:rsidRPr="00FD7692">
        <w:rPr>
          <w:rFonts w:asciiTheme="minorBidi" w:hAnsiTheme="minorBidi" w:cs="Times New Roman"/>
        </w:rPr>
        <w:t>Incorporate climate resilience in all forestry practices</w:t>
      </w:r>
    </w:p>
    <w:p w:rsidR="00590ABA" w:rsidRPr="00FD7692" w:rsidRDefault="00590ABA" w:rsidP="00C115A8">
      <w:pPr>
        <w:pStyle w:val="ListParagraph"/>
        <w:numPr>
          <w:ilvl w:val="0"/>
          <w:numId w:val="57"/>
        </w:numPr>
        <w:spacing w:after="0" w:line="240" w:lineRule="auto"/>
        <w:jc w:val="both"/>
        <w:rPr>
          <w:rFonts w:asciiTheme="minorBidi" w:hAnsiTheme="minorBidi" w:cs="Times New Roman"/>
        </w:rPr>
      </w:pPr>
      <w:r w:rsidRPr="00FD7692">
        <w:rPr>
          <w:rFonts w:asciiTheme="minorBidi" w:hAnsiTheme="minorBidi" w:cs="Times New Roman"/>
        </w:rPr>
        <w:t>Incorporate AIGAs to promote alternate livelihoods and build resilience in local communities.</w:t>
      </w:r>
    </w:p>
    <w:p w:rsidR="00590ABA" w:rsidRPr="00FD7692" w:rsidRDefault="00590ABA" w:rsidP="00C115A8">
      <w:pPr>
        <w:pStyle w:val="ListParagraph"/>
        <w:numPr>
          <w:ilvl w:val="0"/>
          <w:numId w:val="57"/>
        </w:numPr>
        <w:spacing w:after="0" w:line="240" w:lineRule="auto"/>
        <w:jc w:val="both"/>
        <w:rPr>
          <w:rFonts w:asciiTheme="minorBidi" w:hAnsiTheme="minorBidi" w:cs="Times New Roman"/>
        </w:rPr>
      </w:pPr>
      <w:r w:rsidRPr="00FD7692">
        <w:rPr>
          <w:rFonts w:asciiTheme="minorBidi" w:hAnsiTheme="minorBidi" w:cs="Times New Roman"/>
        </w:rPr>
        <w:t>Strengthen forest department, NGOs and local communities</w:t>
      </w:r>
    </w:p>
    <w:p w:rsidR="00590ABA" w:rsidRPr="00FD7692" w:rsidRDefault="00590ABA" w:rsidP="00590ABA">
      <w:pPr>
        <w:spacing w:after="0" w:line="240" w:lineRule="auto"/>
        <w:jc w:val="both"/>
        <w:rPr>
          <w:rFonts w:asciiTheme="minorBidi" w:hAnsiTheme="minorBidi" w:cs="Times New Roman"/>
        </w:rPr>
      </w:pPr>
    </w:p>
    <w:p w:rsidR="00590ABA" w:rsidRPr="00FD7692" w:rsidRDefault="00590ABA" w:rsidP="00590ABA">
      <w:pPr>
        <w:spacing w:after="0" w:line="240" w:lineRule="auto"/>
        <w:jc w:val="both"/>
        <w:rPr>
          <w:rFonts w:asciiTheme="minorBidi" w:hAnsiTheme="minorBidi" w:cs="Times New Roman"/>
        </w:rPr>
      </w:pPr>
      <w:r w:rsidRPr="00FD7692">
        <w:rPr>
          <w:rFonts w:asciiTheme="minorBidi" w:hAnsiTheme="minorBidi" w:cs="Times New Roman"/>
        </w:rPr>
        <w:t xml:space="preserve">The Bangladesh FIP demonstrates that it is possible to synergistically generate environmental and socio-economic benefits along with carbon sequestration and conservation of existing forest carbon stocks. </w:t>
      </w:r>
    </w:p>
    <w:p w:rsidR="00577FDE" w:rsidRPr="00FD7692" w:rsidRDefault="00577FDE" w:rsidP="00577FDE">
      <w:pPr>
        <w:spacing w:line="240" w:lineRule="auto"/>
        <w:rPr>
          <w:rFonts w:asciiTheme="minorBidi" w:eastAsiaTheme="minorHAnsi" w:hAnsiTheme="minorBidi" w:cs="Times New Roman"/>
          <w:b/>
          <w:lang w:val="en-GB"/>
        </w:rPr>
      </w:pPr>
    </w:p>
    <w:p w:rsidR="00E03DE9" w:rsidRPr="00FD7692" w:rsidRDefault="00E03DE9">
      <w:pPr>
        <w:spacing w:after="0" w:line="240" w:lineRule="auto"/>
        <w:rPr>
          <w:rFonts w:asciiTheme="minorBidi" w:hAnsiTheme="minorBidi" w:cs="Times New Roman"/>
          <w:b/>
        </w:rPr>
      </w:pPr>
      <w:r w:rsidRPr="00FD7692">
        <w:rPr>
          <w:rFonts w:asciiTheme="minorBidi" w:hAnsiTheme="minorBidi" w:cs="Times New Roman"/>
          <w:b/>
        </w:rPr>
        <w:br w:type="page"/>
      </w:r>
    </w:p>
    <w:p w:rsidR="00E03DE9" w:rsidRPr="00FD7692" w:rsidRDefault="00E03DE9" w:rsidP="00E03DE9">
      <w:pPr>
        <w:spacing w:after="0" w:line="240" w:lineRule="auto"/>
        <w:rPr>
          <w:rFonts w:asciiTheme="minorBidi" w:hAnsiTheme="minorBidi" w:cs="Times New Roman"/>
          <w:b/>
          <w:sz w:val="28"/>
        </w:rPr>
      </w:pPr>
      <w:r w:rsidRPr="00FD7692">
        <w:rPr>
          <w:rFonts w:asciiTheme="minorBidi" w:hAnsiTheme="minorBidi" w:cs="Times New Roman"/>
          <w:b/>
          <w:sz w:val="28"/>
        </w:rPr>
        <w:lastRenderedPageBreak/>
        <w:t>Chapter 5: Collaboration among MDBs and other Partners</w:t>
      </w:r>
    </w:p>
    <w:p w:rsidR="00E03DE9" w:rsidRPr="00FD7692" w:rsidRDefault="00E03DE9" w:rsidP="00E03DE9">
      <w:pPr>
        <w:pStyle w:val="Default"/>
        <w:jc w:val="both"/>
        <w:rPr>
          <w:rFonts w:asciiTheme="minorBidi" w:hAnsiTheme="minorBidi"/>
          <w:b/>
          <w:color w:val="auto"/>
          <w:sz w:val="22"/>
          <w:szCs w:val="22"/>
        </w:rPr>
      </w:pPr>
    </w:p>
    <w:p w:rsidR="00E03DE9" w:rsidRPr="00FD7692" w:rsidRDefault="00E03DE9" w:rsidP="00E03DE9">
      <w:pPr>
        <w:pStyle w:val="Default"/>
        <w:jc w:val="both"/>
        <w:rPr>
          <w:rFonts w:asciiTheme="minorBidi" w:hAnsiTheme="minorBidi"/>
          <w:color w:val="auto"/>
          <w:sz w:val="22"/>
          <w:szCs w:val="22"/>
        </w:rPr>
      </w:pPr>
      <w:r w:rsidRPr="00FD7692">
        <w:rPr>
          <w:rFonts w:asciiTheme="minorBidi" w:hAnsiTheme="minorBidi"/>
          <w:color w:val="auto"/>
          <w:sz w:val="22"/>
          <w:szCs w:val="22"/>
        </w:rPr>
        <w:t xml:space="preserve">Bangladesh is a large developing country and it is also one of the most vulnerable countries to climate change risks. Bangladesh is one of the largest recipients of the international financial assistants from both multilateral and bilateral agencies for programmes aimed at poverty elevation, adaptation to climate change, forest sector and infrastructure development. Bangladesh also has set up coordinating agencies for managing financial support from multiple donors and aid agencies. </w:t>
      </w:r>
    </w:p>
    <w:p w:rsidR="00E03DE9" w:rsidRPr="00FD7692" w:rsidRDefault="00E03DE9" w:rsidP="00E03DE9">
      <w:pPr>
        <w:pStyle w:val="Default"/>
        <w:jc w:val="both"/>
        <w:rPr>
          <w:rFonts w:asciiTheme="minorBidi" w:hAnsiTheme="minorBidi"/>
          <w:color w:val="auto"/>
          <w:sz w:val="22"/>
          <w:szCs w:val="22"/>
        </w:rPr>
      </w:pPr>
    </w:p>
    <w:p w:rsidR="00E03DE9" w:rsidRPr="00FD7692" w:rsidRDefault="00E03DE9" w:rsidP="00E03DE9">
      <w:pPr>
        <w:pStyle w:val="Default"/>
        <w:jc w:val="both"/>
        <w:rPr>
          <w:rFonts w:asciiTheme="minorBidi" w:hAnsiTheme="minorBidi"/>
          <w:sz w:val="22"/>
          <w:szCs w:val="22"/>
        </w:rPr>
      </w:pPr>
      <w:r w:rsidRPr="00FD7692">
        <w:rPr>
          <w:rFonts w:asciiTheme="minorBidi" w:hAnsiTheme="minorBidi"/>
          <w:b/>
          <w:sz w:val="22"/>
          <w:szCs w:val="22"/>
        </w:rPr>
        <w:t>International Support to BFD and Forest Sector</w:t>
      </w:r>
    </w:p>
    <w:p w:rsidR="00E03DE9" w:rsidRPr="00FD7692" w:rsidRDefault="00E03DE9" w:rsidP="00E03DE9">
      <w:pPr>
        <w:pStyle w:val="Default"/>
        <w:jc w:val="both"/>
        <w:rPr>
          <w:rFonts w:asciiTheme="minorBidi" w:hAnsiTheme="minorBidi"/>
          <w:sz w:val="22"/>
          <w:szCs w:val="22"/>
        </w:rPr>
      </w:pPr>
      <w:r w:rsidRPr="00FD7692">
        <w:rPr>
          <w:rFonts w:asciiTheme="minorBidi" w:hAnsiTheme="minorBidi"/>
          <w:sz w:val="22"/>
          <w:szCs w:val="22"/>
        </w:rPr>
        <w:t xml:space="preserve">A number of international agencies such as USAID, IUCN, JICA, DFID, GIZ, and agencies of UN Systems (FAO, UNDP, UNEP, etc.) are collaborating with the Forest Department of Bangladesh. While these agencies are providing technical assistance, Asian Development Bank and World Bank, etc. are providing investment finance for this sector. These agencies are cooperating with the Forest Department and assisting to undertake development projects to achieve internationally agreed development goals, including the Millennium Development Goals and commitments of Multilateral Environmental Agreements such as CBD, UNFCCC, UNCCD, Ramsar, etc. Two of the major projects funded/ coordinated by World Bank for the forest sector recently include CRPARP and “Strengthening Regional Cooperation for Wildlife Protection in Asia Project”. </w:t>
      </w:r>
    </w:p>
    <w:p w:rsidR="00E03DE9" w:rsidRPr="00FD7692" w:rsidRDefault="00E03DE9" w:rsidP="00E03DE9">
      <w:pPr>
        <w:pStyle w:val="Default"/>
        <w:jc w:val="both"/>
        <w:rPr>
          <w:rFonts w:asciiTheme="minorBidi" w:hAnsiTheme="minorBidi"/>
          <w:sz w:val="22"/>
          <w:szCs w:val="22"/>
        </w:rPr>
      </w:pPr>
    </w:p>
    <w:p w:rsidR="00E03DE9" w:rsidRPr="00FD7692" w:rsidRDefault="00E03DE9" w:rsidP="00E03DE9">
      <w:pPr>
        <w:pStyle w:val="Default"/>
        <w:jc w:val="both"/>
        <w:rPr>
          <w:rFonts w:asciiTheme="minorBidi" w:hAnsiTheme="minorBidi"/>
          <w:sz w:val="22"/>
          <w:szCs w:val="22"/>
        </w:rPr>
      </w:pPr>
      <w:r w:rsidRPr="00FD7692">
        <w:rPr>
          <w:rFonts w:asciiTheme="minorBidi" w:hAnsiTheme="minorBidi"/>
          <w:sz w:val="22"/>
          <w:szCs w:val="22"/>
        </w:rPr>
        <w:t>The two key initiatives aimed at coordinating support from multiple bilateral and multilateral agencies include BCCRF and CIP. To further strengthen aid coordination and help track and manage its aid flows, the Government has launched an online aid portal, the “Bangladesh Aid Information Management System”.</w:t>
      </w:r>
    </w:p>
    <w:p w:rsidR="00E03DE9" w:rsidRPr="00FD7692" w:rsidRDefault="00E03DE9" w:rsidP="00E03DE9">
      <w:pPr>
        <w:pStyle w:val="Default"/>
        <w:jc w:val="both"/>
        <w:rPr>
          <w:rFonts w:asciiTheme="minorBidi" w:hAnsiTheme="minorBidi"/>
          <w:sz w:val="22"/>
          <w:szCs w:val="22"/>
        </w:rPr>
      </w:pPr>
    </w:p>
    <w:p w:rsidR="00E03DE9" w:rsidRPr="00FD7692" w:rsidRDefault="00E03DE9" w:rsidP="00E03DE9">
      <w:pPr>
        <w:pStyle w:val="Default"/>
        <w:jc w:val="both"/>
        <w:rPr>
          <w:rFonts w:asciiTheme="minorBidi" w:hAnsiTheme="minorBidi" w:cs="Times New Roman"/>
          <w:b/>
          <w:sz w:val="22"/>
          <w:szCs w:val="22"/>
        </w:rPr>
      </w:pPr>
      <w:r w:rsidRPr="00FD7692">
        <w:rPr>
          <w:rFonts w:asciiTheme="minorBidi" w:hAnsiTheme="minorBidi"/>
          <w:b/>
          <w:sz w:val="22"/>
          <w:szCs w:val="22"/>
        </w:rPr>
        <w:t>Bangladesh Climate Change Resilient Fund</w:t>
      </w:r>
    </w:p>
    <w:p w:rsidR="00E03DE9" w:rsidRPr="00FD7692" w:rsidRDefault="00E03DE9" w:rsidP="00E03DE9">
      <w:pPr>
        <w:spacing w:after="0" w:line="240" w:lineRule="auto"/>
        <w:jc w:val="both"/>
        <w:rPr>
          <w:rFonts w:asciiTheme="minorBidi" w:hAnsiTheme="minorBidi" w:cs="Times New Roman"/>
          <w:shd w:val="clear" w:color="auto" w:fill="FFFFFF"/>
        </w:rPr>
      </w:pPr>
      <w:r w:rsidRPr="00FD7692">
        <w:rPr>
          <w:rFonts w:asciiTheme="minorBidi" w:hAnsiTheme="minorBidi" w:cs="Times New Roman"/>
          <w:shd w:val="clear" w:color="auto" w:fill="FFFFFF"/>
        </w:rPr>
        <w:t>The objective of the Bangladesh Climate Change Resilience Fund (BCCRF) is to support the implementation of Bangladesh’s Climate Change Strategy and Action Plan (CCSAP). The CCSAP has identified six main pillars as follows: (i) Food security, social safety and health; (ii)Comprehensive disaster management; (iii) Development of climate proof Infrastructure; (iv) Research and knowledge management; (v) Mitigation and low carbon development; and (vi) Capacity building.</w:t>
      </w:r>
      <w:r w:rsidRPr="00FD7692">
        <w:rPr>
          <w:rFonts w:asciiTheme="minorBidi" w:hAnsiTheme="minorBidi" w:cs="Times New Roman"/>
        </w:rPr>
        <w:br/>
      </w:r>
      <w:r w:rsidRPr="00FD7692">
        <w:rPr>
          <w:rFonts w:asciiTheme="minorBidi" w:hAnsiTheme="minorBidi" w:cs="Times New Roman"/>
        </w:rPr>
        <w:br/>
      </w:r>
      <w:r w:rsidRPr="00FD7692">
        <w:rPr>
          <w:rFonts w:asciiTheme="minorBidi" w:hAnsiTheme="minorBidi" w:cs="Times New Roman"/>
          <w:shd w:val="clear" w:color="auto" w:fill="FFFFFF"/>
        </w:rPr>
        <w:t>BCCRF has a two-tier governance system” A Governing Council which provides overall strategic direction and guidance to BCCRF and ensures its alignment with the CCSAP. The Management Committee which is responsible for the work programme, ensuring that the BCCRF is implemented in line with the agreed implementation manual and consider grant requests submitted by various line ministries and other eligible institutions. Both the Governing Council and the Management Committee are chaired by the Government and includes representatives from line ministries, Development Partners and Civil Society.</w:t>
      </w: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br/>
      </w:r>
      <w:r w:rsidRPr="00FD7692">
        <w:rPr>
          <w:rFonts w:asciiTheme="minorBidi" w:hAnsiTheme="minorBidi" w:cs="Times New Roman"/>
          <w:shd w:val="clear" w:color="auto" w:fill="FFFFFF"/>
        </w:rPr>
        <w:t>The World Bank initially provided support to manage the BCCRF. However, this responsibility is gradually transiting to a Secretariat that will be established at the Ministry of Environment and Forests. The Secretariat will be responsible for providing support to the Governing Council and Management Committee, provide advocacy, communication and coordination support to all agencies implementing activities funded by BCCRF.</w:t>
      </w:r>
    </w:p>
    <w:p w:rsidR="00E03DE9" w:rsidRPr="00FD7692" w:rsidRDefault="00E03DE9" w:rsidP="00E03DE9">
      <w:pPr>
        <w:spacing w:after="0" w:line="240" w:lineRule="auto"/>
        <w:jc w:val="both"/>
        <w:rPr>
          <w:rFonts w:asciiTheme="minorBidi" w:hAnsiTheme="minorBidi" w:cs="Times New Roman"/>
          <w:bCs/>
        </w:rPr>
      </w:pPr>
    </w:p>
    <w:p w:rsidR="00E03DE9" w:rsidRPr="00FD7692" w:rsidRDefault="00E03DE9" w:rsidP="00E03DE9">
      <w:pPr>
        <w:spacing w:after="0" w:line="240" w:lineRule="auto"/>
        <w:jc w:val="both"/>
        <w:rPr>
          <w:rFonts w:asciiTheme="minorBidi" w:hAnsiTheme="minorBidi" w:cs="Times New Roman"/>
          <w:bCs/>
        </w:rPr>
      </w:pPr>
      <w:r w:rsidRPr="00FD7692">
        <w:rPr>
          <w:rFonts w:asciiTheme="minorBidi" w:hAnsiTheme="minorBidi" w:cs="Times New Roman"/>
          <w:bCs/>
        </w:rPr>
        <w:t xml:space="preserve">Through BCCRF, the Government of Bangladesh has demonstrated its capacity to lead and manage a functioning secretariat within MoEF. Further, BCCRF investments contribute to climate resiliency of targeted vulnerable population. Finally, the Government of Bangladesh has demonstrated strategic leadership on national climate change policy and global climate financing. </w:t>
      </w: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t xml:space="preserve">Thus, BCCRF will facilitate implementation of FIP. </w:t>
      </w: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b/>
        </w:rPr>
        <w:lastRenderedPageBreak/>
        <w:t>Country Investment Plan</w:t>
      </w:r>
    </w:p>
    <w:p w:rsidR="00E03DE9" w:rsidRPr="00FD7692" w:rsidRDefault="00E03DE9" w:rsidP="00E03DE9">
      <w:pPr>
        <w:autoSpaceDE w:val="0"/>
        <w:autoSpaceDN w:val="0"/>
        <w:adjustRightInd w:val="0"/>
        <w:spacing w:after="0" w:line="240" w:lineRule="auto"/>
        <w:jc w:val="both"/>
        <w:rPr>
          <w:rFonts w:asciiTheme="minorBidi" w:hAnsiTheme="minorBidi" w:cs="Times New Roman"/>
          <w:lang w:val="en-IN"/>
        </w:rPr>
      </w:pPr>
      <w:r w:rsidRPr="00FD7692">
        <w:rPr>
          <w:rFonts w:asciiTheme="minorBidi" w:hAnsiTheme="minorBidi" w:cs="Times New Roman"/>
        </w:rPr>
        <w:t xml:space="preserve">The GoB has developed a Country Investment Plan (CIP) which aims to facilitate enhanced planning, implementation, coordination and </w:t>
      </w:r>
      <w:r w:rsidRPr="00FD7692">
        <w:rPr>
          <w:rFonts w:asciiTheme="minorBidi" w:hAnsiTheme="minorBidi" w:cs="Times New Roman"/>
          <w:bCs/>
        </w:rPr>
        <w:t xml:space="preserve">monitoring </w:t>
      </w:r>
      <w:r w:rsidRPr="00FD7692">
        <w:rPr>
          <w:rFonts w:asciiTheme="minorBidi" w:hAnsiTheme="minorBidi" w:cs="Times New Roman"/>
        </w:rPr>
        <w:t>of investments in the EFCC sectors. The CIP also aims to mobilize and target new resources where they are most needed. The CIP aims at the following:</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Provide the framework for formulating, financing and implementing EFCC projects and programmes in alignment with national priorities;</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Translate national priorities into realistic and achievable targets and objectives;</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Mobilize public and private investments on Bangladesh’s environmental challenges;</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Improve GoB public finance effectiveness on environmental issues through increased coordination amongst Government agencies, Development Partners and other stakeholders such as the private sector, NGO’s etc;</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Define the roles and responsibilities of actors; and provide a framework to monitor and evaluate investments with a view to improve implementation and recommend remedial measures to activities that require strengthening.</w:t>
      </w: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The institutional arrangements under the CIP include: </w:t>
      </w:r>
    </w:p>
    <w:p w:rsidR="00E03DE9" w:rsidRPr="00FD7692" w:rsidRDefault="00E03DE9" w:rsidP="00C115A8">
      <w:pPr>
        <w:pStyle w:val="ListParagraph"/>
        <w:numPr>
          <w:ilvl w:val="0"/>
          <w:numId w:val="62"/>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Central and decentralized government agencies more effectively planning, coordinating and monitoring development interventions in the EFCC sectors; </w:t>
      </w:r>
    </w:p>
    <w:p w:rsidR="00E03DE9" w:rsidRPr="00FD7692" w:rsidRDefault="00E03DE9" w:rsidP="00C115A8">
      <w:pPr>
        <w:pStyle w:val="ListParagraph"/>
        <w:numPr>
          <w:ilvl w:val="0"/>
          <w:numId w:val="62"/>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Improved legislation and law enforcement </w:t>
      </w:r>
    </w:p>
    <w:p w:rsidR="00E03DE9" w:rsidRPr="00FD7692" w:rsidRDefault="00E03DE9" w:rsidP="00C115A8">
      <w:pPr>
        <w:pStyle w:val="ListParagraph"/>
        <w:numPr>
          <w:ilvl w:val="0"/>
          <w:numId w:val="62"/>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Enhanced development partners and other stakeholders’ coordination resulting in more</w:t>
      </w:r>
    </w:p>
    <w:p w:rsidR="00E03DE9" w:rsidRPr="00FD7692" w:rsidRDefault="00E03DE9" w:rsidP="00E03DE9">
      <w:pPr>
        <w:pStyle w:val="ListParagraph"/>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effective decision making and reducing transaction costs; </w:t>
      </w:r>
    </w:p>
    <w:p w:rsidR="00E03DE9" w:rsidRPr="00FD7692" w:rsidRDefault="00E03DE9" w:rsidP="00C115A8">
      <w:pPr>
        <w:pStyle w:val="ListParagraph"/>
        <w:numPr>
          <w:ilvl w:val="0"/>
          <w:numId w:val="62"/>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Research and training institutions are delivering increased knowledge products for improving the EFCC sectors.</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Thus, CIP already has institutional mechanisms and programmes to facilitate planning, coordination and implementation of programmes such as FIP. </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r w:rsidRPr="00FD7692">
        <w:rPr>
          <w:rFonts w:asciiTheme="minorBidi" w:hAnsiTheme="minorBidi" w:cs="Times New Roman"/>
          <w:b/>
        </w:rPr>
        <w:t>Examples of support from World Bank, ADB and UN Agencies</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Bangladesh has vast experience in designing, planning, implementation and monitoring of developmental programmes particularly related to climate change, forestry, biodiversity conservation and livelihood improvement. A few major programmes recently implemented by Bangladesh are presented in the following sections.</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p>
    <w:p w:rsidR="00E03DE9" w:rsidRPr="00FD7692" w:rsidRDefault="00E03DE9" w:rsidP="00E03DE9">
      <w:pPr>
        <w:spacing w:after="0" w:line="240" w:lineRule="auto"/>
        <w:jc w:val="both"/>
        <w:rPr>
          <w:rFonts w:asciiTheme="minorBidi" w:hAnsiTheme="minorBidi" w:cs="Times New Roman"/>
          <w:color w:val="000000" w:themeColor="text1"/>
        </w:rPr>
      </w:pPr>
      <w:r w:rsidRPr="00FD7692">
        <w:rPr>
          <w:rFonts w:asciiTheme="minorBidi" w:hAnsiTheme="minorBidi" w:cs="Times New Roman"/>
        </w:rPr>
        <w:t xml:space="preserve">Bangladesh receives large volumes of aid from bilateral and multilateral donors, making partnerships an important priority of the government. Foreign aid commitments amounted to US$5.2 billion in FY 2015, compared to about US$5.8 billion in each of the previous two years. Approximately 70 percent of this aid was provided by multilateral donors and 30 percent from bilateral donors. During the </w:t>
      </w:r>
      <w:r w:rsidRPr="00FD7692">
        <w:rPr>
          <w:rFonts w:asciiTheme="minorBidi" w:hAnsiTheme="minorBidi" w:cs="Times New Roman"/>
          <w:color w:val="000000" w:themeColor="text1"/>
        </w:rPr>
        <w:t xml:space="preserve">previous strategy period, the top five donors in terms of disbursements and commitments in Bangladesh were the World Bank Group, Asian Development Bank (ADB), Islamic Development Bank, Japan, and China. Sectors with the highest levels of donor financing include energy, transport, education, and health. </w:t>
      </w:r>
    </w:p>
    <w:p w:rsidR="00E03DE9" w:rsidRPr="00FD7692" w:rsidRDefault="00E03DE9" w:rsidP="00E03DE9">
      <w:pPr>
        <w:autoSpaceDE w:val="0"/>
        <w:autoSpaceDN w:val="0"/>
        <w:adjustRightInd w:val="0"/>
        <w:spacing w:after="0" w:line="240" w:lineRule="auto"/>
        <w:jc w:val="both"/>
        <w:rPr>
          <w:rFonts w:asciiTheme="minorBidi" w:hAnsiTheme="minorBidi" w:cs="Times New Roman"/>
          <w:color w:val="000000" w:themeColor="text1"/>
        </w:rPr>
      </w:pPr>
    </w:p>
    <w:p w:rsidR="00E03DE9" w:rsidRPr="00FD7692" w:rsidRDefault="00E03DE9" w:rsidP="00E03DE9">
      <w:pPr>
        <w:spacing w:after="0" w:line="240" w:lineRule="auto"/>
        <w:jc w:val="both"/>
        <w:rPr>
          <w:rFonts w:asciiTheme="minorBidi" w:hAnsiTheme="minorBidi" w:cs="Times New Roman"/>
          <w:b/>
          <w:color w:val="000000" w:themeColor="text1"/>
        </w:rPr>
      </w:pPr>
      <w:r w:rsidRPr="00FD7692">
        <w:rPr>
          <w:rFonts w:asciiTheme="minorBidi" w:hAnsiTheme="minorBidi" w:cs="Times New Roman"/>
          <w:b/>
          <w:color w:val="000000" w:themeColor="text1"/>
        </w:rPr>
        <w:t>World Bank Support to Bangladesh</w:t>
      </w:r>
    </w:p>
    <w:p w:rsidR="00E03DE9" w:rsidRPr="00FD7692" w:rsidRDefault="00E03DE9" w:rsidP="00E03DE9">
      <w:pPr>
        <w:pStyle w:val="NormalWeb"/>
        <w:shd w:val="clear" w:color="auto" w:fill="FFFFFF"/>
        <w:spacing w:before="0" w:beforeAutospacing="0" w:after="0" w:afterAutospacing="0"/>
        <w:jc w:val="both"/>
        <w:rPr>
          <w:rFonts w:asciiTheme="minorBidi" w:hAnsiTheme="minorBidi"/>
          <w:color w:val="000000" w:themeColor="text1"/>
          <w:sz w:val="22"/>
          <w:szCs w:val="22"/>
        </w:rPr>
      </w:pPr>
      <w:r w:rsidRPr="00FD7692">
        <w:rPr>
          <w:rFonts w:asciiTheme="minorBidi" w:hAnsiTheme="minorBidi"/>
          <w:bCs/>
          <w:color w:val="000000" w:themeColor="text1"/>
          <w:sz w:val="22"/>
          <w:szCs w:val="22"/>
        </w:rPr>
        <w:t>The International Development Association (IDA) has supported Bangladesh since 1972, just after the country’s independence.</w:t>
      </w:r>
      <w:r w:rsidRPr="00FD7692">
        <w:rPr>
          <w:rFonts w:asciiTheme="minorBidi" w:hAnsiTheme="minorBidi"/>
          <w:color w:val="000000" w:themeColor="text1"/>
          <w:sz w:val="22"/>
          <w:szCs w:val="22"/>
        </w:rPr>
        <w:t> Since then, the World Bank through its concessional lending arm has committed nearly $26 billion in grants and interest-free credits to Bangladesh. In the recent years, Bangladesh has been among the largest recipient countries of the IDA fund; the World Bank has also been the largest external funder of Bangladesh.  The World Bank has been supporting the government efforts in economic development and growth, power, infrastructure, disaster management, climate change, human and social development and poverty reduction.</w:t>
      </w:r>
    </w:p>
    <w:p w:rsidR="00E03DE9" w:rsidRPr="00FD7692" w:rsidRDefault="00E03DE9" w:rsidP="00E03DE9">
      <w:pPr>
        <w:pStyle w:val="NormalWeb"/>
        <w:shd w:val="clear" w:color="auto" w:fill="FFFFFF"/>
        <w:spacing w:before="0" w:beforeAutospacing="0" w:after="0" w:afterAutospacing="0"/>
        <w:jc w:val="both"/>
        <w:rPr>
          <w:rFonts w:asciiTheme="minorBidi" w:hAnsiTheme="minorBidi"/>
          <w:bCs/>
          <w:color w:val="000000" w:themeColor="text1"/>
          <w:sz w:val="22"/>
          <w:szCs w:val="22"/>
        </w:rPr>
      </w:pPr>
    </w:p>
    <w:p w:rsidR="00E03DE9" w:rsidRPr="00FD7692" w:rsidRDefault="00E03DE9" w:rsidP="00E03DE9">
      <w:pPr>
        <w:pStyle w:val="NormalWeb"/>
        <w:shd w:val="clear" w:color="auto" w:fill="FFFFFF"/>
        <w:spacing w:before="0" w:beforeAutospacing="0" w:after="0" w:afterAutospacing="0"/>
        <w:jc w:val="both"/>
        <w:rPr>
          <w:rFonts w:asciiTheme="minorBidi" w:hAnsiTheme="minorBidi"/>
          <w:color w:val="000000" w:themeColor="text1"/>
          <w:sz w:val="22"/>
          <w:szCs w:val="22"/>
        </w:rPr>
      </w:pPr>
      <w:r w:rsidRPr="00FD7692">
        <w:rPr>
          <w:rFonts w:asciiTheme="minorBidi" w:hAnsiTheme="minorBidi"/>
          <w:bCs/>
          <w:color w:val="000000" w:themeColor="text1"/>
          <w:sz w:val="22"/>
          <w:szCs w:val="22"/>
        </w:rPr>
        <w:t>The World Bank Group’s </w:t>
      </w:r>
      <w:r w:rsidRPr="002F261A">
        <w:rPr>
          <w:rFonts w:asciiTheme="minorBidi" w:hAnsiTheme="minorBidi"/>
          <w:bCs/>
          <w:sz w:val="22"/>
          <w:szCs w:val="22"/>
        </w:rPr>
        <w:t>Country Partnership Framework (CPF) for 2016-2020</w:t>
      </w:r>
      <w:r w:rsidRPr="00FD7692">
        <w:rPr>
          <w:rFonts w:asciiTheme="minorBidi" w:hAnsiTheme="minorBidi"/>
          <w:bCs/>
          <w:color w:val="000000" w:themeColor="text1"/>
          <w:sz w:val="22"/>
          <w:szCs w:val="22"/>
        </w:rPr>
        <w:t> aims to support Bangladesh to achieve its vision of reaching middle-income status by its 50</w:t>
      </w:r>
      <w:r w:rsidRPr="00FD7692">
        <w:rPr>
          <w:rFonts w:asciiTheme="minorBidi" w:hAnsiTheme="minorBidi"/>
          <w:bCs/>
          <w:color w:val="000000" w:themeColor="text1"/>
          <w:sz w:val="22"/>
          <w:szCs w:val="22"/>
          <w:vertAlign w:val="superscript"/>
        </w:rPr>
        <w:t>th</w:t>
      </w:r>
      <w:r w:rsidRPr="00FD7692">
        <w:rPr>
          <w:rFonts w:asciiTheme="minorBidi" w:hAnsiTheme="minorBidi"/>
          <w:bCs/>
          <w:color w:val="000000" w:themeColor="text1"/>
          <w:sz w:val="22"/>
          <w:szCs w:val="22"/>
        </w:rPr>
        <w:t> birthday in 2021</w:t>
      </w:r>
      <w:r w:rsidRPr="00FD7692">
        <w:rPr>
          <w:rFonts w:asciiTheme="minorBidi" w:hAnsiTheme="minorBidi"/>
          <w:color w:val="000000" w:themeColor="text1"/>
          <w:sz w:val="22"/>
          <w:szCs w:val="22"/>
        </w:rPr>
        <w:t xml:space="preserve">. From 2016 to 2020, the World Bank Group’s technical and financial assistance to Bangladesh aims to focus </w:t>
      </w:r>
      <w:r w:rsidRPr="00FD7692">
        <w:rPr>
          <w:rFonts w:asciiTheme="minorBidi" w:hAnsiTheme="minorBidi"/>
          <w:color w:val="000000" w:themeColor="text1"/>
          <w:sz w:val="22"/>
          <w:szCs w:val="22"/>
        </w:rPr>
        <w:lastRenderedPageBreak/>
        <w:t>on (i) accelerating growth</w:t>
      </w:r>
      <w:r w:rsidRPr="00FD7692">
        <w:rPr>
          <w:rFonts w:asciiTheme="minorBidi" w:hAnsiTheme="minorBidi"/>
          <w:b/>
          <w:bCs/>
          <w:color w:val="000000" w:themeColor="text1"/>
          <w:sz w:val="22"/>
          <w:szCs w:val="22"/>
        </w:rPr>
        <w:t> </w:t>
      </w:r>
      <w:r w:rsidRPr="00FD7692">
        <w:rPr>
          <w:rFonts w:asciiTheme="minorBidi" w:hAnsiTheme="minorBidi"/>
          <w:color w:val="000000" w:themeColor="text1"/>
          <w:sz w:val="22"/>
          <w:szCs w:val="22"/>
        </w:rPr>
        <w:t>by helping to remove bottlenecks to growth and shift more financing to increase electricity supply and improve transport connectivity; (ii) foster social inclusion by building on Bangladesh’s impressive gains in human and social development; and (iii) strengthen climate and environmental management with the aim to enhance Bangladesh’s resilience to natural disasters, improving water and natural resource management and modernizing agriculture. The framework is anchored in the government’s seventh Five Year Plan, and aligned with the World Bank Group’s </w:t>
      </w:r>
      <w:r w:rsidRPr="002F261A">
        <w:rPr>
          <w:rFonts w:asciiTheme="minorBidi" w:hAnsiTheme="minorBidi"/>
          <w:sz w:val="22"/>
          <w:szCs w:val="22"/>
        </w:rPr>
        <w:t>Systematic Country Diagnostic (SCD)</w:t>
      </w:r>
      <w:r w:rsidR="0064462B">
        <w:rPr>
          <w:rFonts w:asciiTheme="minorBidi" w:hAnsiTheme="minorBidi"/>
          <w:sz w:val="22"/>
          <w:szCs w:val="22"/>
        </w:rPr>
        <w:t xml:space="preserve"> </w:t>
      </w:r>
      <w:r w:rsidRPr="00FD7692">
        <w:rPr>
          <w:rFonts w:asciiTheme="minorBidi" w:hAnsiTheme="minorBidi"/>
          <w:color w:val="000000" w:themeColor="text1"/>
          <w:sz w:val="22"/>
          <w:szCs w:val="22"/>
        </w:rPr>
        <w:t xml:space="preserve">for Bangladesh. IDA’s portfolio in Bangladesh as of April 10, 2017 stands at $10.1 billion in 41 projects. Two major programmes recently supported by the Bank include </w:t>
      </w:r>
    </w:p>
    <w:p w:rsidR="00E03DE9" w:rsidRPr="00FD7692" w:rsidRDefault="00E03DE9" w:rsidP="00C115A8">
      <w:pPr>
        <w:pStyle w:val="NormalWeb"/>
        <w:numPr>
          <w:ilvl w:val="0"/>
          <w:numId w:val="63"/>
        </w:numPr>
        <w:shd w:val="clear" w:color="auto" w:fill="FFFFFF"/>
        <w:spacing w:before="0" w:beforeAutospacing="0" w:after="0" w:afterAutospacing="0"/>
        <w:jc w:val="both"/>
        <w:rPr>
          <w:rFonts w:asciiTheme="minorBidi" w:hAnsiTheme="minorBidi"/>
          <w:color w:val="000000" w:themeColor="text1"/>
          <w:sz w:val="22"/>
          <w:szCs w:val="22"/>
        </w:rPr>
      </w:pPr>
      <w:r w:rsidRPr="00FD7692">
        <w:rPr>
          <w:rFonts w:asciiTheme="minorBidi" w:hAnsiTheme="minorBidi"/>
          <w:color w:val="000000" w:themeColor="text1"/>
          <w:sz w:val="22"/>
          <w:szCs w:val="22"/>
        </w:rPr>
        <w:t>Climate Resilient Participatory Afforestation-Reforestation Program (CRPARP)</w:t>
      </w:r>
    </w:p>
    <w:p w:rsidR="00E03DE9" w:rsidRPr="00FD7692" w:rsidRDefault="00E03DE9" w:rsidP="00C115A8">
      <w:pPr>
        <w:pStyle w:val="Default"/>
        <w:numPr>
          <w:ilvl w:val="0"/>
          <w:numId w:val="63"/>
        </w:numPr>
        <w:jc w:val="both"/>
        <w:rPr>
          <w:rFonts w:asciiTheme="minorBidi" w:hAnsiTheme="minorBidi"/>
          <w:color w:val="000000" w:themeColor="text1"/>
          <w:sz w:val="22"/>
          <w:szCs w:val="22"/>
        </w:rPr>
      </w:pPr>
      <w:r w:rsidRPr="00FD7692">
        <w:rPr>
          <w:rFonts w:asciiTheme="minorBidi" w:hAnsiTheme="minorBidi"/>
          <w:color w:val="000000" w:themeColor="text1"/>
          <w:sz w:val="22"/>
          <w:szCs w:val="22"/>
        </w:rPr>
        <w:t>“Strengthening Regional Cooperation for Wildlife Protection in Asia Project”</w:t>
      </w:r>
    </w:p>
    <w:p w:rsidR="00E03DE9" w:rsidRPr="00FD7692" w:rsidRDefault="00E03DE9" w:rsidP="00E03DE9">
      <w:pPr>
        <w:pStyle w:val="Default"/>
        <w:ind w:left="360"/>
        <w:jc w:val="both"/>
        <w:rPr>
          <w:rFonts w:asciiTheme="minorBidi" w:hAnsiTheme="minorBidi"/>
          <w:color w:val="000000" w:themeColor="text1"/>
          <w:sz w:val="22"/>
          <w:szCs w:val="22"/>
        </w:rPr>
      </w:pPr>
    </w:p>
    <w:p w:rsidR="00E03DE9" w:rsidRPr="00FD7692" w:rsidRDefault="00E03DE9" w:rsidP="00E03DE9">
      <w:pPr>
        <w:spacing w:after="0" w:line="240" w:lineRule="auto"/>
        <w:jc w:val="both"/>
        <w:rPr>
          <w:rFonts w:asciiTheme="minorBidi" w:hAnsiTheme="minorBidi" w:cs="Times New Roman"/>
          <w:color w:val="000000" w:themeColor="text1"/>
        </w:rPr>
      </w:pPr>
      <w:r w:rsidRPr="00FD7692">
        <w:rPr>
          <w:rFonts w:asciiTheme="minorBidi" w:hAnsiTheme="minorBidi" w:cs="Times New Roman"/>
          <w:color w:val="000000" w:themeColor="text1"/>
        </w:rPr>
        <w:t xml:space="preserve">The Bank is expected to continue to engage in joint programming, particularly by pooling financial resources in priority sectors. Programs have fostered effective multi-donor partnerships with high level of coordination, joint planning and quality assurance. Donor support through trust funds and co-financing has been instrumental in leveraging WBG resources and reflects the growing importance of partnerships in sustaining </w:t>
      </w:r>
      <w:r w:rsidR="0064462B" w:rsidRPr="00FD7692">
        <w:rPr>
          <w:rFonts w:asciiTheme="minorBidi" w:hAnsiTheme="minorBidi" w:cs="Times New Roman"/>
          <w:color w:val="000000" w:themeColor="text1"/>
        </w:rPr>
        <w:t>large programmes</w:t>
      </w:r>
      <w:r w:rsidRPr="00FD7692">
        <w:rPr>
          <w:rFonts w:asciiTheme="minorBidi" w:hAnsiTheme="minorBidi" w:cs="Times New Roman"/>
          <w:color w:val="000000" w:themeColor="text1"/>
        </w:rPr>
        <w:t xml:space="preserve"> in Bangladesh. The Bank is engaged with ADB, JICA and DFID, etc. in resilience/disaster management, and economic development programmes.</w:t>
      </w:r>
    </w:p>
    <w:p w:rsidR="00E03DE9" w:rsidRPr="00FD7692" w:rsidRDefault="00E03DE9" w:rsidP="00E03DE9">
      <w:pPr>
        <w:spacing w:after="0" w:line="240" w:lineRule="auto"/>
        <w:jc w:val="both"/>
        <w:rPr>
          <w:rFonts w:asciiTheme="minorBidi" w:hAnsiTheme="minorBidi" w:cs="Times New Roman"/>
          <w:b/>
          <w:color w:val="000000" w:themeColor="text1"/>
        </w:rPr>
      </w:pPr>
    </w:p>
    <w:p w:rsidR="00E03DE9" w:rsidRPr="00FD7692" w:rsidRDefault="00E03DE9" w:rsidP="00E03DE9">
      <w:pPr>
        <w:spacing w:after="0" w:line="240" w:lineRule="auto"/>
        <w:jc w:val="both"/>
        <w:rPr>
          <w:rFonts w:asciiTheme="minorBidi" w:hAnsiTheme="minorBidi" w:cs="Times New Roman"/>
          <w:b/>
          <w:color w:val="000000" w:themeColor="text1"/>
        </w:rPr>
      </w:pPr>
      <w:r w:rsidRPr="00FD7692">
        <w:rPr>
          <w:rFonts w:asciiTheme="minorBidi" w:hAnsiTheme="minorBidi" w:cs="Times New Roman"/>
          <w:b/>
          <w:color w:val="000000" w:themeColor="text1"/>
        </w:rPr>
        <w:t>Asian Development Bank</w:t>
      </w:r>
    </w:p>
    <w:p w:rsidR="00E03DE9" w:rsidRPr="00FD7692" w:rsidRDefault="00E03DE9" w:rsidP="00E03DE9">
      <w:pPr>
        <w:pStyle w:val="Heading1"/>
        <w:shd w:val="clear" w:color="auto" w:fill="FFFFFF"/>
        <w:spacing w:before="0"/>
        <w:jc w:val="both"/>
        <w:rPr>
          <w:rFonts w:asciiTheme="minorBidi" w:hAnsiTheme="minorBidi"/>
          <w:b/>
          <w:color w:val="000000" w:themeColor="text1"/>
          <w:sz w:val="22"/>
          <w:szCs w:val="22"/>
        </w:rPr>
      </w:pPr>
      <w:r w:rsidRPr="00FD7692">
        <w:rPr>
          <w:rFonts w:asciiTheme="minorBidi" w:hAnsiTheme="minorBidi"/>
          <w:color w:val="000000" w:themeColor="text1"/>
          <w:sz w:val="22"/>
          <w:szCs w:val="22"/>
        </w:rPr>
        <w:t>ADB is one of the major multilateral agency or Bank after the World Bank in supporting Bangladesh development and climate change programmes.</w:t>
      </w:r>
    </w:p>
    <w:p w:rsidR="00E03DE9" w:rsidRPr="00FD7692" w:rsidRDefault="00E03DE9" w:rsidP="00E03DE9">
      <w:pPr>
        <w:spacing w:after="0" w:line="240" w:lineRule="auto"/>
        <w:jc w:val="both"/>
        <w:rPr>
          <w:rFonts w:asciiTheme="minorBidi" w:hAnsiTheme="minorBidi" w:cs="Times New Roman"/>
          <w:color w:val="000000" w:themeColor="text1"/>
        </w:rPr>
      </w:pPr>
    </w:p>
    <w:p w:rsidR="00E03DE9" w:rsidRPr="00FD7692" w:rsidRDefault="00E03DE9" w:rsidP="00E03DE9">
      <w:pPr>
        <w:spacing w:after="0" w:line="240" w:lineRule="auto"/>
        <w:jc w:val="both"/>
        <w:rPr>
          <w:rFonts w:asciiTheme="minorBidi" w:hAnsiTheme="minorBidi" w:cs="Times New Roman"/>
          <w:color w:val="000000" w:themeColor="text1"/>
        </w:rPr>
      </w:pPr>
      <w:r w:rsidRPr="00FD7692">
        <w:rPr>
          <w:rFonts w:asciiTheme="minorBidi" w:hAnsiTheme="minorBidi" w:cs="Times New Roman"/>
          <w:color w:val="000000" w:themeColor="text1"/>
        </w:rPr>
        <w:t>ADB is currently supporting Bangladesh in preparing their climate change road maps. The road maps seek to (i) describe the current climate change action plans in Bangladesh, and actions needed to further develop their respective action plans; (ii) identify gaps between the current and future stock of adaptation and mitigation activities and proposed measures to fill those gaps; and (iii) identify possible activities for ADB consideration in accordance with existing climate change adaptation and mitigation funding.</w:t>
      </w:r>
    </w:p>
    <w:p w:rsidR="00E03DE9" w:rsidRPr="00FD7692" w:rsidRDefault="00E03DE9" w:rsidP="00E03DE9">
      <w:pPr>
        <w:pStyle w:val="Heading1"/>
        <w:shd w:val="clear" w:color="auto" w:fill="FFFFFF"/>
        <w:spacing w:before="0"/>
        <w:jc w:val="both"/>
        <w:rPr>
          <w:rFonts w:asciiTheme="minorBidi" w:hAnsiTheme="minorBidi"/>
          <w:b/>
          <w:bCs/>
          <w:color w:val="000000" w:themeColor="text1"/>
          <w:sz w:val="22"/>
          <w:szCs w:val="22"/>
        </w:rPr>
      </w:pPr>
    </w:p>
    <w:p w:rsidR="00E03DE9" w:rsidRPr="00FD7692" w:rsidRDefault="00E03DE9" w:rsidP="00E03DE9">
      <w:pPr>
        <w:pStyle w:val="Heading1"/>
        <w:shd w:val="clear" w:color="auto" w:fill="FFFFFF"/>
        <w:spacing w:before="0"/>
        <w:jc w:val="both"/>
        <w:rPr>
          <w:rFonts w:asciiTheme="minorBidi" w:hAnsiTheme="minorBidi"/>
          <w:b/>
          <w:color w:val="000000" w:themeColor="text1"/>
          <w:sz w:val="22"/>
          <w:szCs w:val="22"/>
          <w:shd w:val="clear" w:color="auto" w:fill="FFFFFF"/>
        </w:rPr>
      </w:pPr>
      <w:r w:rsidRPr="00FD7692">
        <w:rPr>
          <w:rFonts w:asciiTheme="minorBidi" w:hAnsiTheme="minorBidi"/>
          <w:color w:val="000000" w:themeColor="text1"/>
          <w:sz w:val="22"/>
          <w:szCs w:val="22"/>
        </w:rPr>
        <w:t xml:space="preserve">ADB is Supporting Implementation of Bangladesh Climate Change Strategy and Action Plan (Subproject 2). </w:t>
      </w:r>
      <w:r w:rsidRPr="00FD7692">
        <w:rPr>
          <w:rFonts w:asciiTheme="minorBidi" w:hAnsiTheme="minorBidi"/>
          <w:color w:val="000000" w:themeColor="text1"/>
          <w:sz w:val="22"/>
          <w:szCs w:val="22"/>
          <w:shd w:val="clear" w:color="auto" w:fill="FFFFFF"/>
        </w:rPr>
        <w:t xml:space="preserve">ADB approved this C-CDTA on 16 March 2009 for Supporting Implementation of the Bangladesh Climate Change Strategy and Action Plan (BCCSAP) with a budget of $2 million. The C-CDTA is financed by ADB, on a grant basis, from the Japan Special Fund, funded by the Government of Japan. The outcome of the C-CDTA is enhanced capacity of the MoEF and other relevant ministries and line agencies for project preparation, implementation, and policy formulation in relation to BCCSAP. </w:t>
      </w:r>
    </w:p>
    <w:p w:rsidR="00E03DE9" w:rsidRPr="00FD7692" w:rsidRDefault="00E03DE9" w:rsidP="00E03DE9">
      <w:pPr>
        <w:spacing w:after="0" w:line="240" w:lineRule="auto"/>
        <w:jc w:val="both"/>
        <w:rPr>
          <w:rFonts w:asciiTheme="minorBidi" w:hAnsiTheme="minorBidi" w:cs="Times New Roman"/>
        </w:rPr>
      </w:pP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t xml:space="preserve">ADB also funded “Bangladesh: Strategic Climate Fund–Pilot Program for Climate Resilience”. After being invited by the Pilot Program for Climate Resilience (PPCR) Sub-Committee to participate in the program. Bangladesh requested funding to support its efforts to integrate climate risk and disaster resilience into core development planning and implementation. </w:t>
      </w:r>
    </w:p>
    <w:p w:rsidR="00E03DE9" w:rsidRPr="00FD7692" w:rsidRDefault="00E03DE9" w:rsidP="00E03DE9">
      <w:pPr>
        <w:spacing w:after="0" w:line="240" w:lineRule="auto"/>
        <w:jc w:val="both"/>
        <w:rPr>
          <w:rFonts w:asciiTheme="minorBidi" w:hAnsiTheme="minorBidi" w:cs="Times New Roman"/>
        </w:rPr>
      </w:pP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t xml:space="preserve">The funds were to be used for technical assistance (TA) projects and investments to further these goals. These same issues were highlighted in Bangladesh’s Strategic Program for Climate Resilience (SPCR) of November 2012, which included proposed investments consistent with the National Adaptation Programme of Action (2005), the country’s Climate Change Strategy and Action Plan (2009), and ADB’s country partnership strategy (2006–2010) and country operations business plan (2009–2011) for Bangladesh. </w:t>
      </w:r>
    </w:p>
    <w:p w:rsidR="00E03DE9" w:rsidRPr="00FD7692" w:rsidRDefault="00E03DE9" w:rsidP="00E03DE9">
      <w:pPr>
        <w:spacing w:after="0" w:line="240" w:lineRule="auto"/>
        <w:jc w:val="both"/>
        <w:rPr>
          <w:rFonts w:asciiTheme="minorBidi" w:hAnsiTheme="minorBidi" w:cs="Times New Roman"/>
        </w:rPr>
      </w:pP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t xml:space="preserve">Three investment projects focused on Bangladesh’s coastal zone are proposed under the SPCR: </w:t>
      </w:r>
    </w:p>
    <w:p w:rsidR="00E03DE9" w:rsidRPr="00FD7692" w:rsidRDefault="00E03DE9" w:rsidP="00E03DE9">
      <w:pPr>
        <w:spacing w:after="0" w:line="240" w:lineRule="auto"/>
        <w:ind w:firstLine="720"/>
        <w:jc w:val="both"/>
        <w:rPr>
          <w:rFonts w:asciiTheme="minorBidi" w:hAnsiTheme="minorBidi" w:cs="Times New Roman"/>
        </w:rPr>
      </w:pPr>
      <w:r w:rsidRPr="00FD7692">
        <w:rPr>
          <w:rFonts w:asciiTheme="minorBidi" w:hAnsiTheme="minorBidi" w:cs="Times New Roman"/>
        </w:rPr>
        <w:t xml:space="preserve">(i) Promoting Climate-Resilient Agriculture and Food Security, </w:t>
      </w:r>
    </w:p>
    <w:p w:rsidR="00E03DE9" w:rsidRPr="00FD7692" w:rsidRDefault="00E03DE9" w:rsidP="00E03DE9">
      <w:pPr>
        <w:spacing w:after="0" w:line="240" w:lineRule="auto"/>
        <w:ind w:left="720"/>
        <w:jc w:val="both"/>
        <w:rPr>
          <w:rFonts w:asciiTheme="minorBidi" w:hAnsiTheme="minorBidi" w:cs="Times New Roman"/>
        </w:rPr>
      </w:pPr>
      <w:r w:rsidRPr="00FD7692">
        <w:rPr>
          <w:rFonts w:asciiTheme="minorBidi" w:hAnsiTheme="minorBidi" w:cs="Times New Roman"/>
        </w:rPr>
        <w:t xml:space="preserve">(ii) Coastal Embankments Improvement and Afforestation, and </w:t>
      </w:r>
    </w:p>
    <w:p w:rsidR="00E03DE9" w:rsidRPr="00FD7692" w:rsidRDefault="00E03DE9" w:rsidP="00E03DE9">
      <w:pPr>
        <w:spacing w:after="0" w:line="240" w:lineRule="auto"/>
        <w:ind w:left="720"/>
        <w:jc w:val="both"/>
        <w:rPr>
          <w:rFonts w:asciiTheme="minorBidi" w:hAnsiTheme="minorBidi" w:cs="Times New Roman"/>
        </w:rPr>
      </w:pPr>
      <w:r w:rsidRPr="00FD7692">
        <w:rPr>
          <w:rFonts w:asciiTheme="minorBidi" w:hAnsiTheme="minorBidi" w:cs="Times New Roman"/>
        </w:rPr>
        <w:lastRenderedPageBreak/>
        <w:t xml:space="preserve">(iii) Coastal Climate-Resilient Infrastructure Improvement. </w:t>
      </w:r>
    </w:p>
    <w:p w:rsidR="00E03DE9" w:rsidRPr="00FD7692" w:rsidRDefault="00E03DE9" w:rsidP="00E03DE9">
      <w:pPr>
        <w:spacing w:after="0" w:line="240" w:lineRule="auto"/>
        <w:jc w:val="both"/>
        <w:rPr>
          <w:rFonts w:asciiTheme="minorBidi" w:hAnsiTheme="minorBidi" w:cs="Times New Roman"/>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Forestry Sector Project (1998-2004): ADB supported a comprehensive forest sector project whose objectives and components were as follows:</w:t>
      </w:r>
    </w:p>
    <w:p w:rsidR="00E03DE9" w:rsidRPr="00FD7692" w:rsidRDefault="00E03DE9" w:rsidP="00E03DE9">
      <w:pPr>
        <w:autoSpaceDE w:val="0"/>
        <w:autoSpaceDN w:val="0"/>
        <w:adjustRightInd w:val="0"/>
        <w:spacing w:after="0" w:line="240" w:lineRule="auto"/>
        <w:jc w:val="both"/>
        <w:rPr>
          <w:rFonts w:asciiTheme="minorBidi" w:hAnsiTheme="minorBidi" w:cs="Times New Roman"/>
          <w:i/>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i/>
        </w:rPr>
        <w:t>Objectives or Expected Outcomes</w:t>
      </w:r>
      <w:r w:rsidRPr="00FD7692">
        <w:rPr>
          <w:rFonts w:asciiTheme="minorBidi" w:hAnsiTheme="minorBidi" w:cs="Times New Roman"/>
        </w:rPr>
        <w:t>: Enhancing conservation of forests in selected protected areas (e.g., national parks, wildlife sanctuaries, and watersheds); increasing overall wood production; and managing of forest resources sustainably through local community participation, institutional capacity building, and policy reform.</w:t>
      </w:r>
    </w:p>
    <w:p w:rsidR="00E03DE9" w:rsidRPr="00FD7692" w:rsidRDefault="00E03DE9" w:rsidP="00E03DE9">
      <w:pPr>
        <w:autoSpaceDE w:val="0"/>
        <w:autoSpaceDN w:val="0"/>
        <w:adjustRightInd w:val="0"/>
        <w:spacing w:after="0" w:line="240" w:lineRule="auto"/>
        <w:jc w:val="both"/>
        <w:rPr>
          <w:rFonts w:asciiTheme="minorBidi" w:hAnsiTheme="minorBidi" w:cs="Times New Roman"/>
          <w:i/>
        </w:rPr>
      </w:pP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i/>
        </w:rPr>
        <w:t>Components</w:t>
      </w:r>
      <w:r w:rsidRPr="00FD7692">
        <w:rPr>
          <w:rFonts w:asciiTheme="minorBidi" w:hAnsiTheme="minorBidi" w:cs="Times New Roman"/>
        </w:rPr>
        <w:t xml:space="preserve">: The Project had two main components: </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(a) Part A, field development activities, including (1) forestation, and (2) participatory natural forest rehabilitation and management; and </w:t>
      </w:r>
    </w:p>
    <w:p w:rsidR="00E03DE9" w:rsidRPr="00FD7692" w:rsidRDefault="00E03DE9" w:rsidP="00E03DE9">
      <w:pPr>
        <w:spacing w:after="0" w:line="240" w:lineRule="auto"/>
        <w:jc w:val="both"/>
        <w:rPr>
          <w:rFonts w:asciiTheme="minorBidi" w:hAnsiTheme="minorBidi" w:cs="Times New Roman"/>
        </w:rPr>
      </w:pPr>
      <w:r w:rsidRPr="00FD7692">
        <w:rPr>
          <w:rFonts w:asciiTheme="minorBidi" w:hAnsiTheme="minorBidi" w:cs="Times New Roman"/>
        </w:rPr>
        <w:t>(b) Part B, support activities, infrastructure materials and equipment,</w:t>
      </w:r>
    </w:p>
    <w:p w:rsidR="00E03DE9" w:rsidRPr="00FD7692" w:rsidRDefault="00E03DE9" w:rsidP="00E03DE9">
      <w:pPr>
        <w:autoSpaceDE w:val="0"/>
        <w:autoSpaceDN w:val="0"/>
        <w:adjustRightInd w:val="0"/>
        <w:spacing w:after="0" w:line="240" w:lineRule="auto"/>
        <w:jc w:val="both"/>
        <w:rPr>
          <w:rFonts w:asciiTheme="minorBidi" w:hAnsiTheme="minorBidi" w:cs="Times New Roman"/>
          <w:b/>
        </w:rPr>
      </w:pPr>
    </w:p>
    <w:p w:rsidR="00E03DE9" w:rsidRPr="00FD7692" w:rsidRDefault="00E03DE9" w:rsidP="00E03DE9">
      <w:pPr>
        <w:autoSpaceDE w:val="0"/>
        <w:autoSpaceDN w:val="0"/>
        <w:adjustRightInd w:val="0"/>
        <w:spacing w:after="0" w:line="240" w:lineRule="auto"/>
        <w:jc w:val="both"/>
        <w:rPr>
          <w:rFonts w:asciiTheme="minorBidi" w:hAnsiTheme="minorBidi" w:cs="Times New Roman"/>
          <w:b/>
          <w:bCs/>
        </w:rPr>
      </w:pPr>
      <w:r w:rsidRPr="00FD7692">
        <w:rPr>
          <w:rFonts w:asciiTheme="minorBidi" w:hAnsiTheme="minorBidi" w:cs="Times New Roman"/>
          <w:b/>
          <w:bCs/>
        </w:rPr>
        <w:t>List of Projects: Approved, Recently Completed and on-going Projects</w:t>
      </w:r>
    </w:p>
    <w:p w:rsidR="00E03DE9" w:rsidRPr="00FD7692" w:rsidRDefault="00E03DE9" w:rsidP="00E03DE9">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bCs/>
        </w:rPr>
        <w:t>According to Bangladesh Delta Plan – 2100, some of the approved, recently completed and on-going projects related to forests, biodiversity and climate change are listed below.</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Biodiversity Conservation and Ecotourism Development in Bangladesh (July 2011 to June 2015). </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Development and Extension of Bangabandhu Sheikh Mujib Safari Park, Cox's Bazar (July 2012 to June 2015). </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Bangabandhu Sheikh Mujib Safari Park, Gazipur (2nd Phase) (March 2010 to June 2016). </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Establishment of Sheikh Russell Aviary and Ecopark at Rangunia, Chittagong (2nd Revised) (July 2010 to June 2015). </w:t>
      </w:r>
    </w:p>
    <w:p w:rsidR="00E03DE9" w:rsidRPr="00FD7692" w:rsidRDefault="00E03DE9" w:rsidP="00C115A8">
      <w:pPr>
        <w:pStyle w:val="ListParagraph"/>
        <w:numPr>
          <w:ilvl w:val="0"/>
          <w:numId w:val="58"/>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Sundarban Environmental and Livelihoods Security (SEALS) (1st Revised)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Community Based Adaptation to Climate Change through Coastal Afforestation in Bangladesh (July 2009 to June 2016).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Char Development and Settlement Project-IV (FD Component) (January 2011 to December 2016).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Climate Resilient Participatory Afforestation and Reforestation Project (CRPARP) (July 2012 to June 2016).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Developing Carbon Sink through Reforestation in Kaptai Area (November 2012 to June 2015).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Revegetation of Madhupur Forests through Rehabilitation of Forest Depended Local and Ethnic Communities ((Phase-2) (July 2013 to June 2015). </w:t>
      </w:r>
    </w:p>
    <w:p w:rsidR="00E03DE9" w:rsidRPr="00FD7692" w:rsidRDefault="00E03DE9" w:rsidP="00C115A8">
      <w:pPr>
        <w:pStyle w:val="ListParagraph"/>
        <w:numPr>
          <w:ilvl w:val="0"/>
          <w:numId w:val="59"/>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Biodiversity Conservation and Increasing Ecotourism Facilities in Laldia Reserved Forest (February 2013 to June 2015). </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Reduction of Carbon Emission through Establishment of Sonaichari Botanical Garden, Bhatiary, Chittagong. (1st Revised) (July 2011 to June 2015). </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Eco-restoration of Hill Forests, Cox's Bazar (July 2012 to June 2015). </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Development of Land and Maintenance of Environmental Balance in the Char Areas of BhandariaUpazila near CharkhaliFerrighat to Mitigate the Adverse Effects of Climate Change through Afforestation (April 2014 to June 2016). </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Establishment of Wildlife Conservation Centre in Sylhet (November 2013 to June 2016). </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Bamboo, Cane and Murta Plantation Project (2nd Phase) (1st Revised) (July 2009 to June 2014).</w:t>
      </w:r>
    </w:p>
    <w:p w:rsidR="00E03DE9" w:rsidRPr="00FD7692" w:rsidRDefault="00E03DE9" w:rsidP="00C115A8">
      <w:pPr>
        <w:pStyle w:val="ListParagraph"/>
        <w:numPr>
          <w:ilvl w:val="0"/>
          <w:numId w:val="60"/>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Restoration and Conservation of Biodiversity in the Denuded Hills of Sitakunda, Mirsharai, Banskhali, Inani Forest Area, BarindDhamuer Hat Sal Forest and Singra Sal Forest (July 2011 to June 2014).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Poverty Alleviation through Social Forestry - (March 2010 to December 2013).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Integrated Protected Area Co-Management (IPAC)-Nishorgo (July 2010 to June 2013).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lastRenderedPageBreak/>
        <w:t xml:space="preserve">Afforestation in the Denuded Hill Areas of Chittagong North Forest Division (2nd Phase) (1st Revised) (July 2008 to June 2013).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Biodiversity Conservation and Poverty Alleviation in the Greater Rajshahi and Kushtia Districts (July 2008 to June 2013).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Forest Information Generation and Networking System Project (January 2011 to March 2013).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Coastal Charland Afforestation Project (2005-06 to 2009-10).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Establishment of Botanical Garden and Eco-park at Sitakunda, Chittagong (2005-06 to 2009-10).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Management Support Project for Sundarban Reserved Forest (2005-06 to 2009-2010).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Initiation Phase of the Shamol Bangladesh: Greening Initiative for Sustainable of Rural Poor and Biodiversity Conservation Project.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Forestry Sector Project (1997-98 to 2005-06).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Development of Kaptai National Park (1999-2000 to 2005-06). </w:t>
      </w:r>
    </w:p>
    <w:p w:rsidR="00E03DE9" w:rsidRPr="00FD7692" w:rsidRDefault="00E03DE9" w:rsidP="00C115A8">
      <w:pPr>
        <w:pStyle w:val="ListParagraph"/>
        <w:numPr>
          <w:ilvl w:val="0"/>
          <w:numId w:val="61"/>
        </w:num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 xml:space="preserve">Strengthening Capacity to Generate Quality Information on Forest Resource (2004-05 to 2006-07). </w:t>
      </w:r>
    </w:p>
    <w:p w:rsidR="00E03DE9" w:rsidRPr="00FD7692" w:rsidRDefault="00E03DE9" w:rsidP="00E03DE9">
      <w:pPr>
        <w:spacing w:after="0" w:line="240" w:lineRule="auto"/>
        <w:jc w:val="both"/>
        <w:rPr>
          <w:rFonts w:asciiTheme="minorBidi" w:hAnsiTheme="minorBidi" w:cs="Times New Roman"/>
        </w:rPr>
      </w:pPr>
    </w:p>
    <w:p w:rsidR="00E03DE9" w:rsidRPr="00FD7692" w:rsidRDefault="00E03DE9" w:rsidP="00E03DE9">
      <w:pPr>
        <w:spacing w:after="0"/>
        <w:jc w:val="both"/>
        <w:rPr>
          <w:rFonts w:asciiTheme="minorBidi" w:hAnsiTheme="minorBidi" w:cs="Times New Roman"/>
        </w:rPr>
      </w:pPr>
      <w:r w:rsidRPr="00FD7692">
        <w:rPr>
          <w:rFonts w:asciiTheme="minorBidi" w:hAnsiTheme="minorBidi"/>
          <w:b/>
        </w:rPr>
        <w:t>Collaboration among MDBs and other Partners</w:t>
      </w:r>
    </w:p>
    <w:p w:rsidR="00E03DE9" w:rsidRPr="00FD7692" w:rsidRDefault="00E03DE9" w:rsidP="00E03DE9">
      <w:pPr>
        <w:spacing w:after="0"/>
        <w:jc w:val="both"/>
        <w:rPr>
          <w:rFonts w:asciiTheme="minorBidi" w:hAnsiTheme="minorBidi" w:cs="Times New Roman"/>
        </w:rPr>
      </w:pPr>
      <w:r w:rsidRPr="00FD7692">
        <w:rPr>
          <w:rFonts w:asciiTheme="minorBidi" w:hAnsiTheme="minorBidi" w:cs="Times New Roman"/>
        </w:rPr>
        <w:t>Bangladesh has vast experience in implementing externally aided projects, Bangladesh also has adequate institutional arrangements to coordinate, plan, implement and monitor developmental projects in the environment, forests and climate change sectors. Bangladesh has BCCRF as an umbrella organization to coordinate funding from multiple agencies. The CIP of Bangladesh also provides Framework for implementation and monitoring of forest and climate change projects. World Bank has a large “Sustainable Forests and Livelihood” project in the pipeline. Thus, FIP will be adequately coordinated and supported by multiple multilateral and bilateral agencies. Need to explore multiple sources for supporting the 3 projects under FIP. Potential sources of funding for the projects under FIP are as given in Table 5.1.</w:t>
      </w:r>
    </w:p>
    <w:p w:rsidR="00E03DE9" w:rsidRPr="00FD7692" w:rsidRDefault="00E03DE9" w:rsidP="00E03DE9">
      <w:pPr>
        <w:spacing w:after="0"/>
        <w:jc w:val="both"/>
        <w:rPr>
          <w:rFonts w:asciiTheme="minorBidi" w:hAnsiTheme="minorBidi" w:cs="Times New Roman"/>
          <w:i/>
        </w:rPr>
      </w:pPr>
    </w:p>
    <w:p w:rsidR="00E03DE9" w:rsidRPr="00FD7692" w:rsidRDefault="00E03DE9" w:rsidP="00E03DE9">
      <w:pPr>
        <w:spacing w:after="0"/>
        <w:jc w:val="both"/>
        <w:rPr>
          <w:rFonts w:asciiTheme="minorBidi" w:hAnsiTheme="minorBidi" w:cs="Times New Roman"/>
          <w:i/>
        </w:rPr>
      </w:pPr>
      <w:r w:rsidRPr="00FD7692">
        <w:rPr>
          <w:rFonts w:asciiTheme="minorBidi" w:hAnsiTheme="minorBidi" w:cs="Times New Roman"/>
          <w:i/>
        </w:rPr>
        <w:t>Table 5.1: Potential sources of funding for projects under FIP (in USD)</w:t>
      </w:r>
    </w:p>
    <w:p w:rsidR="00E03DE9" w:rsidRPr="00FD7692" w:rsidRDefault="00E03DE9" w:rsidP="00E03DE9">
      <w:pPr>
        <w:spacing w:after="0"/>
        <w:jc w:val="both"/>
        <w:rPr>
          <w:rFonts w:asciiTheme="minorBidi" w:hAnsiTheme="minorBidi" w:cs="Times New Roman"/>
          <w:i/>
        </w:rPr>
      </w:pPr>
    </w:p>
    <w:tbl>
      <w:tblPr>
        <w:tblStyle w:val="TableGrid"/>
        <w:tblW w:w="0" w:type="auto"/>
        <w:tblLook w:val="04A0"/>
      </w:tblPr>
      <w:tblGrid>
        <w:gridCol w:w="2830"/>
        <w:gridCol w:w="987"/>
        <w:gridCol w:w="716"/>
        <w:gridCol w:w="680"/>
        <w:gridCol w:w="794"/>
        <w:gridCol w:w="539"/>
        <w:gridCol w:w="825"/>
        <w:gridCol w:w="810"/>
        <w:gridCol w:w="835"/>
      </w:tblGrid>
      <w:tr w:rsidR="00E03DE9" w:rsidRPr="00FD7692" w:rsidTr="00921A2E">
        <w:tc>
          <w:tcPr>
            <w:tcW w:w="2830" w:type="dxa"/>
            <w:vMerge w:val="restart"/>
          </w:tcPr>
          <w:p w:rsidR="00E03DE9" w:rsidRPr="00FD7692" w:rsidRDefault="00E03DE9" w:rsidP="00E03DE9">
            <w:pPr>
              <w:spacing w:after="0" w:line="240" w:lineRule="auto"/>
              <w:jc w:val="center"/>
              <w:rPr>
                <w:rFonts w:asciiTheme="minorBidi" w:hAnsiTheme="minorBidi" w:cs="Times New Roman"/>
                <w:i/>
                <w:sz w:val="20"/>
                <w:szCs w:val="20"/>
              </w:rPr>
            </w:pPr>
            <w:bookmarkStart w:id="4" w:name="_Hlk495238250"/>
            <w:r w:rsidRPr="00FD7692">
              <w:rPr>
                <w:rFonts w:asciiTheme="minorBidi" w:hAnsiTheme="minorBidi" w:cs="Times New Roman"/>
                <w:i/>
                <w:sz w:val="20"/>
                <w:szCs w:val="20"/>
              </w:rPr>
              <w:t>Project</w:t>
            </w:r>
          </w:p>
        </w:tc>
        <w:tc>
          <w:tcPr>
            <w:tcW w:w="987" w:type="dxa"/>
            <w:vMerge w:val="restart"/>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Total funding required</w:t>
            </w:r>
          </w:p>
        </w:tc>
        <w:tc>
          <w:tcPr>
            <w:tcW w:w="5199" w:type="dxa"/>
            <w:gridSpan w:val="7"/>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Potential sources of funding</w:t>
            </w:r>
          </w:p>
        </w:tc>
      </w:tr>
      <w:tr w:rsidR="00E03DE9" w:rsidRPr="00FD7692" w:rsidTr="00921A2E">
        <w:tc>
          <w:tcPr>
            <w:tcW w:w="2830" w:type="dxa"/>
            <w:vMerge/>
          </w:tcPr>
          <w:p w:rsidR="00E03DE9" w:rsidRPr="00FD7692" w:rsidRDefault="00E03DE9" w:rsidP="00E03DE9">
            <w:pPr>
              <w:spacing w:after="0" w:line="240" w:lineRule="auto"/>
              <w:jc w:val="center"/>
              <w:rPr>
                <w:rFonts w:asciiTheme="minorBidi" w:hAnsiTheme="minorBidi" w:cs="Times New Roman"/>
                <w:i/>
                <w:sz w:val="20"/>
                <w:szCs w:val="20"/>
              </w:rPr>
            </w:pPr>
          </w:p>
        </w:tc>
        <w:tc>
          <w:tcPr>
            <w:tcW w:w="987" w:type="dxa"/>
            <w:vMerge/>
          </w:tcPr>
          <w:p w:rsidR="00E03DE9" w:rsidRPr="00FD7692" w:rsidRDefault="00E03DE9" w:rsidP="00E03DE9">
            <w:pPr>
              <w:spacing w:after="0" w:line="240" w:lineRule="auto"/>
              <w:jc w:val="center"/>
              <w:rPr>
                <w:rFonts w:asciiTheme="minorBidi" w:hAnsiTheme="minorBidi" w:cs="Times New Roman"/>
                <w:i/>
                <w:sz w:val="20"/>
                <w:szCs w:val="20"/>
              </w:rPr>
            </w:pPr>
          </w:p>
        </w:tc>
        <w:tc>
          <w:tcPr>
            <w:tcW w:w="716"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 xml:space="preserve">World </w:t>
            </w:r>
          </w:p>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Bank</w:t>
            </w:r>
          </w:p>
        </w:tc>
        <w:tc>
          <w:tcPr>
            <w:tcW w:w="680"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ADB</w:t>
            </w:r>
          </w:p>
        </w:tc>
        <w:tc>
          <w:tcPr>
            <w:tcW w:w="794"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USAID</w:t>
            </w:r>
          </w:p>
        </w:tc>
        <w:tc>
          <w:tcPr>
            <w:tcW w:w="539"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GIZ</w:t>
            </w:r>
          </w:p>
        </w:tc>
        <w:tc>
          <w:tcPr>
            <w:tcW w:w="825"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DFID</w:t>
            </w:r>
          </w:p>
        </w:tc>
        <w:tc>
          <w:tcPr>
            <w:tcW w:w="810"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GoB</w:t>
            </w:r>
          </w:p>
        </w:tc>
        <w:tc>
          <w:tcPr>
            <w:tcW w:w="835" w:type="dxa"/>
          </w:tcPr>
          <w:p w:rsidR="00E03DE9" w:rsidRPr="00FD7692" w:rsidRDefault="00E03DE9" w:rsidP="00E03DE9">
            <w:pPr>
              <w:spacing w:after="0" w:line="240" w:lineRule="auto"/>
              <w:jc w:val="center"/>
              <w:rPr>
                <w:rFonts w:asciiTheme="minorBidi" w:hAnsiTheme="minorBidi" w:cs="Times New Roman"/>
                <w:i/>
                <w:sz w:val="20"/>
                <w:szCs w:val="20"/>
              </w:rPr>
            </w:pPr>
            <w:r w:rsidRPr="00FD7692">
              <w:rPr>
                <w:rFonts w:asciiTheme="minorBidi" w:hAnsiTheme="minorBidi" w:cs="Times New Roman"/>
                <w:i/>
                <w:sz w:val="20"/>
                <w:szCs w:val="20"/>
              </w:rPr>
              <w:t>Others</w:t>
            </w:r>
          </w:p>
        </w:tc>
      </w:tr>
      <w:tr w:rsidR="00E03DE9" w:rsidRPr="00FD7692" w:rsidTr="00921A2E">
        <w:tc>
          <w:tcPr>
            <w:tcW w:w="2830" w:type="dxa"/>
          </w:tcPr>
          <w:p w:rsidR="00E03DE9" w:rsidRPr="00FD7692" w:rsidRDefault="0064462B" w:rsidP="00E03DE9">
            <w:pPr>
              <w:spacing w:after="0" w:line="240" w:lineRule="auto"/>
              <w:jc w:val="both"/>
              <w:rPr>
                <w:rFonts w:asciiTheme="minorBidi" w:hAnsiTheme="minorBidi" w:cs="Times New Roman"/>
                <w:b/>
                <w:sz w:val="20"/>
                <w:szCs w:val="20"/>
              </w:rPr>
            </w:pPr>
            <w:r w:rsidRPr="0064462B">
              <w:rPr>
                <w:rFonts w:asciiTheme="minorBidi" w:hAnsiTheme="minorBidi" w:cs="Times New Roman"/>
                <w:sz w:val="20"/>
                <w:szCs w:val="20"/>
              </w:rPr>
              <w:t>Sustainable Forests and Livelihoods for</w:t>
            </w:r>
            <w:r>
              <w:rPr>
                <w:rFonts w:asciiTheme="minorBidi" w:hAnsiTheme="minorBidi" w:cs="Times New Roman"/>
                <w:sz w:val="20"/>
                <w:szCs w:val="20"/>
              </w:rPr>
              <w:t xml:space="preserve"> </w:t>
            </w:r>
            <w:r w:rsidRPr="0064462B">
              <w:rPr>
                <w:rFonts w:asciiTheme="minorBidi" w:hAnsiTheme="minorBidi" w:cs="Times New Roman"/>
                <w:sz w:val="20"/>
                <w:szCs w:val="20"/>
              </w:rPr>
              <w:t>reducing emissions from deforestation and forest degradation and enhance carbon sequestration, resilience to climate change and biodiversity conservation and improved livelihoods in hill forests</w:t>
            </w:r>
          </w:p>
        </w:tc>
        <w:tc>
          <w:tcPr>
            <w:tcW w:w="987" w:type="dxa"/>
            <w:vAlign w:val="center"/>
          </w:tcPr>
          <w:p w:rsidR="00E03DE9" w:rsidRPr="00FD7692" w:rsidRDefault="00E03DE9" w:rsidP="00E03DE9">
            <w:pPr>
              <w:spacing w:after="0" w:line="240" w:lineRule="auto"/>
              <w:jc w:val="center"/>
              <w:rPr>
                <w:rFonts w:asciiTheme="minorBidi" w:hAnsiTheme="minorBidi" w:cs="Times New Roman"/>
                <w:b/>
                <w:sz w:val="20"/>
                <w:szCs w:val="20"/>
              </w:rPr>
            </w:pPr>
          </w:p>
        </w:tc>
        <w:tc>
          <w:tcPr>
            <w:tcW w:w="716"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68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794"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539"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25"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1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35" w:type="dxa"/>
          </w:tcPr>
          <w:p w:rsidR="00E03DE9" w:rsidRPr="00FD7692" w:rsidRDefault="00E03DE9" w:rsidP="00E03DE9">
            <w:pPr>
              <w:spacing w:after="0" w:line="240" w:lineRule="auto"/>
              <w:jc w:val="both"/>
              <w:rPr>
                <w:rFonts w:asciiTheme="minorBidi" w:hAnsiTheme="minorBidi" w:cs="Times New Roman"/>
                <w:b/>
                <w:sz w:val="20"/>
                <w:szCs w:val="20"/>
              </w:rPr>
            </w:pPr>
          </w:p>
        </w:tc>
      </w:tr>
      <w:tr w:rsidR="00E03DE9" w:rsidRPr="00FD7692" w:rsidTr="00921A2E">
        <w:tc>
          <w:tcPr>
            <w:tcW w:w="2830" w:type="dxa"/>
          </w:tcPr>
          <w:p w:rsidR="00E03DE9" w:rsidRPr="00FD7692" w:rsidRDefault="0064462B" w:rsidP="00E03DE9">
            <w:pPr>
              <w:spacing w:after="0" w:line="240" w:lineRule="auto"/>
              <w:jc w:val="both"/>
              <w:rPr>
                <w:rFonts w:asciiTheme="minorBidi" w:hAnsiTheme="minorBidi" w:cs="Times New Roman"/>
                <w:b/>
                <w:sz w:val="20"/>
                <w:szCs w:val="20"/>
              </w:rPr>
            </w:pPr>
            <w:r w:rsidRPr="0064462B">
              <w:rPr>
                <w:rFonts w:asciiTheme="minorBidi" w:hAnsiTheme="minorBidi" w:cs="Times New Roman"/>
                <w:color w:val="000000"/>
                <w:sz w:val="20"/>
                <w:szCs w:val="20"/>
                <w:lang w:val="en-IN"/>
              </w:rPr>
              <w:t>Climate change mitigation and adaptation synergy on private lands (farm land, homesteads, TOF planting, etc.) for meeting biomass demand for household and industries and expand carbon sink</w:t>
            </w:r>
          </w:p>
        </w:tc>
        <w:tc>
          <w:tcPr>
            <w:tcW w:w="987" w:type="dxa"/>
            <w:vAlign w:val="center"/>
          </w:tcPr>
          <w:p w:rsidR="00E03DE9" w:rsidRPr="00FD7692" w:rsidRDefault="00E03DE9" w:rsidP="00E03DE9">
            <w:pPr>
              <w:spacing w:after="0" w:line="240" w:lineRule="auto"/>
              <w:jc w:val="center"/>
              <w:rPr>
                <w:rFonts w:asciiTheme="minorBidi" w:hAnsiTheme="minorBidi"/>
                <w:b/>
                <w:color w:val="000000"/>
                <w:sz w:val="20"/>
                <w:szCs w:val="20"/>
              </w:rPr>
            </w:pPr>
          </w:p>
        </w:tc>
        <w:tc>
          <w:tcPr>
            <w:tcW w:w="716" w:type="dxa"/>
          </w:tcPr>
          <w:p w:rsidR="00E03DE9" w:rsidRPr="00FD7692" w:rsidRDefault="00E03DE9" w:rsidP="00E03DE9">
            <w:pPr>
              <w:spacing w:after="0" w:line="240" w:lineRule="auto"/>
              <w:jc w:val="right"/>
              <w:rPr>
                <w:rFonts w:asciiTheme="minorBidi" w:hAnsiTheme="minorBidi"/>
                <w:b/>
                <w:color w:val="000000"/>
                <w:sz w:val="20"/>
                <w:szCs w:val="20"/>
              </w:rPr>
            </w:pPr>
          </w:p>
        </w:tc>
        <w:tc>
          <w:tcPr>
            <w:tcW w:w="68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794"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539"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25"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1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35" w:type="dxa"/>
          </w:tcPr>
          <w:p w:rsidR="00E03DE9" w:rsidRPr="00FD7692" w:rsidRDefault="00E03DE9" w:rsidP="00E03DE9">
            <w:pPr>
              <w:spacing w:after="0" w:line="240" w:lineRule="auto"/>
              <w:jc w:val="both"/>
              <w:rPr>
                <w:rFonts w:asciiTheme="minorBidi" w:hAnsiTheme="minorBidi" w:cs="Times New Roman"/>
                <w:b/>
                <w:sz w:val="20"/>
                <w:szCs w:val="20"/>
              </w:rPr>
            </w:pPr>
          </w:p>
        </w:tc>
      </w:tr>
      <w:tr w:rsidR="00E03DE9" w:rsidRPr="00FD7692" w:rsidTr="00921A2E">
        <w:tc>
          <w:tcPr>
            <w:tcW w:w="2830" w:type="dxa"/>
          </w:tcPr>
          <w:p w:rsidR="00E03DE9" w:rsidRPr="00FD7692" w:rsidRDefault="0064462B" w:rsidP="00E03DE9">
            <w:pPr>
              <w:spacing w:after="0" w:line="240" w:lineRule="auto"/>
              <w:jc w:val="both"/>
              <w:rPr>
                <w:rFonts w:asciiTheme="minorBidi" w:hAnsiTheme="minorBidi" w:cs="Times New Roman"/>
                <w:b/>
                <w:sz w:val="20"/>
                <w:szCs w:val="20"/>
              </w:rPr>
            </w:pPr>
            <w:r w:rsidRPr="0064462B">
              <w:rPr>
                <w:rFonts w:asciiTheme="minorBidi" w:hAnsiTheme="minorBidi" w:cs="Times New Roman"/>
                <w:sz w:val="20"/>
                <w:szCs w:val="20"/>
              </w:rPr>
              <w:t>Securing and conservation of government forestland through physical survey, demarcation and digitization</w:t>
            </w:r>
            <w:r>
              <w:rPr>
                <w:rFonts w:asciiTheme="minorBidi" w:hAnsiTheme="minorBidi" w:cs="Times New Roman"/>
                <w:sz w:val="20"/>
                <w:szCs w:val="20"/>
              </w:rPr>
              <w:t xml:space="preserve"> </w:t>
            </w:r>
            <w:r w:rsidRPr="0064462B">
              <w:rPr>
                <w:rFonts w:asciiTheme="minorBidi" w:hAnsiTheme="minorBidi" w:cs="Times New Roman"/>
                <w:sz w:val="20"/>
                <w:szCs w:val="20"/>
              </w:rPr>
              <w:t>to facilitate</w:t>
            </w:r>
            <w:r>
              <w:rPr>
                <w:rFonts w:asciiTheme="minorBidi" w:hAnsiTheme="minorBidi" w:cs="Times New Roman"/>
                <w:sz w:val="20"/>
                <w:szCs w:val="20"/>
              </w:rPr>
              <w:t xml:space="preserve"> </w:t>
            </w:r>
            <w:r w:rsidRPr="0064462B">
              <w:rPr>
                <w:rFonts w:asciiTheme="minorBidi" w:hAnsiTheme="minorBidi" w:cs="Times New Roman"/>
                <w:sz w:val="20"/>
                <w:szCs w:val="20"/>
              </w:rPr>
              <w:t xml:space="preserve">reducing emissions from </w:t>
            </w:r>
            <w:r w:rsidRPr="0064462B">
              <w:rPr>
                <w:rFonts w:asciiTheme="minorBidi" w:hAnsiTheme="minorBidi" w:cs="Times New Roman"/>
                <w:sz w:val="20"/>
                <w:szCs w:val="20"/>
              </w:rPr>
              <w:lastRenderedPageBreak/>
              <w:t>deforestation and forest degradation, enhance carbon sink conservation and sequestration in hill forests and plain land Sal forest</w:t>
            </w:r>
          </w:p>
        </w:tc>
        <w:tc>
          <w:tcPr>
            <w:tcW w:w="987" w:type="dxa"/>
            <w:vAlign w:val="center"/>
          </w:tcPr>
          <w:p w:rsidR="00E03DE9" w:rsidRPr="00FD7692" w:rsidRDefault="00E03DE9" w:rsidP="00E03DE9">
            <w:pPr>
              <w:spacing w:after="0" w:line="240" w:lineRule="auto"/>
              <w:jc w:val="center"/>
              <w:rPr>
                <w:rFonts w:asciiTheme="minorBidi" w:hAnsiTheme="minorBidi" w:cs="Times New Roman"/>
                <w:b/>
                <w:sz w:val="20"/>
                <w:szCs w:val="20"/>
              </w:rPr>
            </w:pPr>
          </w:p>
        </w:tc>
        <w:tc>
          <w:tcPr>
            <w:tcW w:w="716"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68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794"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539"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25"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10" w:type="dxa"/>
          </w:tcPr>
          <w:p w:rsidR="00E03DE9" w:rsidRPr="00FD7692" w:rsidRDefault="00E03DE9" w:rsidP="00E03DE9">
            <w:pPr>
              <w:spacing w:after="0" w:line="240" w:lineRule="auto"/>
              <w:jc w:val="both"/>
              <w:rPr>
                <w:rFonts w:asciiTheme="minorBidi" w:hAnsiTheme="minorBidi" w:cs="Times New Roman"/>
                <w:b/>
                <w:sz w:val="20"/>
                <w:szCs w:val="20"/>
              </w:rPr>
            </w:pPr>
          </w:p>
        </w:tc>
        <w:tc>
          <w:tcPr>
            <w:tcW w:w="835" w:type="dxa"/>
          </w:tcPr>
          <w:p w:rsidR="00E03DE9" w:rsidRPr="00FD7692" w:rsidRDefault="00E03DE9" w:rsidP="00E03DE9">
            <w:pPr>
              <w:spacing w:after="0" w:line="240" w:lineRule="auto"/>
              <w:jc w:val="both"/>
              <w:rPr>
                <w:rFonts w:asciiTheme="minorBidi" w:hAnsiTheme="minorBidi" w:cs="Times New Roman"/>
                <w:b/>
                <w:sz w:val="20"/>
                <w:szCs w:val="20"/>
              </w:rPr>
            </w:pPr>
          </w:p>
        </w:tc>
      </w:tr>
      <w:bookmarkEnd w:id="4"/>
    </w:tbl>
    <w:p w:rsidR="00E03DE9" w:rsidRPr="00FD7692" w:rsidRDefault="00E03DE9" w:rsidP="00E03DE9">
      <w:pPr>
        <w:spacing w:after="0"/>
        <w:jc w:val="both"/>
        <w:rPr>
          <w:rFonts w:asciiTheme="minorBidi" w:hAnsiTheme="minorBidi" w:cs="Times New Roman"/>
        </w:rPr>
      </w:pPr>
    </w:p>
    <w:p w:rsidR="00B163F8" w:rsidRPr="00FD7692" w:rsidRDefault="00B163F8">
      <w:pPr>
        <w:spacing w:after="0" w:line="240" w:lineRule="auto"/>
        <w:rPr>
          <w:rFonts w:asciiTheme="minorBidi" w:hAnsiTheme="minorBidi" w:cs="Times New Roman"/>
          <w:b/>
        </w:rPr>
      </w:pPr>
      <w:r w:rsidRPr="00FD7692">
        <w:rPr>
          <w:rFonts w:asciiTheme="minorBidi" w:hAnsiTheme="minorBidi" w:cs="Times New Roman"/>
          <w:b/>
        </w:rPr>
        <w:br w:type="page"/>
      </w:r>
    </w:p>
    <w:p w:rsidR="00D26E6C" w:rsidRPr="00FD7692" w:rsidRDefault="00D26E6C" w:rsidP="00D26E6C">
      <w:pPr>
        <w:spacing w:after="0" w:line="240" w:lineRule="auto"/>
        <w:rPr>
          <w:rFonts w:asciiTheme="minorBidi" w:hAnsiTheme="minorBidi" w:cs="Times New Roman"/>
          <w:b/>
          <w:sz w:val="28"/>
        </w:rPr>
      </w:pPr>
      <w:r w:rsidRPr="00FD7692">
        <w:rPr>
          <w:rFonts w:asciiTheme="minorBidi" w:hAnsiTheme="minorBidi" w:cs="Times New Roman"/>
          <w:b/>
          <w:sz w:val="28"/>
        </w:rPr>
        <w:lastRenderedPageBreak/>
        <w:t xml:space="preserve">Chapter 6: Identification and </w:t>
      </w:r>
      <w:r>
        <w:rPr>
          <w:rFonts w:asciiTheme="minorBidi" w:hAnsiTheme="minorBidi" w:cs="Times New Roman"/>
          <w:b/>
          <w:sz w:val="28"/>
        </w:rPr>
        <w:t>R</w:t>
      </w:r>
      <w:r w:rsidRPr="00FD7692">
        <w:rPr>
          <w:rFonts w:asciiTheme="minorBidi" w:hAnsiTheme="minorBidi" w:cs="Times New Roman"/>
          <w:b/>
          <w:sz w:val="28"/>
        </w:rPr>
        <w:t xml:space="preserve">ationale for </w:t>
      </w:r>
      <w:r>
        <w:rPr>
          <w:rFonts w:asciiTheme="minorBidi" w:hAnsiTheme="minorBidi" w:cs="Times New Roman"/>
          <w:b/>
          <w:sz w:val="28"/>
        </w:rPr>
        <w:t>P</w:t>
      </w:r>
      <w:r w:rsidRPr="00FD7692">
        <w:rPr>
          <w:rFonts w:asciiTheme="minorBidi" w:hAnsiTheme="minorBidi" w:cs="Times New Roman"/>
          <w:b/>
          <w:sz w:val="28"/>
        </w:rPr>
        <w:t xml:space="preserve">rojects to be </w:t>
      </w:r>
      <w:r>
        <w:rPr>
          <w:rFonts w:asciiTheme="minorBidi" w:hAnsiTheme="minorBidi" w:cs="Times New Roman"/>
          <w:b/>
          <w:sz w:val="28"/>
        </w:rPr>
        <w:t>C</w:t>
      </w:r>
      <w:r w:rsidRPr="00FD7692">
        <w:rPr>
          <w:rFonts w:asciiTheme="minorBidi" w:hAnsiTheme="minorBidi" w:cs="Times New Roman"/>
          <w:b/>
          <w:sz w:val="28"/>
        </w:rPr>
        <w:t xml:space="preserve">o-financed by FIP </w:t>
      </w:r>
    </w:p>
    <w:p w:rsidR="00D26E6C" w:rsidRPr="00FD7692" w:rsidRDefault="00D26E6C" w:rsidP="00D26E6C">
      <w:pPr>
        <w:spacing w:line="240" w:lineRule="auto"/>
        <w:jc w:val="both"/>
        <w:rPr>
          <w:rFonts w:asciiTheme="minorBidi" w:hAnsiTheme="minorBidi" w:cs="Times New Roman"/>
        </w:rPr>
      </w:pPr>
    </w:p>
    <w:p w:rsidR="00D26E6C" w:rsidRPr="00454573" w:rsidRDefault="00D26E6C" w:rsidP="00D26E6C">
      <w:pPr>
        <w:pStyle w:val="ListParagraph"/>
        <w:numPr>
          <w:ilvl w:val="1"/>
          <w:numId w:val="36"/>
        </w:numPr>
        <w:spacing w:after="120" w:line="240" w:lineRule="auto"/>
        <w:ind w:left="360"/>
        <w:jc w:val="both"/>
        <w:rPr>
          <w:rFonts w:asciiTheme="minorBidi" w:hAnsiTheme="minorBidi" w:cs="Times New Roman"/>
          <w:b/>
          <w:sz w:val="24"/>
        </w:rPr>
      </w:pPr>
      <w:r w:rsidRPr="00454573">
        <w:rPr>
          <w:rFonts w:asciiTheme="minorBidi" w:hAnsiTheme="minorBidi" w:cs="Times New Roman"/>
          <w:b/>
          <w:sz w:val="24"/>
        </w:rPr>
        <w:t xml:space="preserve">Introduction </w:t>
      </w:r>
    </w:p>
    <w:p w:rsidR="00D26E6C" w:rsidRDefault="00D26E6C" w:rsidP="00D26E6C">
      <w:pPr>
        <w:autoSpaceDE w:val="0"/>
        <w:autoSpaceDN w:val="0"/>
        <w:adjustRightInd w:val="0"/>
        <w:spacing w:after="0" w:line="240" w:lineRule="auto"/>
        <w:jc w:val="both"/>
        <w:rPr>
          <w:rFonts w:ascii="Times New Roman" w:hAnsi="Times New Roman" w:cs="Times New Roman"/>
        </w:rPr>
      </w:pPr>
      <w:r w:rsidRPr="00FD7692">
        <w:rPr>
          <w:rFonts w:asciiTheme="minorBidi" w:hAnsiTheme="minorBidi" w:cs="Times New Roman"/>
        </w:rPr>
        <w:t xml:space="preserve">Bangladesh has very limited area under forests and even this limited area under forests is subjected to deforestation and degradation. Chapter 1 presented the rates of deforestation and degradation of forests. The forest sector is facing many challenges and increased pressure on forest resources. Bangladesh government wants to address some of the challenges facing forest sector through FIP. The main aim of the Draft National Forest Policy is to manage all existing forests, wildlife and other forestry resources, adhering to the principles of sustainable management and climate resilience; enrich degraded forest areas; and enhance land areas under forest/tree cover; produce a wide array of goods and ecosystem services for the benefit of Bangladesh's present and future generations. The </w:t>
      </w:r>
      <w:r>
        <w:rPr>
          <w:rFonts w:asciiTheme="minorBidi" w:hAnsiTheme="minorBidi" w:cs="Times New Roman"/>
        </w:rPr>
        <w:t xml:space="preserve">National Forest </w:t>
      </w:r>
      <w:r w:rsidRPr="00FD7692">
        <w:rPr>
          <w:rFonts w:asciiTheme="minorBidi" w:hAnsiTheme="minorBidi" w:cs="Times New Roman"/>
        </w:rPr>
        <w:t xml:space="preserve">Policy </w:t>
      </w:r>
      <w:r>
        <w:rPr>
          <w:rFonts w:asciiTheme="minorBidi" w:hAnsiTheme="minorBidi" w:cs="Times New Roman"/>
        </w:rPr>
        <w:t xml:space="preserve">(Final Draft) </w:t>
      </w:r>
      <w:r w:rsidRPr="00FD7692">
        <w:rPr>
          <w:rFonts w:asciiTheme="minorBidi" w:hAnsiTheme="minorBidi" w:cs="Times New Roman"/>
        </w:rPr>
        <w:t xml:space="preserve">has given adequate consideration </w:t>
      </w:r>
      <w:r>
        <w:rPr>
          <w:rFonts w:ascii="Times New Roman" w:hAnsi="Times New Roman" w:cs="Times New Roman"/>
        </w:rPr>
        <w:t>for the climate resilient forestry, ecological restoration for increasing carbon sequestration, periodic assessment of carbon stocks and formulation of f</w:t>
      </w:r>
      <w:r w:rsidRPr="00E805B9">
        <w:rPr>
          <w:rFonts w:ascii="Times New Roman" w:hAnsi="Times New Roman" w:cs="Times New Roman"/>
        </w:rPr>
        <w:t>orest carbon financing proposals with an emphasis on the use of REDD+ activities as potential sources of the generation and sharing of benefits between public forestry sector organizations and local communities</w:t>
      </w:r>
      <w:r w:rsidRPr="00D67004">
        <w:rPr>
          <w:rFonts w:ascii="Times New Roman" w:hAnsi="Times New Roman" w:cs="Times New Roman"/>
        </w:rPr>
        <w:t xml:space="preserve">. </w:t>
      </w:r>
      <w:r>
        <w:rPr>
          <w:rFonts w:ascii="Times New Roman" w:hAnsi="Times New Roman" w:cs="Times New Roman"/>
        </w:rPr>
        <w:t xml:space="preserve">Updated Forestry Master Plan of Bangladesh (2017-2036) has reviewed the salient features of the draft forestry policy 2016 and noted that the policy has adequate consideration </w:t>
      </w:r>
      <w:r w:rsidRPr="00FD7692">
        <w:rPr>
          <w:rFonts w:asciiTheme="minorBidi" w:hAnsiTheme="minorBidi" w:cs="Times New Roman"/>
        </w:rPr>
        <w:t xml:space="preserve">to </w:t>
      </w:r>
      <w:r w:rsidRPr="00FD7692">
        <w:rPr>
          <w:rFonts w:asciiTheme="minorBidi" w:hAnsiTheme="minorBidi" w:cs="Times New Roman"/>
          <w:bCs/>
        </w:rPr>
        <w:t xml:space="preserve">create massive carbon sinks for carbon sequestration by bringing more areas under tree cover. Further, the policy also aims to develop and implement awareness raising strategies and capacity development programmes on the opportunities for adaptation and mitigation measures as per the climate change action plan. The policy gives adequate importance to </w:t>
      </w:r>
      <w:r w:rsidRPr="00FD7692">
        <w:rPr>
          <w:rFonts w:asciiTheme="minorBidi" w:hAnsiTheme="minorBidi" w:cs="Times New Roman"/>
        </w:rPr>
        <w:t>significantly increase tree cover outside state forests, through appropriate mechanisms, in both public and private land including urban areas.</w:t>
      </w:r>
      <w:r w:rsidR="006F20E3">
        <w:rPr>
          <w:rFonts w:asciiTheme="minorBidi" w:hAnsiTheme="minorBidi" w:cs="Times New Roman"/>
        </w:rPr>
        <w:t xml:space="preserve"> </w:t>
      </w:r>
      <w:r>
        <w:rPr>
          <w:rFonts w:ascii="Times New Roman" w:hAnsi="Times New Roman" w:cs="Times New Roman"/>
        </w:rPr>
        <w:t>The 7</w:t>
      </w:r>
      <w:r w:rsidRPr="006F31EE">
        <w:rPr>
          <w:rFonts w:ascii="Times New Roman" w:hAnsi="Times New Roman" w:cs="Times New Roman"/>
          <w:vertAlign w:val="superscript"/>
        </w:rPr>
        <w:t>th</w:t>
      </w:r>
      <w:r>
        <w:rPr>
          <w:rFonts w:ascii="Times New Roman" w:hAnsi="Times New Roman" w:cs="Times New Roman"/>
        </w:rPr>
        <w:t xml:space="preserve"> Five Year Plan (2016-2020) and The Bangladesh Country Investment Plan (CIP) for Environment, Forestry and Climate Change for 2016-2021 suggested to initiate Carbon Credit and REDD program in Bangladesh, to enable substantial forest restoration and coastal afforestation through partnerships with local communities, civil society and private sector.</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rPr>
        <w:t xml:space="preserve">In this chapter, the aim is to transform the forest sector through a set of forest investment projects. The chapter provides the rationale for selecting the projects, the challenges addressed, the components and activities of the projects, the region or locations for project implementation, and a tentative budget for each project. </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pStyle w:val="ListParagraph"/>
        <w:numPr>
          <w:ilvl w:val="1"/>
          <w:numId w:val="36"/>
        </w:numPr>
        <w:spacing w:after="120" w:line="240" w:lineRule="auto"/>
        <w:ind w:left="360"/>
        <w:jc w:val="both"/>
        <w:rPr>
          <w:rFonts w:asciiTheme="minorBidi" w:hAnsiTheme="minorBidi" w:cs="Times New Roman"/>
          <w:b/>
          <w:sz w:val="24"/>
        </w:rPr>
      </w:pPr>
      <w:r w:rsidRPr="00FD7692">
        <w:rPr>
          <w:rFonts w:asciiTheme="minorBidi" w:hAnsiTheme="minorBidi" w:cs="Times New Roman"/>
          <w:b/>
          <w:sz w:val="24"/>
        </w:rPr>
        <w:t xml:space="preserve">Main </w:t>
      </w:r>
      <w:r>
        <w:rPr>
          <w:rFonts w:asciiTheme="minorBidi" w:hAnsiTheme="minorBidi" w:cs="Times New Roman"/>
          <w:b/>
          <w:sz w:val="24"/>
        </w:rPr>
        <w:t>C</w:t>
      </w:r>
      <w:r w:rsidRPr="00FD7692">
        <w:rPr>
          <w:rFonts w:asciiTheme="minorBidi" w:hAnsiTheme="minorBidi" w:cs="Times New Roman"/>
          <w:b/>
          <w:sz w:val="24"/>
        </w:rPr>
        <w:t>onstraints and Potential Response Measures</w:t>
      </w: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rPr>
        <w:t>The forest sector of Bangladesh faces many challenges. Limited area under forests (17</w:t>
      </w:r>
      <w:r>
        <w:rPr>
          <w:rFonts w:asciiTheme="minorBidi" w:hAnsiTheme="minorBidi" w:cs="Times New Roman"/>
        </w:rPr>
        <w:t>.62</w:t>
      </w:r>
      <w:r w:rsidRPr="00FD7692">
        <w:rPr>
          <w:rFonts w:asciiTheme="minorBidi" w:hAnsiTheme="minorBidi" w:cs="Times New Roman"/>
        </w:rPr>
        <w:t>%), prevalence of deforestation or conversion of forest land to non-forestry purposes and forest degradation due to over-exploitation of tree resources are the three main challenges faced by the forest sector in the country. The drivers of deforestation and forest degradation are presented in detail in Chapter 1. A summary of key challenges and potential responses to address the challenges are presented in Table 6.1.</w:t>
      </w:r>
    </w:p>
    <w:p w:rsidR="00D26E6C" w:rsidRPr="00FD7692" w:rsidRDefault="00D26E6C" w:rsidP="00D26E6C">
      <w:pPr>
        <w:spacing w:after="0" w:line="240" w:lineRule="auto"/>
        <w:jc w:val="both"/>
        <w:rPr>
          <w:rFonts w:asciiTheme="minorBidi" w:hAnsiTheme="minorBidi" w:cs="Times New Roman"/>
        </w:rPr>
      </w:pPr>
    </w:p>
    <w:p w:rsidR="00D26E6C" w:rsidRPr="006F20E3" w:rsidRDefault="00D26E6C" w:rsidP="00D26E6C">
      <w:pPr>
        <w:spacing w:after="0" w:line="240" w:lineRule="auto"/>
        <w:jc w:val="both"/>
        <w:rPr>
          <w:rFonts w:ascii="Times New Roman" w:hAnsi="Times New Roman" w:cs="Times New Roman"/>
        </w:rPr>
      </w:pPr>
      <w:r w:rsidRPr="006F20E3">
        <w:rPr>
          <w:rFonts w:ascii="Times New Roman" w:hAnsi="Times New Roman" w:cs="Times New Roman"/>
        </w:rPr>
        <w:t>Forest sector in Bangladesh is characterized by very limited area under forests, high population pressure on land and density</w:t>
      </w:r>
      <w:r w:rsidR="006F20E3" w:rsidRPr="006F20E3">
        <w:rPr>
          <w:rFonts w:ascii="Times New Roman" w:hAnsi="Times New Roman" w:cs="Times New Roman"/>
        </w:rPr>
        <w:t xml:space="preserve"> </w:t>
      </w:r>
      <w:r w:rsidRPr="006F20E3">
        <w:rPr>
          <w:rFonts w:ascii="Times New Roman" w:hAnsi="Times New Roman" w:cs="Times New Roman"/>
        </w:rPr>
        <w:t>of 976 person per Sq./km (as on 2011), growing demand for land for settlement and infrastructure and for expansion for agriculture, increase in demand for fuelwood, timber and industrial wood due to population and economic growth. These challenges are further aggravated by low investment, inadequate capacity, infrastructure and facilities</w:t>
      </w:r>
      <w:r w:rsidR="006F20E3" w:rsidRPr="006F20E3">
        <w:rPr>
          <w:rFonts w:ascii="Times New Roman" w:hAnsi="Times New Roman" w:cs="Times New Roman"/>
        </w:rPr>
        <w:t xml:space="preserve"> </w:t>
      </w:r>
      <w:r w:rsidRPr="006F20E3">
        <w:rPr>
          <w:rFonts w:ascii="Times New Roman" w:hAnsi="Times New Roman" w:cs="Times New Roman"/>
        </w:rPr>
        <w:t xml:space="preserve">within BFD. The successive Five Year plans have recognized these limitations. </w:t>
      </w:r>
    </w:p>
    <w:p w:rsidR="00D26E6C" w:rsidRPr="00FD7692" w:rsidRDefault="00D26E6C" w:rsidP="00D26E6C">
      <w:pPr>
        <w:spacing w:after="0" w:line="240" w:lineRule="auto"/>
        <w:jc w:val="both"/>
        <w:rPr>
          <w:rFonts w:asciiTheme="minorBidi" w:hAnsiTheme="minorBidi" w:cs="Times New Roman"/>
        </w:rPr>
      </w:pPr>
    </w:p>
    <w:p w:rsidR="00D26E6C" w:rsidRPr="00FB69EF" w:rsidRDefault="00D26E6C" w:rsidP="00FB69EF">
      <w:pPr>
        <w:autoSpaceDE w:val="0"/>
        <w:autoSpaceDN w:val="0"/>
        <w:adjustRightInd w:val="0"/>
        <w:spacing w:after="0" w:line="240" w:lineRule="auto"/>
        <w:jc w:val="both"/>
        <w:rPr>
          <w:rFonts w:ascii="Times New Roman" w:hAnsi="Times New Roman" w:cs="Times New Roman"/>
        </w:rPr>
      </w:pPr>
      <w:r w:rsidRPr="00FB69EF">
        <w:rPr>
          <w:rFonts w:ascii="Times New Roman" w:hAnsi="Times New Roman" w:cs="Times New Roman"/>
        </w:rPr>
        <w:t>The Forest Policy of 1994, the Draft National Forestry Policy of 2016 and the ongoing 7</w:t>
      </w:r>
      <w:r w:rsidRPr="00FB69EF">
        <w:rPr>
          <w:rFonts w:ascii="Times New Roman" w:hAnsi="Times New Roman" w:cs="Times New Roman"/>
          <w:vertAlign w:val="superscript"/>
        </w:rPr>
        <w:t>th</w:t>
      </w:r>
      <w:r w:rsidRPr="00FB69EF">
        <w:rPr>
          <w:rFonts w:ascii="Times New Roman" w:hAnsi="Times New Roman" w:cs="Times New Roman"/>
        </w:rPr>
        <w:t xml:space="preserve"> Five Year Plan have set a goal to achieve a tree cover of 20% of geographic area, conservation of all existing natural forests and promotion of A&amp;R in public and private lands. But, these goals have not been backed up by adequate investment. Infact, the CIP has set a goal of investing USD 11.7 billion for the </w:t>
      </w:r>
      <w:r w:rsidRPr="00FB69EF">
        <w:rPr>
          <w:rFonts w:ascii="Times New Roman" w:hAnsi="Times New Roman" w:cs="Times New Roman"/>
        </w:rPr>
        <w:lastRenderedPageBreak/>
        <w:t>forest sector, where the analysis suggests a funding gap of about US$7 billion for the next five years</w:t>
      </w:r>
      <w:r w:rsidR="00FB69EF">
        <w:rPr>
          <w:rFonts w:ascii="Times New Roman" w:hAnsi="Times New Roman" w:cs="Times New Roman"/>
        </w:rPr>
        <w:t xml:space="preserve">, </w:t>
      </w:r>
      <w:r w:rsidRPr="00FB69EF">
        <w:rPr>
          <w:rFonts w:ascii="Times New Roman" w:hAnsi="Times New Roman" w:cs="Times New Roman"/>
        </w:rPr>
        <w:t xml:space="preserve">(2016 </w:t>
      </w:r>
      <w:r w:rsidRPr="00FB69EF">
        <w:rPr>
          <w:rFonts w:ascii="Times New Roman" w:hAnsi="Times New Roman" w:cs="Times New Roman"/>
          <w:lang w:bidi="he-IL"/>
        </w:rPr>
        <w:t xml:space="preserve">– </w:t>
      </w:r>
      <w:r w:rsidRPr="00FB69EF">
        <w:rPr>
          <w:rFonts w:ascii="Times New Roman" w:hAnsi="Times New Roman" w:cs="Times New Roman"/>
        </w:rPr>
        <w:t>2021), which is 60 percent of the total CIP costs.</w:t>
      </w:r>
    </w:p>
    <w:p w:rsidR="00D26E6C" w:rsidRDefault="00D26E6C" w:rsidP="00D26E6C">
      <w:pPr>
        <w:spacing w:after="0" w:line="240" w:lineRule="auto"/>
        <w:jc w:val="both"/>
        <w:rPr>
          <w:rFonts w:asciiTheme="minorBidi" w:hAnsiTheme="minorBidi" w:cs="Times New Roman"/>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rPr>
        <w:t>Thus, there is a need to develop a set of forest investment projects, implement and monitor them. Table 6.1 also provides a set of responses to address the challenges and their linkage with the FIP. The main constraints and the drivers of deforestation and forest degradation are presented in Figure 6.1.</w:t>
      </w:r>
    </w:p>
    <w:p w:rsidR="00F64C40" w:rsidRDefault="00F64C40" w:rsidP="00D26E6C">
      <w:pPr>
        <w:spacing w:after="0" w:line="240" w:lineRule="auto"/>
        <w:jc w:val="both"/>
        <w:outlineLvl w:val="0"/>
        <w:rPr>
          <w:rFonts w:asciiTheme="minorBidi" w:hAnsiTheme="minorBidi" w:cs="Times New Roman"/>
          <w:i/>
        </w:rPr>
      </w:pPr>
    </w:p>
    <w:p w:rsidR="00D26E6C" w:rsidRPr="00FD7692" w:rsidRDefault="00D26E6C" w:rsidP="00D26E6C">
      <w:pPr>
        <w:spacing w:after="0" w:line="240" w:lineRule="auto"/>
        <w:jc w:val="both"/>
        <w:outlineLvl w:val="0"/>
        <w:rPr>
          <w:rFonts w:asciiTheme="minorBidi" w:hAnsiTheme="minorBidi" w:cs="Times New Roman"/>
          <w:i/>
        </w:rPr>
      </w:pPr>
      <w:r w:rsidRPr="00FD7692">
        <w:rPr>
          <w:rFonts w:asciiTheme="minorBidi" w:hAnsiTheme="minorBidi" w:cs="Times New Roman"/>
          <w:i/>
        </w:rPr>
        <w:t>Table 6.1: Key challenges faced by the forest sector in Bangladesh and the potential responses</w:t>
      </w:r>
    </w:p>
    <w:p w:rsidR="00D26E6C" w:rsidRPr="00FD7692" w:rsidRDefault="00D26E6C" w:rsidP="00D26E6C">
      <w:pPr>
        <w:spacing w:after="0" w:line="240" w:lineRule="auto"/>
        <w:jc w:val="both"/>
        <w:rPr>
          <w:rFonts w:asciiTheme="minorBidi" w:hAnsiTheme="minorBidi" w:cs="Times New Roman"/>
          <w:i/>
        </w:rPr>
      </w:pPr>
    </w:p>
    <w:tbl>
      <w:tblPr>
        <w:tblStyle w:val="TableGrid"/>
        <w:tblW w:w="5000" w:type="pct"/>
        <w:tblLook w:val="04A0"/>
      </w:tblPr>
      <w:tblGrid>
        <w:gridCol w:w="4633"/>
        <w:gridCol w:w="4603"/>
      </w:tblGrid>
      <w:tr w:rsidR="00D26E6C" w:rsidRPr="00FD7692" w:rsidTr="00475292">
        <w:tc>
          <w:tcPr>
            <w:tcW w:w="2508" w:type="pct"/>
          </w:tcPr>
          <w:p w:rsidR="00D26E6C" w:rsidRPr="00FD7692" w:rsidRDefault="00D26E6C" w:rsidP="00475292">
            <w:pPr>
              <w:jc w:val="center"/>
              <w:rPr>
                <w:rFonts w:asciiTheme="minorBidi" w:hAnsiTheme="minorBidi" w:cs="Times New Roman"/>
                <w:b/>
                <w:i/>
                <w:sz w:val="20"/>
              </w:rPr>
            </w:pPr>
            <w:r w:rsidRPr="00FD7692">
              <w:rPr>
                <w:rFonts w:asciiTheme="minorBidi" w:hAnsiTheme="minorBidi" w:cs="Times New Roman"/>
                <w:b/>
                <w:i/>
                <w:sz w:val="20"/>
              </w:rPr>
              <w:t>Challenges faced by the forest sector</w:t>
            </w:r>
          </w:p>
        </w:tc>
        <w:tc>
          <w:tcPr>
            <w:tcW w:w="2492" w:type="pct"/>
          </w:tcPr>
          <w:p w:rsidR="00D26E6C" w:rsidRPr="00FD7692" w:rsidRDefault="00D26E6C" w:rsidP="00475292">
            <w:pPr>
              <w:jc w:val="center"/>
              <w:rPr>
                <w:rFonts w:asciiTheme="minorBidi" w:hAnsiTheme="minorBidi" w:cs="Times New Roman"/>
                <w:b/>
                <w:i/>
                <w:sz w:val="20"/>
              </w:rPr>
            </w:pPr>
            <w:r w:rsidRPr="00FD7692">
              <w:rPr>
                <w:rFonts w:asciiTheme="minorBidi" w:hAnsiTheme="minorBidi" w:cs="Times New Roman"/>
                <w:b/>
                <w:i/>
                <w:sz w:val="20"/>
              </w:rPr>
              <w:t>Potential Responses</w:t>
            </w:r>
          </w:p>
        </w:tc>
      </w:tr>
      <w:tr w:rsidR="00D26E6C" w:rsidRPr="00FD7692" w:rsidTr="00475292">
        <w:tc>
          <w:tcPr>
            <w:tcW w:w="2508" w:type="pct"/>
          </w:tcPr>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lang w:val="en-IN"/>
              </w:rPr>
            </w:pPr>
            <w:r w:rsidRPr="00FD7692">
              <w:rPr>
                <w:rFonts w:asciiTheme="minorBidi" w:hAnsiTheme="minorBidi" w:cs="Times New Roman"/>
                <w:sz w:val="20"/>
                <w:lang w:val="en-IN"/>
              </w:rPr>
              <w:t xml:space="preserve">Low area under forest, </w:t>
            </w:r>
            <w:r w:rsidRPr="00FD7692">
              <w:rPr>
                <w:rFonts w:asciiTheme="minorBidi" w:hAnsiTheme="minorBidi" w:cs="Times New Roman"/>
                <w:sz w:val="20"/>
              </w:rPr>
              <w:t xml:space="preserve">Limited area under forests and area under natural forests, outside Sundarbans, due to high population density. </w:t>
            </w:r>
            <w:r w:rsidRPr="00FD7692">
              <w:rPr>
                <w:rFonts w:asciiTheme="minorBidi" w:hAnsiTheme="minorBidi" w:cs="Times New Roman"/>
                <w:sz w:val="20"/>
                <w:lang w:val="en-IN"/>
              </w:rPr>
              <w:t>Pressure on forest land for many purposes leading to illegal encroachment and official conversion of forest land to commercial land.</w:t>
            </w:r>
          </w:p>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rPr>
            </w:pPr>
          </w:p>
        </w:tc>
        <w:tc>
          <w:tcPr>
            <w:tcW w:w="2492" w:type="pct"/>
          </w:tcPr>
          <w:p w:rsidR="00D26E6C" w:rsidRPr="00FD7692" w:rsidRDefault="00D26E6C" w:rsidP="00475292">
            <w:pPr>
              <w:autoSpaceDE w:val="0"/>
              <w:autoSpaceDN w:val="0"/>
              <w:adjustRightInd w:val="0"/>
              <w:jc w:val="both"/>
              <w:rPr>
                <w:rFonts w:asciiTheme="minorBidi" w:hAnsiTheme="minorBidi" w:cs="Times New Roman"/>
                <w:bCs/>
                <w:sz w:val="20"/>
              </w:rPr>
            </w:pPr>
            <w:r w:rsidRPr="00FD7692">
              <w:rPr>
                <w:rFonts w:asciiTheme="minorBidi" w:hAnsiTheme="minorBidi" w:cs="Times New Roman"/>
                <w:sz w:val="20"/>
              </w:rPr>
              <w:t>1. Bangladesh has realized the importance of the forest sector and the 7</w:t>
            </w:r>
            <w:r w:rsidRPr="00FD7692">
              <w:rPr>
                <w:rFonts w:asciiTheme="minorBidi" w:hAnsiTheme="minorBidi" w:cs="Times New Roman"/>
                <w:sz w:val="20"/>
                <w:vertAlign w:val="superscript"/>
              </w:rPr>
              <w:t>th</w:t>
            </w:r>
            <w:r w:rsidRPr="00FD7692">
              <w:rPr>
                <w:rFonts w:asciiTheme="minorBidi" w:hAnsiTheme="minorBidi" w:cs="Times New Roman"/>
                <w:sz w:val="20"/>
              </w:rPr>
              <w:t xml:space="preserve"> Five Year Plan has a goal t</w:t>
            </w:r>
            <w:r w:rsidRPr="00FD7692">
              <w:rPr>
                <w:rFonts w:asciiTheme="minorBidi" w:hAnsiTheme="minorBidi" w:cs="Times New Roman"/>
                <w:bCs/>
                <w:sz w:val="20"/>
              </w:rPr>
              <w:t>o “achieve tree cover of over 20% of the land surface (with tree density &gt; 70%) and ecologically healthy native forests are restored and protected in all public forest lands (about 16% of land)”.</w:t>
            </w:r>
          </w:p>
          <w:p w:rsidR="00D26E6C" w:rsidRPr="00FD7692" w:rsidRDefault="00D26E6C" w:rsidP="00475292">
            <w:pPr>
              <w:autoSpaceDE w:val="0"/>
              <w:autoSpaceDN w:val="0"/>
              <w:adjustRightInd w:val="0"/>
              <w:jc w:val="both"/>
              <w:rPr>
                <w:rFonts w:asciiTheme="minorBidi" w:hAnsiTheme="minorBidi" w:cs="Times New Roman"/>
                <w:bCs/>
                <w:sz w:val="20"/>
              </w:rPr>
            </w:pPr>
            <w:r w:rsidRPr="00FD7692">
              <w:rPr>
                <w:rFonts w:asciiTheme="minorBidi" w:hAnsiTheme="minorBidi" w:cs="Times New Roman"/>
                <w:bCs/>
                <w:sz w:val="20"/>
              </w:rPr>
              <w:t>2. This requires conserving all the existing natural forests and plantations in forest land and undertaking forest restoration and A&amp;R.</w:t>
            </w:r>
          </w:p>
          <w:p w:rsidR="00D26E6C" w:rsidRPr="00FD7692" w:rsidRDefault="00D26E6C" w:rsidP="00475292">
            <w:pPr>
              <w:autoSpaceDE w:val="0"/>
              <w:autoSpaceDN w:val="0"/>
              <w:adjustRightInd w:val="0"/>
              <w:jc w:val="both"/>
              <w:rPr>
                <w:rFonts w:asciiTheme="minorBidi" w:hAnsiTheme="minorBidi" w:cs="Times New Roman"/>
                <w:bCs/>
                <w:sz w:val="20"/>
              </w:rPr>
            </w:pPr>
            <w:r w:rsidRPr="00FD7692">
              <w:rPr>
                <w:rFonts w:asciiTheme="minorBidi" w:hAnsiTheme="minorBidi" w:cs="Times New Roman"/>
                <w:bCs/>
                <w:sz w:val="20"/>
              </w:rPr>
              <w:t>3. The proposed FIP project 3 aims at conserving the forests by demarcation and secure land tenures.</w:t>
            </w:r>
          </w:p>
          <w:p w:rsidR="00D26E6C" w:rsidRPr="00FD7692" w:rsidRDefault="00D26E6C" w:rsidP="00475292">
            <w:pPr>
              <w:autoSpaceDE w:val="0"/>
              <w:autoSpaceDN w:val="0"/>
              <w:adjustRightInd w:val="0"/>
              <w:jc w:val="both"/>
              <w:rPr>
                <w:rFonts w:asciiTheme="minorBidi" w:hAnsiTheme="minorBidi" w:cs="Times New Roman"/>
                <w:sz w:val="20"/>
              </w:rPr>
            </w:pPr>
            <w:r w:rsidRPr="00FD7692">
              <w:rPr>
                <w:rFonts w:asciiTheme="minorBidi" w:hAnsiTheme="minorBidi" w:cs="Times New Roman"/>
                <w:bCs/>
                <w:sz w:val="20"/>
              </w:rPr>
              <w:t>4. FIP projects 1 &amp; 2 aims at expanding the forest area through A&amp;R in forest lands, public lands and private lands.</w:t>
            </w:r>
          </w:p>
        </w:tc>
      </w:tr>
      <w:tr w:rsidR="00D26E6C" w:rsidRPr="00FD7692" w:rsidTr="00475292">
        <w:tc>
          <w:tcPr>
            <w:tcW w:w="2508" w:type="pct"/>
          </w:tcPr>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lang w:val="en-IN"/>
              </w:rPr>
            </w:pPr>
            <w:r w:rsidRPr="00FD7692">
              <w:rPr>
                <w:rFonts w:asciiTheme="minorBidi" w:hAnsiTheme="minorBidi" w:cs="Times New Roman"/>
                <w:sz w:val="20"/>
                <w:lang w:val="en-IN"/>
              </w:rPr>
              <w:t xml:space="preserve">Over-exploitation of the forest resources, large scale illicit removal of timber and other forest resources, leading to </w:t>
            </w:r>
            <w:r w:rsidRPr="00FD7692">
              <w:rPr>
                <w:rFonts w:asciiTheme="minorBidi" w:hAnsiTheme="minorBidi" w:cs="Times New Roman"/>
                <w:sz w:val="20"/>
              </w:rPr>
              <w:t xml:space="preserve">degradation of particularly natural forests, especially in </w:t>
            </w:r>
            <w:r>
              <w:rPr>
                <w:rFonts w:asciiTheme="minorBidi" w:hAnsiTheme="minorBidi" w:cs="Times New Roman"/>
                <w:sz w:val="20"/>
              </w:rPr>
              <w:t>hill</w:t>
            </w:r>
            <w:r w:rsidRPr="00FD7692">
              <w:rPr>
                <w:rFonts w:asciiTheme="minorBidi" w:hAnsiTheme="minorBidi" w:cs="Times New Roman"/>
                <w:sz w:val="20"/>
              </w:rPr>
              <w:t xml:space="preserve"> forests</w:t>
            </w:r>
          </w:p>
          <w:p w:rsidR="00D26E6C" w:rsidRPr="00FD7692" w:rsidRDefault="00D26E6C" w:rsidP="00475292">
            <w:pPr>
              <w:jc w:val="both"/>
              <w:rPr>
                <w:rFonts w:asciiTheme="minorBidi" w:hAnsiTheme="minorBidi" w:cs="Times New Roman"/>
                <w:sz w:val="20"/>
              </w:rPr>
            </w:pPr>
          </w:p>
        </w:tc>
        <w:tc>
          <w:tcPr>
            <w:tcW w:w="2492" w:type="pct"/>
          </w:tcPr>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1. 7</w:t>
            </w:r>
            <w:r w:rsidRPr="00FD7692">
              <w:rPr>
                <w:rFonts w:asciiTheme="minorBidi" w:hAnsiTheme="minorBidi" w:cs="Times New Roman"/>
                <w:sz w:val="20"/>
                <w:vertAlign w:val="superscript"/>
              </w:rPr>
              <w:t>th</w:t>
            </w:r>
            <w:r w:rsidRPr="00FD7692">
              <w:rPr>
                <w:rFonts w:asciiTheme="minorBidi" w:hAnsiTheme="minorBidi" w:cs="Times New Roman"/>
                <w:sz w:val="20"/>
              </w:rPr>
              <w:t xml:space="preserve"> Five Year Plan as well as the CIP of Bangladesh highlight the need for restoration and regeneration of Sal and Hill Tract forests.</w:t>
            </w:r>
          </w:p>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 xml:space="preserve">2. FIP project 1 has a specific component aimed at conservation and restoration of </w:t>
            </w:r>
            <w:r>
              <w:rPr>
                <w:rFonts w:asciiTheme="minorBidi" w:hAnsiTheme="minorBidi" w:cs="Times New Roman"/>
                <w:sz w:val="20"/>
              </w:rPr>
              <w:t>hill forests</w:t>
            </w:r>
            <w:r w:rsidRPr="00FD7692">
              <w:rPr>
                <w:rFonts w:asciiTheme="minorBidi" w:hAnsiTheme="minorBidi" w:cs="Times New Roman"/>
                <w:sz w:val="20"/>
              </w:rPr>
              <w:t>.</w:t>
            </w:r>
          </w:p>
        </w:tc>
      </w:tr>
      <w:tr w:rsidR="00D26E6C" w:rsidRPr="00FD7692" w:rsidTr="00475292">
        <w:tc>
          <w:tcPr>
            <w:tcW w:w="2508" w:type="pct"/>
          </w:tcPr>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rPr>
            </w:pPr>
            <w:r w:rsidRPr="00FD7692">
              <w:rPr>
                <w:rFonts w:asciiTheme="minorBidi" w:hAnsiTheme="minorBidi" w:cs="Times New Roman"/>
                <w:sz w:val="20"/>
                <w:lang w:val="en-IN"/>
              </w:rPr>
              <w:t xml:space="preserve">Increase in demand for fuelwood, timber and industrial wood, leading to </w:t>
            </w:r>
            <w:r w:rsidRPr="00FD7692">
              <w:rPr>
                <w:rFonts w:asciiTheme="minorBidi" w:hAnsiTheme="minorBidi" w:cs="Times New Roman"/>
                <w:sz w:val="20"/>
              </w:rPr>
              <w:t>imbalance between demand and supply for fuelwood, timber and industrial wood</w:t>
            </w:r>
          </w:p>
        </w:tc>
        <w:tc>
          <w:tcPr>
            <w:tcW w:w="2492" w:type="pct"/>
          </w:tcPr>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1. Given the limited forest land or public land, 7</w:t>
            </w:r>
            <w:r w:rsidRPr="00FD7692">
              <w:rPr>
                <w:rFonts w:asciiTheme="minorBidi" w:hAnsiTheme="minorBidi" w:cs="Times New Roman"/>
                <w:sz w:val="20"/>
                <w:vertAlign w:val="superscript"/>
              </w:rPr>
              <w:t>th</w:t>
            </w:r>
            <w:r w:rsidRPr="00FD7692">
              <w:rPr>
                <w:rFonts w:asciiTheme="minorBidi" w:hAnsiTheme="minorBidi" w:cs="Times New Roman"/>
                <w:sz w:val="20"/>
              </w:rPr>
              <w:t xml:space="preserve"> Five Year Plan and CIP aims at promoting private forests, agroforestry, homestead gardens, institutional, social forestry, and plantations on marginal lands. </w:t>
            </w:r>
          </w:p>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2. FIP project 2 particularly aims at promoting forestry on private lands to meet the growing biomass demands.</w:t>
            </w:r>
          </w:p>
        </w:tc>
      </w:tr>
      <w:tr w:rsidR="00D26E6C" w:rsidRPr="00FD7692" w:rsidTr="00475292">
        <w:tc>
          <w:tcPr>
            <w:tcW w:w="2508" w:type="pct"/>
          </w:tcPr>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rPr>
            </w:pPr>
            <w:r w:rsidRPr="00FD7692">
              <w:rPr>
                <w:rFonts w:asciiTheme="minorBidi" w:hAnsiTheme="minorBidi" w:cs="Times New Roman"/>
                <w:sz w:val="20"/>
                <w:lang w:val="en-IN"/>
              </w:rPr>
              <w:t xml:space="preserve">Low investment in forest sector and inadequate financing. </w:t>
            </w:r>
          </w:p>
        </w:tc>
        <w:tc>
          <w:tcPr>
            <w:tcW w:w="2492" w:type="pct"/>
          </w:tcPr>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1. The CIP aims at an allocation of USD 2.46 billion for the forest and NRM sectors, leading to enhanced tree cover by 2.84 million ha by 2021.</w:t>
            </w:r>
          </w:p>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 xml:space="preserve">2. The FIP projects 1 and 2 aim at significant increase in the investment in forest sector for expanding the forest area and carbon stocks as well as strengthen and build capacity of </w:t>
            </w:r>
            <w:r>
              <w:rPr>
                <w:rFonts w:asciiTheme="minorBidi" w:hAnsiTheme="minorBidi" w:cs="Times New Roman"/>
                <w:sz w:val="20"/>
              </w:rPr>
              <w:t>BFD</w:t>
            </w:r>
            <w:r w:rsidRPr="00FD7692">
              <w:rPr>
                <w:rFonts w:asciiTheme="minorBidi" w:hAnsiTheme="minorBidi" w:cs="Times New Roman"/>
                <w:sz w:val="20"/>
              </w:rPr>
              <w:t>.</w:t>
            </w:r>
          </w:p>
        </w:tc>
      </w:tr>
      <w:tr w:rsidR="00D26E6C" w:rsidRPr="00FD7692" w:rsidTr="00475292">
        <w:tc>
          <w:tcPr>
            <w:tcW w:w="2508" w:type="pct"/>
          </w:tcPr>
          <w:p w:rsidR="00D26E6C" w:rsidRPr="00FD7692" w:rsidRDefault="00D26E6C" w:rsidP="00475292">
            <w:pPr>
              <w:pStyle w:val="MediumGrid1-Accent21"/>
              <w:autoSpaceDE w:val="0"/>
              <w:autoSpaceDN w:val="0"/>
              <w:adjustRightInd w:val="0"/>
              <w:ind w:left="0"/>
              <w:jc w:val="both"/>
              <w:rPr>
                <w:rFonts w:asciiTheme="minorBidi" w:hAnsiTheme="minorBidi" w:cs="Times New Roman"/>
                <w:sz w:val="20"/>
                <w:lang w:val="en-IN"/>
              </w:rPr>
            </w:pPr>
            <w:r w:rsidRPr="00FD7692">
              <w:rPr>
                <w:rFonts w:asciiTheme="minorBidi" w:hAnsiTheme="minorBidi" w:cs="Times New Roman"/>
                <w:sz w:val="20"/>
                <w:lang w:val="en-IN"/>
              </w:rPr>
              <w:lastRenderedPageBreak/>
              <w:t xml:space="preserve">Inadequate staff in the </w:t>
            </w:r>
            <w:r>
              <w:rPr>
                <w:rFonts w:asciiTheme="minorBidi" w:hAnsiTheme="minorBidi" w:cs="Times New Roman"/>
                <w:sz w:val="20"/>
                <w:lang w:val="en-IN"/>
              </w:rPr>
              <w:t>BFD</w:t>
            </w:r>
            <w:r w:rsidRPr="00FD7692">
              <w:rPr>
                <w:rFonts w:asciiTheme="minorBidi" w:hAnsiTheme="minorBidi" w:cs="Times New Roman"/>
                <w:sz w:val="20"/>
                <w:lang w:val="en-IN"/>
              </w:rPr>
              <w:t xml:space="preserve"> and inadequate training. Inadequate infrastructure, legal support for enforcing forest laws and for undertaking conservation and afforestation</w:t>
            </w:r>
          </w:p>
        </w:tc>
        <w:tc>
          <w:tcPr>
            <w:tcW w:w="2492" w:type="pct"/>
          </w:tcPr>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 xml:space="preserve">1. All the policies and programmes presented in Chapter 2 highlight the need for strengthening the forest department, building capacity of the staff of the </w:t>
            </w:r>
            <w:r>
              <w:rPr>
                <w:rFonts w:asciiTheme="minorBidi" w:hAnsiTheme="minorBidi" w:cs="Times New Roman"/>
                <w:sz w:val="20"/>
              </w:rPr>
              <w:t>BFD</w:t>
            </w:r>
            <w:r w:rsidRPr="00FD7692">
              <w:rPr>
                <w:rFonts w:asciiTheme="minorBidi" w:hAnsiTheme="minorBidi" w:cs="Times New Roman"/>
                <w:sz w:val="20"/>
              </w:rPr>
              <w:t xml:space="preserve"> and to improve the infrastructure and logistic support to the forest sector.</w:t>
            </w:r>
          </w:p>
          <w:p w:rsidR="00D26E6C" w:rsidRPr="00FD7692" w:rsidRDefault="00D26E6C" w:rsidP="00475292">
            <w:pPr>
              <w:jc w:val="both"/>
              <w:rPr>
                <w:rFonts w:asciiTheme="minorBidi" w:hAnsiTheme="minorBidi" w:cs="Times New Roman"/>
                <w:sz w:val="20"/>
              </w:rPr>
            </w:pPr>
            <w:r w:rsidRPr="00FD7692">
              <w:rPr>
                <w:rFonts w:asciiTheme="minorBidi" w:hAnsiTheme="minorBidi" w:cs="Times New Roman"/>
                <w:sz w:val="20"/>
              </w:rPr>
              <w:t xml:space="preserve">2. All the FIP projects have a dedicated component aimed at strengthening </w:t>
            </w:r>
            <w:r>
              <w:rPr>
                <w:rFonts w:asciiTheme="minorBidi" w:hAnsiTheme="minorBidi" w:cs="Times New Roman"/>
                <w:sz w:val="20"/>
              </w:rPr>
              <w:t>BFD</w:t>
            </w:r>
            <w:r w:rsidRPr="00FD7692">
              <w:rPr>
                <w:rFonts w:asciiTheme="minorBidi" w:hAnsiTheme="minorBidi" w:cs="Times New Roman"/>
                <w:sz w:val="20"/>
              </w:rPr>
              <w:t xml:space="preserve"> staff and improved forest management and monitoring</w:t>
            </w:r>
            <w:r>
              <w:rPr>
                <w:rFonts w:asciiTheme="minorBidi" w:hAnsiTheme="minorBidi" w:cs="Times New Roman"/>
                <w:sz w:val="20"/>
              </w:rPr>
              <w:t xml:space="preserve"> including logistics</w:t>
            </w:r>
            <w:r w:rsidRPr="00FD7692">
              <w:rPr>
                <w:rFonts w:asciiTheme="minorBidi" w:hAnsiTheme="minorBidi" w:cs="Times New Roman"/>
                <w:sz w:val="20"/>
              </w:rPr>
              <w:t>.</w:t>
            </w:r>
          </w:p>
        </w:tc>
      </w:tr>
    </w:tbl>
    <w:p w:rsidR="00D26E6C" w:rsidRDefault="00D26E6C" w:rsidP="00D26E6C">
      <w:pPr>
        <w:spacing w:after="0" w:line="240" w:lineRule="auto"/>
        <w:jc w:val="center"/>
        <w:rPr>
          <w:rFonts w:asciiTheme="minorBidi" w:hAnsiTheme="minorBidi" w:cs="Times New Roman"/>
          <w:i/>
        </w:rPr>
      </w:pPr>
    </w:p>
    <w:p w:rsidR="005026F6" w:rsidRDefault="005026F6" w:rsidP="00D26E6C">
      <w:pPr>
        <w:spacing w:after="0" w:line="240" w:lineRule="auto"/>
        <w:jc w:val="center"/>
        <w:rPr>
          <w:rFonts w:asciiTheme="minorBidi" w:hAnsiTheme="minorBidi" w:cs="Times New Roman"/>
          <w:i/>
        </w:rPr>
      </w:pPr>
    </w:p>
    <w:p w:rsidR="00F64C40" w:rsidRPr="00FD7692" w:rsidRDefault="00503EA4" w:rsidP="00D26E6C">
      <w:pPr>
        <w:spacing w:after="0" w:line="240" w:lineRule="auto"/>
        <w:jc w:val="center"/>
        <w:rPr>
          <w:rFonts w:asciiTheme="minorBidi" w:hAnsiTheme="minorBidi" w:cs="Times New Roman"/>
          <w:i/>
        </w:rPr>
      </w:pPr>
      <w:r>
        <w:rPr>
          <w:rFonts w:asciiTheme="minorBidi" w:hAnsiTheme="minorBidi" w:cs="Times New Roman"/>
          <w:i/>
        </w:rPr>
      </w:r>
      <w:r>
        <w:rPr>
          <w:rFonts w:asciiTheme="minorBidi" w:hAnsiTheme="minorBidi" w:cs="Times New Roman"/>
          <w:i/>
        </w:rPr>
        <w:pict>
          <v:group id="_x0000_s1487" style="width:389.9pt;height:422.6pt;mso-position-horizontal-relative:char;mso-position-vertical-relative:line" coordorigin="1620,1963" coordsize="7798,8452">
            <v:roundrect id="_x0000_s1488" style="position:absolute;left:7381;top:6815;width:2037;height:1174"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Diversion of forest land for infrastructure</w:t>
                    </w:r>
                  </w:p>
                </w:txbxContent>
              </v:textbox>
            </v:roundrect>
            <v:roundrect id="_x0000_s1489" style="position:absolute;left:4378;top:6859;width:2339;height:1440"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Demand for land for agriculture to meet the demand for food production</w:t>
                    </w:r>
                  </w:p>
                </w:txbxContent>
              </v:textbox>
            </v:roundrect>
            <v:roundrect id="_x0000_s1490" style="position:absolute;left:1620;top:1963;width:2037;height:789" arcsize="10923f" fillcolor="#c0504d [3205]" strokecolor="black [3213]" strokeweight="1pt">
              <v:shadow type="perspective" color="#622423 [1605]" opacity=".5" offset="1pt" offset2="-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Primary Drivers</w:t>
                    </w:r>
                  </w:p>
                </w:txbxContent>
              </v:textbox>
            </v:roundrect>
            <v:roundrect id="_x0000_s1491" style="position:absolute;left:4587;top:1980;width:2037;height:789" arcsize="10923f" fillcolor="#c0504d [3205]" strokecolor="black [3213]" strokeweight="1pt">
              <v:shadow type="perspective" color="#622423 [1605]" opacity=".5" offset="1pt" offset2="-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Secondary Drivers</w:t>
                    </w:r>
                  </w:p>
                </w:txbxContent>
              </v:textbox>
            </v:roundrect>
            <v:roundrect id="_x0000_s1492" style="position:absolute;left:7381;top:1980;width:2037;height:789" arcsize="10923f" fillcolor="#c0504d [3205]" strokecolor="black [3213]" strokeweight="1pt">
              <v:shadow type="perspective" color="#622423 [1605]" opacity=".5" offset="1pt" offset2="-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Impacts</w:t>
                    </w:r>
                  </w:p>
                </w:txbxContent>
              </v:textbox>
            </v:roundrect>
            <v:roundrect id="_x0000_s1493" style="position:absolute;left:1620;top:7200;width:2037;height:789"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Growing economy</w:t>
                    </w:r>
                  </w:p>
                </w:txbxContent>
              </v:textbox>
            </v:roundrect>
            <v:roundrect id="_x0000_s1494" style="position:absolute;left:1620;top:5222;width:2037;height:1163" arcsize="10923f" fillcolor="#d99594 [1941]" strokecolor="black [3213]" strokeweight="1pt">
              <v:textbox>
                <w:txbxContent>
                  <w:p w:rsidR="00843A91" w:rsidRDefault="00843A91" w:rsidP="00F64C40">
                    <w:pPr>
                      <w:jc w:val="center"/>
                    </w:pPr>
                    <w:r w:rsidRPr="00096675">
                      <w:rPr>
                        <w:rFonts w:ascii="Times New Roman" w:hAnsi="Times New Roman" w:cs="Times New Roman"/>
                      </w:rPr>
                      <w:t>Large population and high population</w:t>
                    </w:r>
                    <w:r>
                      <w:t xml:space="preserve"> density</w:t>
                    </w:r>
                  </w:p>
                </w:txbxContent>
              </v:textbox>
            </v:roundrect>
            <v:roundrect id="_x0000_s1495" style="position:absolute;left:1620;top:3420;width:2037;height:1114"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Limited area under forests and plantations</w:t>
                    </w:r>
                  </w:p>
                </w:txbxContent>
              </v:textbox>
            </v:roundrect>
            <v:roundrect id="_x0000_s1496" style="position:absolute;left:4500;top:8640;width:2037;height:1775"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Growing demand for firewood, timber and industrial wood</w:t>
                    </w:r>
                    <w:r>
                      <w:rPr>
                        <w:rFonts w:ascii="Times New Roman" w:hAnsi="Times New Roman" w:cs="Times New Roman"/>
                      </w:rPr>
                      <w:t>/pulpwood</w:t>
                    </w:r>
                  </w:p>
                </w:txbxContent>
              </v:textbox>
            </v:roundrect>
            <v:roundrect id="_x0000_s1497" style="position:absolute;left:4587;top:4844;width:2037;height:1456"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Growing demand of land for infrastructure and settlements</w:t>
                    </w:r>
                  </w:p>
                </w:txbxContent>
              </v:textbox>
            </v:roundrect>
            <v:roundrect id="_x0000_s1498" style="position:absolute;left:4587;top:3420;width:2037;height:1062"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Absence of forest maps, boundary and tenure</w:t>
                    </w:r>
                  </w:p>
                </w:txbxContent>
              </v:textbox>
            </v:roundrect>
            <v:roundrect id="_x0000_s1499" style="position:absolute;left:7381;top:8640;width:2037;height:1195"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Overharvesting of firewood and timber</w:t>
                    </w:r>
                  </w:p>
                </w:txbxContent>
              </v:textbox>
            </v:roundrect>
            <v:roundrect id="_x0000_s1500" style="position:absolute;left:7381;top:5222;width:2037;height:891"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Illegal felling of trees</w:t>
                    </w:r>
                  </w:p>
                </w:txbxContent>
              </v:textbox>
            </v:roundrect>
            <v:roundrect id="_x0000_s1501" style="position:absolute;left:7381;top:3420;width:2037;height:1131" arcsize="10923f" fillcolor="#d99594 [1941]" strokecolor="black [3213]" strokeweight="1pt">
              <v:textbox>
                <w:txbxContent>
                  <w:p w:rsidR="00843A91" w:rsidRPr="00096675" w:rsidRDefault="00843A91" w:rsidP="00F64C40">
                    <w:pPr>
                      <w:jc w:val="center"/>
                      <w:rPr>
                        <w:rFonts w:ascii="Times New Roman" w:hAnsi="Times New Roman" w:cs="Times New Roman"/>
                      </w:rPr>
                    </w:pPr>
                    <w:r w:rsidRPr="00096675">
                      <w:rPr>
                        <w:rFonts w:ascii="Times New Roman" w:hAnsi="Times New Roman" w:cs="Times New Roman"/>
                      </w:rPr>
                      <w:t>Illegal encroachment of forest land</w:t>
                    </w:r>
                  </w:p>
                </w:txbxContent>
              </v:textbox>
            </v:roundrect>
            <v:shape id="_x0000_s1502" type="#_x0000_t32" style="position:absolute;left:3657;top:3960;width:930;height:180;flip:y" o:connectortype="straight">
              <v:stroke endarrow="block"/>
            </v:shape>
            <v:shape id="_x0000_s1503" type="#_x0000_t32" style="position:absolute;left:3657;top:5160;width:930;height:480;flip:y" o:connectortype="straight">
              <v:stroke endarrow="block"/>
            </v:shape>
            <v:shape id="_x0000_s1504" type="#_x0000_t32" style="position:absolute;left:3657;top:5640;width:720;height:1920" o:connectortype="straight">
              <v:stroke endarrow="block"/>
            </v:shape>
            <v:shape id="_x0000_s1505" type="#_x0000_t32" style="position:absolute;left:3657;top:5640;width:930;height:1920;flip:y" o:connectortype="straight">
              <v:stroke endarrow="block"/>
            </v:shape>
            <v:shape id="_x0000_s1506" type="#_x0000_t32" style="position:absolute;left:3687;top:7560;width:813;height:1620" o:connectortype="straight">
              <v:stroke endarrow="block"/>
            </v:shape>
            <v:shape id="_x0000_s1507" type="#_x0000_t32" style="position:absolute;left:6624;top:3960;width:757;height:0" o:connectortype="straight">
              <v:stroke endarrow="block"/>
            </v:shape>
            <v:shape id="_x0000_s1508" type="#_x0000_t32" style="position:absolute;left:6624;top:3960;width:757;height:1680" o:connectortype="straight">
              <v:stroke endarrow="block"/>
            </v:shape>
            <v:shape id="_x0000_s1509" type="#_x0000_t32" style="position:absolute;left:6624;top:5640;width:757;height:1920" o:connectortype="straight">
              <v:stroke endarrow="block"/>
            </v:shape>
            <v:shape id="_x0000_s1510" type="#_x0000_t32" style="position:absolute;left:6717;top:4320;width:664;height:3240;flip:y" o:connectortype="straight">
              <v:stroke endarrow="block"/>
            </v:shape>
            <v:shape id="_x0000_s1511" type="#_x0000_t32" style="position:absolute;left:6537;top:5940;width:844;height:3240;flip:y" o:connectortype="straight">
              <v:stroke endarrow="block"/>
            </v:shape>
            <v:shape id="_x0000_s1512" type="#_x0000_t32" style="position:absolute;left:6537;top:9480;width:844;height:0" o:connectortype="straight">
              <v:stroke endarrow="block"/>
            </v:shape>
            <w10:wrap type="none"/>
            <w10:anchorlock/>
          </v:group>
        </w:pict>
      </w:r>
    </w:p>
    <w:p w:rsidR="00D26E6C" w:rsidRDefault="00D26E6C" w:rsidP="00D26E6C">
      <w:pPr>
        <w:spacing w:after="0" w:line="240" w:lineRule="auto"/>
        <w:jc w:val="center"/>
        <w:outlineLvl w:val="0"/>
        <w:rPr>
          <w:rFonts w:asciiTheme="minorBidi" w:hAnsiTheme="minorBidi" w:cs="Times New Roman"/>
          <w:i/>
        </w:rPr>
      </w:pPr>
    </w:p>
    <w:p w:rsidR="00D26E6C" w:rsidRPr="00FD7692" w:rsidRDefault="00D26E6C" w:rsidP="00D26E6C">
      <w:pPr>
        <w:spacing w:after="0" w:line="240" w:lineRule="auto"/>
        <w:jc w:val="center"/>
        <w:outlineLvl w:val="0"/>
        <w:rPr>
          <w:rFonts w:asciiTheme="minorBidi" w:hAnsiTheme="minorBidi" w:cs="Times New Roman"/>
          <w:i/>
        </w:rPr>
      </w:pPr>
      <w:r w:rsidRPr="00FD7692">
        <w:rPr>
          <w:rFonts w:asciiTheme="minorBidi" w:hAnsiTheme="minorBidi" w:cs="Times New Roman"/>
          <w:i/>
        </w:rPr>
        <w:t>Figure 6.1: Drivers of deforestation and forest degradation (Based on Chapter 1)</w:t>
      </w:r>
    </w:p>
    <w:p w:rsidR="00D26E6C" w:rsidRPr="00FD7692" w:rsidRDefault="00D26E6C" w:rsidP="00D26E6C">
      <w:pPr>
        <w:spacing w:after="0" w:line="240" w:lineRule="auto"/>
        <w:jc w:val="center"/>
        <w:rPr>
          <w:rFonts w:asciiTheme="minorBidi" w:hAnsiTheme="minorBidi" w:cs="Times New Roman"/>
          <w:i/>
        </w:rPr>
      </w:pPr>
    </w:p>
    <w:p w:rsidR="00D26E6C" w:rsidRPr="00FD7692" w:rsidRDefault="00D26E6C" w:rsidP="00D26E6C">
      <w:pPr>
        <w:pStyle w:val="ListParagraph"/>
        <w:numPr>
          <w:ilvl w:val="1"/>
          <w:numId w:val="36"/>
        </w:numPr>
        <w:spacing w:after="120" w:line="240" w:lineRule="auto"/>
        <w:ind w:left="360"/>
        <w:jc w:val="both"/>
        <w:rPr>
          <w:rFonts w:asciiTheme="minorBidi" w:hAnsiTheme="minorBidi" w:cs="Times New Roman"/>
          <w:b/>
          <w:sz w:val="24"/>
        </w:rPr>
      </w:pPr>
      <w:r w:rsidRPr="00FD7692">
        <w:rPr>
          <w:rFonts w:asciiTheme="minorBidi" w:hAnsiTheme="minorBidi" w:cs="Times New Roman"/>
          <w:b/>
          <w:sz w:val="24"/>
        </w:rPr>
        <w:t>Transformational Objective of FIP</w:t>
      </w: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rPr>
        <w:t>From the Forest Policy of 1994 to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Bangladesh forest sector had a goal to increase the forest cover upto 20% by 2020 and to conserve all the existing natural forests and biodiversity. However, deforestation and forest degradation continues due to various factors explained in Section 6.1 and Chapter 1. Thus, there is a need for transformational change in forest sector to save </w:t>
      </w:r>
      <w:r w:rsidRPr="00FD7692">
        <w:rPr>
          <w:rFonts w:asciiTheme="minorBidi" w:hAnsiTheme="minorBidi" w:cs="Times New Roman"/>
        </w:rPr>
        <w:lastRenderedPageBreak/>
        <w:t>the very limited area under natural forests and to expand the forest area to meet the growing biomass needs for economic development. The transformational goal proposed in this FIP is as follows:</w:t>
      </w:r>
    </w:p>
    <w:p w:rsidR="00D26E6C" w:rsidRPr="00FD7692" w:rsidRDefault="00D26E6C" w:rsidP="00D26E6C">
      <w:pPr>
        <w:spacing w:after="0" w:line="240" w:lineRule="auto"/>
        <w:jc w:val="both"/>
        <w:rPr>
          <w:rFonts w:asciiTheme="minorBidi" w:hAnsiTheme="minorBidi" w:cs="Times New Roman"/>
        </w:rPr>
      </w:pPr>
    </w:p>
    <w:tbl>
      <w:tblPr>
        <w:tblStyle w:val="TableGrid"/>
        <w:tblW w:w="0" w:type="auto"/>
        <w:tblLook w:val="04A0"/>
      </w:tblPr>
      <w:tblGrid>
        <w:gridCol w:w="9236"/>
      </w:tblGrid>
      <w:tr w:rsidR="00D26E6C" w:rsidRPr="00264D8D" w:rsidTr="00475292">
        <w:tc>
          <w:tcPr>
            <w:tcW w:w="9350" w:type="dxa"/>
          </w:tcPr>
          <w:p w:rsidR="00D26E6C" w:rsidRPr="00264D8D" w:rsidRDefault="00D26E6C" w:rsidP="00475292">
            <w:pPr>
              <w:jc w:val="both"/>
              <w:rPr>
                <w:rFonts w:asciiTheme="minorBidi" w:hAnsiTheme="minorBidi" w:cs="Times New Roman"/>
                <w:sz w:val="28"/>
              </w:rPr>
            </w:pPr>
            <w:bookmarkStart w:id="5" w:name="_Hlk495238276"/>
            <w:r w:rsidRPr="00264D8D">
              <w:rPr>
                <w:rFonts w:asciiTheme="minorBidi" w:hAnsiTheme="minorBidi" w:cs="Times New Roman"/>
                <w:sz w:val="28"/>
              </w:rPr>
              <w:t xml:space="preserve">“To conserve the existing forests </w:t>
            </w:r>
            <w:r w:rsidRPr="00264D8D">
              <w:rPr>
                <w:rFonts w:ascii="Times New Roman" w:hAnsi="Times New Roman" w:cs="Times New Roman"/>
                <w:sz w:val="28"/>
              </w:rPr>
              <w:t>and reduce emissions from deforestation and forest degradation</w:t>
            </w:r>
            <w:r w:rsidRPr="00264D8D">
              <w:rPr>
                <w:rFonts w:asciiTheme="minorBidi" w:hAnsiTheme="minorBidi" w:cs="Times New Roman"/>
                <w:sz w:val="28"/>
              </w:rPr>
              <w:t>, to contribute to expansion of the forest cover towards the goal of 20% of the geographic area, mainly through climate resilient forest restoration, A&amp;R and planting TOF, to conserve and restore forests and to enhance forest carbon sink and diversify and improve the livelihoods of forest dependent communities, to meet the growing needs of biomass, through increased investment, strengthened forest department, local institutions and community participation”</w:t>
            </w:r>
          </w:p>
        </w:tc>
      </w:tr>
      <w:bookmarkEnd w:id="5"/>
    </w:tbl>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rPr>
        <w:t>The FIP has 3 broad transformational objectives linked to achieve the transformational goal set for the sector and to meet the targets set out in the 7</w:t>
      </w:r>
      <w:r w:rsidRPr="00FD7692">
        <w:rPr>
          <w:rFonts w:asciiTheme="minorBidi" w:hAnsiTheme="minorBidi" w:cs="Times New Roman"/>
          <w:vertAlign w:val="superscript"/>
        </w:rPr>
        <w:t>th</w:t>
      </w:r>
      <w:r w:rsidRPr="00FD7692">
        <w:rPr>
          <w:rFonts w:asciiTheme="minorBidi" w:hAnsiTheme="minorBidi" w:cs="Times New Roman"/>
        </w:rPr>
        <w:t xml:space="preserve"> Five Year Plan, CIP, draft National Forest Policy and FMP.  The broad transformational objectives are presented in the Figure 6.2 and Table 6.2. </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line="240" w:lineRule="auto"/>
        <w:jc w:val="both"/>
        <w:outlineLvl w:val="0"/>
        <w:rPr>
          <w:rFonts w:asciiTheme="minorBidi" w:hAnsiTheme="minorBidi" w:cs="Times New Roman"/>
          <w:i/>
        </w:rPr>
      </w:pPr>
      <w:r w:rsidRPr="00FD7692">
        <w:rPr>
          <w:rFonts w:asciiTheme="minorBidi" w:hAnsiTheme="minorBidi" w:cs="Times New Roman"/>
          <w:i/>
        </w:rPr>
        <w:t xml:space="preserve">Table 6.2: Three FIP projects to promote forest sector transformational goal for Bangladesh </w:t>
      </w:r>
    </w:p>
    <w:p w:rsidR="00D26E6C" w:rsidRDefault="00D26E6C" w:rsidP="00D26E6C">
      <w:pPr>
        <w:spacing w:after="0" w:line="240" w:lineRule="auto"/>
        <w:jc w:val="both"/>
        <w:rPr>
          <w:rFonts w:asciiTheme="minorBidi" w:hAnsiTheme="minorBidi" w:cs="Times New Roman"/>
          <w:i/>
        </w:rPr>
      </w:pPr>
    </w:p>
    <w:tbl>
      <w:tblPr>
        <w:tblStyle w:val="TableGrid"/>
        <w:tblW w:w="0" w:type="auto"/>
        <w:tblLook w:val="04A0"/>
      </w:tblPr>
      <w:tblGrid>
        <w:gridCol w:w="390"/>
        <w:gridCol w:w="8846"/>
      </w:tblGrid>
      <w:tr w:rsidR="00D26E6C" w:rsidRPr="00264D8D" w:rsidTr="00475292">
        <w:tc>
          <w:tcPr>
            <w:tcW w:w="392" w:type="dxa"/>
          </w:tcPr>
          <w:p w:rsidR="00D26E6C" w:rsidRPr="00264D8D" w:rsidRDefault="00D26E6C" w:rsidP="00475292">
            <w:pPr>
              <w:jc w:val="both"/>
              <w:rPr>
                <w:rFonts w:ascii="Times New Roman" w:hAnsi="Times New Roman" w:cs="Times New Roman"/>
                <w:sz w:val="28"/>
              </w:rPr>
            </w:pPr>
            <w:bookmarkStart w:id="6" w:name="_Hlk495238328"/>
            <w:r w:rsidRPr="00264D8D">
              <w:rPr>
                <w:rFonts w:ascii="Times New Roman" w:hAnsi="Times New Roman" w:cs="Times New Roman"/>
                <w:sz w:val="28"/>
              </w:rPr>
              <w:t>1</w:t>
            </w:r>
          </w:p>
        </w:tc>
        <w:tc>
          <w:tcPr>
            <w:tcW w:w="9184" w:type="dxa"/>
          </w:tcPr>
          <w:p w:rsidR="00D26E6C" w:rsidRPr="00264D8D" w:rsidRDefault="00D26E6C" w:rsidP="00475292">
            <w:pPr>
              <w:jc w:val="both"/>
              <w:rPr>
                <w:rFonts w:ascii="Times New Roman" w:hAnsi="Times New Roman" w:cs="Times New Roman"/>
                <w:sz w:val="28"/>
              </w:rPr>
            </w:pPr>
            <w:r w:rsidRPr="00264D8D">
              <w:rPr>
                <w:rFonts w:ascii="Times New Roman" w:hAnsi="Times New Roman" w:cs="Times New Roman"/>
                <w:i/>
                <w:sz w:val="28"/>
              </w:rPr>
              <w:t xml:space="preserve">To promote </w:t>
            </w:r>
            <w:r w:rsidRPr="00264D8D">
              <w:rPr>
                <w:rFonts w:ascii="Times New Roman" w:hAnsi="Times New Roman" w:cs="Times New Roman"/>
                <w:sz w:val="28"/>
              </w:rPr>
              <w:t>“Sustainable Forests and Livelihoods for reducing emissions from deforestation and forest degradation and enhance carbon sequestration, resilience to climate change and biodiversity conservation and improved livelihoods in hill forests</w:t>
            </w:r>
            <w:r w:rsidR="00593FBD">
              <w:rPr>
                <w:rFonts w:ascii="Times New Roman" w:hAnsi="Times New Roman" w:cs="Times New Roman"/>
                <w:sz w:val="28"/>
              </w:rPr>
              <w:t>”</w:t>
            </w:r>
          </w:p>
        </w:tc>
      </w:tr>
      <w:tr w:rsidR="00D26E6C" w:rsidRPr="00264D8D" w:rsidTr="00475292">
        <w:tc>
          <w:tcPr>
            <w:tcW w:w="392" w:type="dxa"/>
          </w:tcPr>
          <w:p w:rsidR="00D26E6C" w:rsidRPr="00264D8D" w:rsidRDefault="00D26E6C" w:rsidP="00475292">
            <w:pPr>
              <w:jc w:val="both"/>
              <w:rPr>
                <w:rFonts w:ascii="Times New Roman" w:hAnsi="Times New Roman" w:cs="Times New Roman"/>
                <w:sz w:val="28"/>
              </w:rPr>
            </w:pPr>
            <w:r w:rsidRPr="00264D8D">
              <w:rPr>
                <w:rFonts w:ascii="Times New Roman" w:hAnsi="Times New Roman" w:cs="Times New Roman"/>
                <w:sz w:val="28"/>
              </w:rPr>
              <w:t>2</w:t>
            </w:r>
          </w:p>
        </w:tc>
        <w:tc>
          <w:tcPr>
            <w:tcW w:w="9184" w:type="dxa"/>
          </w:tcPr>
          <w:p w:rsidR="00D26E6C" w:rsidRPr="00264D8D" w:rsidRDefault="00D26E6C" w:rsidP="00475292">
            <w:pPr>
              <w:jc w:val="both"/>
              <w:rPr>
                <w:rFonts w:ascii="Times New Roman" w:hAnsi="Times New Roman" w:cs="Times New Roman"/>
                <w:sz w:val="28"/>
              </w:rPr>
            </w:pPr>
            <w:r w:rsidRPr="00264D8D">
              <w:rPr>
                <w:rFonts w:ascii="Times New Roman" w:hAnsi="Times New Roman" w:cs="Times New Roman"/>
                <w:i/>
                <w:sz w:val="28"/>
                <w:lang w:val="en-IN"/>
              </w:rPr>
              <w:t xml:space="preserve">To promote </w:t>
            </w:r>
            <w:r w:rsidRPr="00264D8D">
              <w:rPr>
                <w:rFonts w:ascii="Times New Roman" w:hAnsi="Times New Roman" w:cs="Times New Roman"/>
                <w:sz w:val="28"/>
                <w:lang w:val="en-IN"/>
              </w:rPr>
              <w:t>“Climate change mitigation and adaptation synergy on private lands (farm land, homesteads, TOF planting, etc.) for meeting biomass demand for household and industries and expand carbon sink”</w:t>
            </w:r>
          </w:p>
        </w:tc>
      </w:tr>
      <w:tr w:rsidR="00D26E6C" w:rsidRPr="00264D8D" w:rsidTr="00475292">
        <w:tc>
          <w:tcPr>
            <w:tcW w:w="392" w:type="dxa"/>
          </w:tcPr>
          <w:p w:rsidR="00D26E6C" w:rsidRPr="00264D8D" w:rsidRDefault="00D26E6C" w:rsidP="00475292">
            <w:pPr>
              <w:jc w:val="both"/>
              <w:rPr>
                <w:rFonts w:ascii="Times New Roman" w:hAnsi="Times New Roman" w:cs="Times New Roman"/>
                <w:sz w:val="28"/>
              </w:rPr>
            </w:pPr>
            <w:r w:rsidRPr="00264D8D">
              <w:rPr>
                <w:rFonts w:ascii="Times New Roman" w:hAnsi="Times New Roman" w:cs="Times New Roman"/>
                <w:sz w:val="28"/>
              </w:rPr>
              <w:t>3</w:t>
            </w:r>
          </w:p>
        </w:tc>
        <w:tc>
          <w:tcPr>
            <w:tcW w:w="9184" w:type="dxa"/>
          </w:tcPr>
          <w:p w:rsidR="00D26E6C" w:rsidRPr="00264D8D" w:rsidRDefault="00D26E6C" w:rsidP="00475292">
            <w:pPr>
              <w:jc w:val="both"/>
              <w:rPr>
                <w:rFonts w:ascii="Times New Roman" w:hAnsi="Times New Roman" w:cs="Times New Roman"/>
                <w:sz w:val="28"/>
              </w:rPr>
            </w:pPr>
            <w:r w:rsidRPr="00264D8D">
              <w:rPr>
                <w:rFonts w:ascii="Times New Roman" w:hAnsi="Times New Roman" w:cs="Times New Roman"/>
                <w:sz w:val="28"/>
              </w:rPr>
              <w:t xml:space="preserve">“Securing and conservation of government forestland through physical survey, demarcation and digitization to facilitate reducing emissions from deforestation and forest degradation, enhance carbon sink conservation and sequestration in hill forests and plain land Sal forest” </w:t>
            </w:r>
          </w:p>
        </w:tc>
      </w:tr>
      <w:bookmarkEnd w:id="6"/>
    </w:tbl>
    <w:p w:rsidR="00D26E6C" w:rsidRDefault="00D26E6C" w:rsidP="00D26E6C">
      <w:pPr>
        <w:jc w:val="both"/>
        <w:rPr>
          <w:rFonts w:asciiTheme="minorBidi" w:hAnsiTheme="minorBidi" w:cs="Times New Roman"/>
        </w:rPr>
      </w:pPr>
    </w:p>
    <w:p w:rsidR="00EE5629" w:rsidRDefault="00EE5629">
      <w:pPr>
        <w:spacing w:after="0" w:line="240" w:lineRule="auto"/>
        <w:rPr>
          <w:rFonts w:asciiTheme="minorBidi" w:hAnsiTheme="minorBidi" w:cs="Times New Roman"/>
          <w:i/>
        </w:rPr>
      </w:pPr>
      <w:r>
        <w:rPr>
          <w:rFonts w:asciiTheme="minorBidi" w:hAnsiTheme="minorBidi" w:cs="Times New Roman"/>
          <w:i/>
        </w:rPr>
        <w:br w:type="page"/>
      </w:r>
      <w:r w:rsidR="00503EA4">
        <w:rPr>
          <w:rFonts w:asciiTheme="minorBidi" w:hAnsiTheme="minorBidi" w:cs="Times New Roman"/>
          <w:i/>
        </w:rPr>
      </w:r>
      <w:r w:rsidR="00503EA4">
        <w:rPr>
          <w:rFonts w:asciiTheme="minorBidi" w:hAnsiTheme="minorBidi" w:cs="Times New Roman"/>
          <w:i/>
        </w:rPr>
        <w:pict>
          <v:group id="_x0000_s1531" style="width:464.25pt;height:680.9pt;mso-position-horizontal-relative:char;mso-position-vertical-relative:line" coordorigin="1110,1206" coordsize="9706,13914">
            <v:rect id="_x0000_s1532" style="position:absolute;left:1473;top:2160;width:2127;height:900" fillcolor="#f79646 [3209]" strokecolor="#f2f2f2 [3041]" strokeweight="3pt">
              <v:shadow on="t" type="perspective" color="#974706 [1609]" opacity=".5" offset="1pt" offset2="-1pt"/>
              <v:textbox style="mso-next-textbox:#_x0000_s1532">
                <w:txbxContent>
                  <w:p w:rsidR="00843A91" w:rsidRPr="00FF76A1" w:rsidRDefault="00843A91" w:rsidP="00EE5629">
                    <w:pPr>
                      <w:jc w:val="center"/>
                      <w:rPr>
                        <w:rFonts w:ascii="Times New Roman" w:hAnsi="Times New Roman" w:cs="Times New Roman"/>
                        <w:sz w:val="24"/>
                      </w:rPr>
                    </w:pPr>
                    <w:r w:rsidRPr="00FF76A1">
                      <w:rPr>
                        <w:rFonts w:ascii="Times New Roman" w:hAnsi="Times New Roman" w:cs="Times New Roman"/>
                        <w:sz w:val="24"/>
                      </w:rPr>
                      <w:t>Transformational Goal</w:t>
                    </w:r>
                  </w:p>
                </w:txbxContent>
              </v:textbox>
            </v:rect>
            <v:rect id="_x0000_s1533" style="position:absolute;left:4320;top:1206;width:5922;height:2701" fillcolor="#fabf8f [1945]">
              <v:textbox style="mso-next-textbox:#_x0000_s1533">
                <w:txbxContent>
                  <w:p w:rsidR="00843A91" w:rsidRPr="00AC3002" w:rsidRDefault="00843A91" w:rsidP="00EE5629">
                    <w:pPr>
                      <w:jc w:val="center"/>
                      <w:rPr>
                        <w:sz w:val="20"/>
                        <w:szCs w:val="20"/>
                      </w:rPr>
                    </w:pPr>
                    <w:r w:rsidRPr="00AC3002">
                      <w:rPr>
                        <w:rFonts w:ascii="Times New Roman" w:hAnsi="Times New Roman" w:cs="Times New Roman"/>
                        <w:sz w:val="20"/>
                        <w:szCs w:val="20"/>
                      </w:rPr>
                      <w:t>“To conserve the existing forests and reduce emissions from deforestation and forest degradation, to contribute to expansion of the forest cover towards the goal of 20% of the geographic area, mainly through climate resilient forest restoration, A&amp;R and planting TOF,</w:t>
                    </w:r>
                    <w:r>
                      <w:rPr>
                        <w:rFonts w:ascii="Times New Roman" w:hAnsi="Times New Roman" w:cs="Times New Roman"/>
                        <w:sz w:val="20"/>
                        <w:szCs w:val="20"/>
                      </w:rPr>
                      <w:t xml:space="preserve"> </w:t>
                    </w:r>
                    <w:r w:rsidRPr="00AC3002">
                      <w:rPr>
                        <w:rFonts w:ascii="Times New Roman" w:hAnsi="Times New Roman" w:cs="Times New Roman"/>
                        <w:sz w:val="20"/>
                        <w:szCs w:val="20"/>
                      </w:rPr>
                      <w:t>to conserve and restore forests and to enhance forest carbon sink and diversify and</w:t>
                    </w:r>
                    <w:r>
                      <w:rPr>
                        <w:rFonts w:ascii="Times New Roman" w:hAnsi="Times New Roman" w:cs="Times New Roman"/>
                        <w:sz w:val="20"/>
                        <w:szCs w:val="20"/>
                      </w:rPr>
                      <w:t xml:space="preserve"> </w:t>
                    </w:r>
                    <w:r w:rsidRPr="00AC3002">
                      <w:rPr>
                        <w:rFonts w:ascii="Times New Roman" w:hAnsi="Times New Roman" w:cs="Times New Roman"/>
                        <w:sz w:val="20"/>
                        <w:szCs w:val="20"/>
                      </w:rPr>
                      <w:t>improve the livelihoods of forest dependent communities, to</w:t>
                    </w:r>
                    <w:r>
                      <w:rPr>
                        <w:rFonts w:ascii="Times New Roman" w:hAnsi="Times New Roman" w:cs="Times New Roman"/>
                        <w:sz w:val="20"/>
                        <w:szCs w:val="20"/>
                      </w:rPr>
                      <w:t xml:space="preserve"> </w:t>
                    </w:r>
                    <w:r w:rsidRPr="00AC3002">
                      <w:rPr>
                        <w:rFonts w:ascii="Times New Roman" w:hAnsi="Times New Roman" w:cs="Times New Roman"/>
                        <w:sz w:val="20"/>
                        <w:szCs w:val="20"/>
                      </w:rPr>
                      <w:t>meet the growing needs of biomass, through increased investment, strengthened forest department, local institution and community participation”</w:t>
                    </w:r>
                  </w:p>
                </w:txbxContent>
              </v:textbox>
            </v:rect>
            <v:rect id="_x0000_s1534" style="position:absolute;left:1110;top:4560;width:2976;height:2591" fillcolor="#e5b8b7 [1301]">
              <v:textbox>
                <w:txbxContent>
                  <w:p w:rsidR="00843A91" w:rsidRPr="00AC3002" w:rsidRDefault="00843A91" w:rsidP="00EE5629">
                    <w:pPr>
                      <w:jc w:val="center"/>
                      <w:rPr>
                        <w:rFonts w:ascii="Times New Roman" w:hAnsi="Times New Roman" w:cs="Times New Roman"/>
                        <w:sz w:val="20"/>
                      </w:rPr>
                    </w:pPr>
                    <w:r w:rsidRPr="00AC3002">
                      <w:rPr>
                        <w:rFonts w:ascii="Times New Roman" w:hAnsi="Times New Roman" w:cs="Times New Roman"/>
                        <w:b/>
                        <w:sz w:val="20"/>
                      </w:rPr>
                      <w:t>FIP-1</w:t>
                    </w:r>
                    <w:r w:rsidRPr="00AC3002">
                      <w:rPr>
                        <w:rFonts w:ascii="Times New Roman" w:hAnsi="Times New Roman" w:cs="Times New Roman"/>
                        <w:sz w:val="20"/>
                      </w:rPr>
                      <w:t>: “Sustainable Forests and Livelihoods for</w:t>
                    </w:r>
                    <w:r>
                      <w:rPr>
                        <w:rFonts w:ascii="Times New Roman" w:hAnsi="Times New Roman" w:cs="Times New Roman"/>
                        <w:sz w:val="20"/>
                      </w:rPr>
                      <w:t xml:space="preserve"> </w:t>
                    </w:r>
                    <w:r w:rsidRPr="00AC3002">
                      <w:rPr>
                        <w:rFonts w:ascii="Times New Roman" w:hAnsi="Times New Roman" w:cs="Times New Roman"/>
                        <w:sz w:val="20"/>
                      </w:rPr>
                      <w:t>reducing emissions from deforestation and forest degradation and enhance carbon sequestration, resilience to climate change and biodiversity conservation and improved livelihoods in hill forests”</w:t>
                    </w:r>
                  </w:p>
                </w:txbxContent>
              </v:textbox>
            </v:rect>
            <v:rect id="_x0000_s1535" style="position:absolute;left:4680;top:4635;width:2495;height:2516" fillcolor="#e5b8b7 [1301]">
              <v:textbox>
                <w:txbxContent>
                  <w:p w:rsidR="00843A91" w:rsidRPr="00C91BB5" w:rsidRDefault="00843A91" w:rsidP="00EE5629">
                    <w:pPr>
                      <w:jc w:val="center"/>
                      <w:rPr>
                        <w:rFonts w:ascii="Times New Roman" w:hAnsi="Times New Roman" w:cs="Times New Roman"/>
                      </w:rPr>
                    </w:pPr>
                    <w:r w:rsidRPr="00C91BB5">
                      <w:rPr>
                        <w:rFonts w:ascii="Times New Roman" w:hAnsi="Times New Roman" w:cs="Times New Roman"/>
                        <w:b/>
                      </w:rPr>
                      <w:t xml:space="preserve">FIP-2: </w:t>
                    </w:r>
                    <w:r w:rsidRPr="005546D1">
                      <w:rPr>
                        <w:rFonts w:ascii="Times New Roman" w:hAnsi="Times New Roman" w:cs="Times New Roman"/>
                        <w:sz w:val="20"/>
                        <w:lang w:val="en-IN"/>
                      </w:rPr>
                      <w:t>“Climate change mitigation and adaptation synergy on private lands (farm land, homesteads, TOF planting, etc.) for meeting biomass demand for household and industries and expand carbon sink”</w:t>
                    </w:r>
                  </w:p>
                </w:txbxContent>
              </v:textbox>
            </v:rect>
            <v:rect id="_x0000_s1536" style="position:absolute;left:7560;top:4560;width:3256;height:2591" fillcolor="#e5b8b7 [1301]">
              <v:textbox>
                <w:txbxContent>
                  <w:p w:rsidR="00843A91" w:rsidRPr="00C91BB5" w:rsidRDefault="00843A91" w:rsidP="00EE5629">
                    <w:pPr>
                      <w:jc w:val="center"/>
                      <w:rPr>
                        <w:rFonts w:ascii="Times New Roman" w:hAnsi="Times New Roman" w:cs="Times New Roman"/>
                        <w:b/>
                      </w:rPr>
                    </w:pPr>
                    <w:r w:rsidRPr="00C91BB5">
                      <w:rPr>
                        <w:rFonts w:ascii="Times New Roman" w:hAnsi="Times New Roman" w:cs="Times New Roman"/>
                        <w:b/>
                      </w:rPr>
                      <w:t xml:space="preserve">FIP-3: </w:t>
                    </w:r>
                    <w:r w:rsidRPr="0032546D">
                      <w:rPr>
                        <w:rFonts w:ascii="Times New Roman" w:hAnsi="Times New Roman" w:cs="Times New Roman"/>
                        <w:sz w:val="20"/>
                      </w:rPr>
                      <w:t>“Securing and conservation of government forestland through physical survey, demarcation and digitization</w:t>
                    </w:r>
                    <w:r>
                      <w:rPr>
                        <w:rFonts w:ascii="Times New Roman" w:hAnsi="Times New Roman" w:cs="Times New Roman"/>
                        <w:sz w:val="20"/>
                      </w:rPr>
                      <w:t xml:space="preserve"> </w:t>
                    </w:r>
                    <w:r w:rsidRPr="0032546D">
                      <w:rPr>
                        <w:rFonts w:ascii="Times New Roman" w:hAnsi="Times New Roman" w:cs="Times New Roman"/>
                        <w:sz w:val="20"/>
                      </w:rPr>
                      <w:t>to facilitate</w:t>
                    </w:r>
                    <w:r>
                      <w:rPr>
                        <w:rFonts w:ascii="Times New Roman" w:hAnsi="Times New Roman" w:cs="Times New Roman"/>
                        <w:sz w:val="20"/>
                      </w:rPr>
                      <w:t xml:space="preserve"> </w:t>
                    </w:r>
                    <w:r w:rsidRPr="0032546D">
                      <w:rPr>
                        <w:rFonts w:ascii="Times New Roman" w:hAnsi="Times New Roman" w:cs="Times New Roman"/>
                        <w:sz w:val="20"/>
                      </w:rPr>
                      <w:t>reducing emissions from deforestation and forest degradation, enhance carbon sink conservation and sequestration in hill forests and plain</w:t>
                    </w:r>
                    <w:r>
                      <w:rPr>
                        <w:rFonts w:ascii="Times New Roman" w:hAnsi="Times New Roman" w:cs="Times New Roman"/>
                        <w:sz w:val="20"/>
                      </w:rPr>
                      <w:t xml:space="preserve"> </w:t>
                    </w:r>
                    <w:r w:rsidRPr="0032546D">
                      <w:rPr>
                        <w:rFonts w:ascii="Times New Roman" w:hAnsi="Times New Roman" w:cs="Times New Roman"/>
                        <w:sz w:val="20"/>
                      </w:rPr>
                      <w:t>land Sal forest</w:t>
                    </w:r>
                  </w:p>
                  <w:p w:rsidR="00843A91" w:rsidRDefault="00843A91" w:rsidP="00EE5629"/>
                </w:txbxContent>
              </v:textbox>
            </v:rect>
            <v:rect id="_x0000_s1537" style="position:absolute;left:1620;top:7847;width:2348;height:3493" fillcolor="#d99594 [1941]">
              <v:textbox style="mso-next-textbox:#_x0000_s1537">
                <w:txbxContent>
                  <w:p w:rsidR="00843A91" w:rsidRPr="0002476F" w:rsidRDefault="00843A91" w:rsidP="00EE5629">
                    <w:pPr>
                      <w:spacing w:after="0" w:line="240" w:lineRule="auto"/>
                      <w:rPr>
                        <w:rFonts w:ascii="Times New Roman" w:hAnsi="Times New Roman" w:cs="Times New Roman"/>
                      </w:rPr>
                    </w:pPr>
                    <w:r w:rsidRPr="0002476F">
                      <w:rPr>
                        <w:rFonts w:ascii="Times New Roman" w:hAnsi="Times New Roman" w:cs="Times New Roman"/>
                        <w:b/>
                      </w:rPr>
                      <w:t>C 1.1</w:t>
                    </w:r>
                    <w:r w:rsidRPr="0002476F">
                      <w:rPr>
                        <w:rFonts w:ascii="Times New Roman" w:hAnsi="Times New Roman" w:cs="Times New Roman"/>
                      </w:rPr>
                      <w:t>: Restoration/ reforestation of degraded and deforested hill forestlands</w:t>
                    </w:r>
                  </w:p>
                  <w:p w:rsidR="00843A91" w:rsidRPr="0002476F" w:rsidRDefault="00843A91" w:rsidP="00EE5629">
                    <w:pPr>
                      <w:spacing w:after="0" w:line="240" w:lineRule="auto"/>
                      <w:rPr>
                        <w:rFonts w:ascii="Times New Roman" w:hAnsi="Times New Roman" w:cs="Times New Roman"/>
                      </w:rPr>
                    </w:pPr>
                    <w:r w:rsidRPr="0002476F">
                      <w:rPr>
                        <w:rFonts w:ascii="Times New Roman" w:hAnsi="Times New Roman" w:cs="Times New Roman"/>
                        <w:b/>
                      </w:rPr>
                      <w:t>C</w:t>
                    </w:r>
                    <w:r>
                      <w:rPr>
                        <w:rFonts w:ascii="Times New Roman" w:hAnsi="Times New Roman" w:cs="Times New Roman"/>
                        <w:b/>
                      </w:rPr>
                      <w:t xml:space="preserve"> </w:t>
                    </w:r>
                    <w:r w:rsidRPr="0002476F">
                      <w:rPr>
                        <w:rFonts w:ascii="Times New Roman" w:hAnsi="Times New Roman" w:cs="Times New Roman"/>
                        <w:b/>
                      </w:rPr>
                      <w:t>1.2</w:t>
                    </w:r>
                    <w:r w:rsidRPr="0002476F">
                      <w:rPr>
                        <w:rFonts w:ascii="Times New Roman" w:hAnsi="Times New Roman" w:cs="Times New Roman"/>
                      </w:rPr>
                      <w:t>: Community identification, engagement, capacity building etc for hill forests</w:t>
                    </w:r>
                  </w:p>
                  <w:p w:rsidR="00843A91" w:rsidRPr="0002476F" w:rsidRDefault="00843A91" w:rsidP="00EE5629">
                    <w:pPr>
                      <w:spacing w:after="0" w:line="240" w:lineRule="auto"/>
                      <w:rPr>
                        <w:rFonts w:ascii="Times New Roman" w:hAnsi="Times New Roman" w:cs="Times New Roman"/>
                      </w:rPr>
                    </w:pPr>
                    <w:r w:rsidRPr="0002476F">
                      <w:rPr>
                        <w:rFonts w:ascii="Times New Roman" w:hAnsi="Times New Roman" w:cs="Times New Roman"/>
                        <w:b/>
                      </w:rPr>
                      <w:t>C</w:t>
                    </w:r>
                    <w:r>
                      <w:rPr>
                        <w:rFonts w:ascii="Times New Roman" w:hAnsi="Times New Roman" w:cs="Times New Roman"/>
                        <w:b/>
                      </w:rPr>
                      <w:t xml:space="preserve"> </w:t>
                    </w:r>
                    <w:r w:rsidRPr="0002476F">
                      <w:rPr>
                        <w:rFonts w:ascii="Times New Roman" w:hAnsi="Times New Roman" w:cs="Times New Roman"/>
                        <w:b/>
                      </w:rPr>
                      <w:t>1.3</w:t>
                    </w:r>
                    <w:r w:rsidRPr="0002476F">
                      <w:rPr>
                        <w:rFonts w:ascii="Times New Roman" w:hAnsi="Times New Roman" w:cs="Times New Roman"/>
                      </w:rPr>
                      <w:t>: Management, monitoring logistics and maintenance</w:t>
                    </w:r>
                  </w:p>
                </w:txbxContent>
              </v:textbox>
            </v:rect>
            <v:rect id="_x0000_s1538" style="position:absolute;left:4680;top:7847;width:2495;height:3768" fillcolor="#d99594 [1941]">
              <v:textbox style="mso-next-textbox:#_x0000_s1538">
                <w:txbxContent>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2.1</w:t>
                    </w:r>
                    <w:r w:rsidRPr="0002476F">
                      <w:rPr>
                        <w:rFonts w:ascii="Times New Roman" w:hAnsi="Times New Roman" w:cs="Times New Roman"/>
                      </w:rPr>
                      <w:t>: Private land restoration for enhanced carbon sequestration</w:t>
                    </w:r>
                  </w:p>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2.2</w:t>
                    </w:r>
                    <w:r w:rsidRPr="0002476F">
                      <w:rPr>
                        <w:rFonts w:ascii="Times New Roman" w:hAnsi="Times New Roman" w:cs="Times New Roman"/>
                      </w:rPr>
                      <w:t>: FENTC &amp; SFPC renovation/temporary nursery establishment</w:t>
                    </w:r>
                  </w:p>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2.3</w:t>
                    </w:r>
                    <w:r w:rsidRPr="0002476F">
                      <w:rPr>
                        <w:rFonts w:ascii="Times New Roman" w:hAnsi="Times New Roman" w:cs="Times New Roman"/>
                      </w:rPr>
                      <w:t>: Capacity building of BFD frontier staffs and farmers</w:t>
                    </w:r>
                  </w:p>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2.4</w:t>
                    </w:r>
                    <w:r w:rsidRPr="0002476F">
                      <w:rPr>
                        <w:rFonts w:ascii="Times New Roman" w:hAnsi="Times New Roman" w:cs="Times New Roman"/>
                      </w:rPr>
                      <w:t>: Management &amp; monitoring including logistics</w:t>
                    </w:r>
                  </w:p>
                </w:txbxContent>
              </v:textbox>
            </v:rect>
            <v:rect id="_x0000_s1539" style="position:absolute;left:7560;top:7847;width:2495;height:3662" fillcolor="#d99594 [1941]">
              <v:textbox style="mso-next-textbox:#_x0000_s1539">
                <w:txbxContent>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3.1</w:t>
                    </w:r>
                    <w:r w:rsidRPr="0002476F">
                      <w:rPr>
                        <w:rFonts w:ascii="Times New Roman" w:hAnsi="Times New Roman" w:cs="Times New Roman"/>
                      </w:rPr>
                      <w:t>: Forestland survey and settlement of updated record</w:t>
                    </w:r>
                  </w:p>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3.2</w:t>
                    </w:r>
                    <w:r w:rsidRPr="0002476F">
                      <w:rPr>
                        <w:rFonts w:ascii="Times New Roman" w:hAnsi="Times New Roman" w:cs="Times New Roman"/>
                      </w:rPr>
                      <w:t>: Capacity building for survey, forestland record management and strengthening forestland litigation</w:t>
                    </w:r>
                  </w:p>
                  <w:p w:rsidR="00843A91" w:rsidRPr="0002476F" w:rsidRDefault="00843A91" w:rsidP="00EE5629">
                    <w:pPr>
                      <w:spacing w:after="0"/>
                      <w:rPr>
                        <w:rFonts w:ascii="Times New Roman" w:hAnsi="Times New Roman" w:cs="Times New Roman"/>
                      </w:rPr>
                    </w:pPr>
                    <w:r w:rsidRPr="0002476F">
                      <w:rPr>
                        <w:rFonts w:ascii="Times New Roman" w:hAnsi="Times New Roman" w:cs="Times New Roman"/>
                        <w:b/>
                      </w:rPr>
                      <w:t>C 3.3</w:t>
                    </w:r>
                    <w:r w:rsidRPr="0002476F">
                      <w:rPr>
                        <w:rFonts w:ascii="Times New Roman" w:hAnsi="Times New Roman" w:cs="Times New Roman"/>
                      </w:rPr>
                      <w:t>: Project management, monitoring, logistics and maintenance</w:t>
                    </w:r>
                  </w:p>
                </w:txbxContent>
              </v:textbox>
            </v:rect>
            <v:rect id="_x0000_s1540" style="position:absolute;left:1473;top:12060;width:8886;height:3060" fillcolor="#c0504d [3205]">
              <v:textbox style="mso-next-textbox:#_x0000_s1540">
                <w:txbxContent>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Low area under forests, limited area under natural forests</w:t>
                    </w:r>
                  </w:p>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Due to high population density, pressure on forest land for multiple purposes leads to illegal encroachment and official conversion of forest land.</w:t>
                    </w:r>
                  </w:p>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Over-exploitation of forest resources, large scale illicit removal of timber and other forest resources, leading to degradation of natural forests.</w:t>
                    </w:r>
                  </w:p>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Increase in demand for fuelwood, timber and industrial wood, leading to imbalance between demand and supply for fuelwood, timber and industrial wood – leading to over-exploitation of forests.</w:t>
                    </w:r>
                  </w:p>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Low investment for forest sector and inadequate financing</w:t>
                    </w:r>
                    <w:r>
                      <w:rPr>
                        <w:rFonts w:ascii="Times New Roman" w:hAnsi="Times New Roman" w:cs="Times New Roman"/>
                      </w:rPr>
                      <w:t>.</w:t>
                    </w:r>
                  </w:p>
                  <w:p w:rsidR="00843A91" w:rsidRPr="00FF76A1" w:rsidRDefault="00843A91" w:rsidP="00EE5629">
                    <w:pPr>
                      <w:pStyle w:val="ListParagraph"/>
                      <w:numPr>
                        <w:ilvl w:val="0"/>
                        <w:numId w:val="83"/>
                      </w:numPr>
                      <w:spacing w:after="0" w:line="240" w:lineRule="auto"/>
                      <w:rPr>
                        <w:rFonts w:ascii="Times New Roman" w:hAnsi="Times New Roman" w:cs="Times New Roman"/>
                      </w:rPr>
                    </w:pPr>
                    <w:r w:rsidRPr="00FF76A1">
                      <w:rPr>
                        <w:rFonts w:ascii="Times New Roman" w:hAnsi="Times New Roman" w:cs="Times New Roman"/>
                      </w:rPr>
                      <w:t>Inadequate staff in the forest department and inadequate training. Inadequate infrastructure, legal support for enforcing forest laws and for undertaking conservation and afforestation.</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1" type="#_x0000_t55" style="position:absolute;left:3600;top:2160;width:720;height:900" fillcolor="black [3200]" strokecolor="#f2f2f2 [3041]" strokeweight="3pt">
              <v:shadow on="t" type="perspective" color="#7f7f7f [1601]" opacity=".5" offset="1pt" offset2="-1p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42" type="#_x0000_t88" style="position:absolute;left:5640;top:-159;width:552;height:8886;rotation:90;flip:x y" strokecolor="black [3213]" strokeweight="2.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43" type="#_x0000_t68" style="position:absolute;left:5760;top:7151;width:360;height:696" fillcolor="black [3200]" strokecolor="black [3213]" strokeweight="1.5pt">
              <v:shadow on="t" type="perspective" color="#7f7f7f [1601]" opacity=".5" offset="1pt" offset2="-1pt"/>
              <v:textbox style="layout-flow:vertical-ideographic"/>
            </v:shape>
            <v:shape id="_x0000_s1544" type="#_x0000_t68" style="position:absolute;left:8640;top:7151;width:360;height:696" fillcolor="black [3200]" strokecolor="black [3213]" strokeweight="1.5pt">
              <v:shadow on="t" type="perspective" color="#7f7f7f [1601]" opacity=".5" offset="1pt" offset2="-1pt"/>
              <v:textbox style="layout-flow:vertical-ideographic"/>
            </v:shape>
            <v:shape id="_x0000_s1545" type="#_x0000_t32" style="position:absolute;left:5760;top:11615;width:0;height:445;flip:y" o:connectortype="straight" strokecolor="black [3213]" strokeweight="3pt">
              <v:stroke endarrow="block"/>
            </v:shape>
            <v:shape id="_x0000_s1546" type="#_x0000_t32" style="position:absolute;left:2340;top:11340;width:3420;height:720;flip:x y" o:connectortype="straight" strokecolor="black [3213]" strokeweight="3pt">
              <v:stroke endarrow="block"/>
            </v:shape>
            <v:shape id="_x0000_s1547" type="#_x0000_t32" style="position:absolute;left:5760;top:11509;width:3060;height:551;flip:y" o:connectortype="straight" strokecolor="black [3213]" strokeweight="3pt">
              <v:stroke endarrow="block"/>
            </v:shape>
            <v:shape id="_x0000_s1548" type="#_x0000_t68" style="position:absolute;left:2442;top:7016;width:360;height:831" fillcolor="black [3200]" strokecolor="black [3213]" strokeweight="1.5pt">
              <v:shadow on="t" type="perspective" color="#7f7f7f [1601]" opacity=".5" offset="1pt" offset2="-1pt"/>
              <v:textbox style="layout-flow:vertical-ideographic"/>
            </v:shape>
            <w10:wrap type="none"/>
            <w10:anchorlock/>
          </v:group>
        </w:pict>
      </w:r>
    </w:p>
    <w:p w:rsidR="00D26E6C" w:rsidRPr="005026F6" w:rsidRDefault="00D26E6C" w:rsidP="005026F6">
      <w:pPr>
        <w:spacing w:after="0" w:line="240" w:lineRule="auto"/>
        <w:jc w:val="center"/>
        <w:rPr>
          <w:rFonts w:asciiTheme="minorBidi" w:hAnsiTheme="minorBidi" w:cs="Times New Roman"/>
        </w:rPr>
      </w:pPr>
      <w:r w:rsidRPr="00FD7692">
        <w:rPr>
          <w:rFonts w:asciiTheme="minorBidi" w:hAnsiTheme="minorBidi" w:cs="Times New Roman"/>
          <w:i/>
        </w:rPr>
        <w:t>Figure 6.2: The broad transformational goals and objectives of forest sector</w:t>
      </w:r>
    </w:p>
    <w:p w:rsidR="00D26E6C" w:rsidRPr="00FD7692" w:rsidRDefault="00D26E6C" w:rsidP="00D26E6C">
      <w:pPr>
        <w:pStyle w:val="ListParagraph"/>
        <w:numPr>
          <w:ilvl w:val="1"/>
          <w:numId w:val="36"/>
        </w:numPr>
        <w:spacing w:after="120" w:line="240" w:lineRule="auto"/>
        <w:ind w:left="360"/>
        <w:jc w:val="both"/>
        <w:rPr>
          <w:rFonts w:asciiTheme="minorBidi" w:hAnsiTheme="minorBidi" w:cs="Times New Roman"/>
          <w:b/>
          <w:sz w:val="24"/>
        </w:rPr>
      </w:pPr>
      <w:r w:rsidRPr="00FD7692">
        <w:rPr>
          <w:rFonts w:asciiTheme="minorBidi" w:hAnsiTheme="minorBidi" w:cs="Times New Roman"/>
          <w:b/>
          <w:sz w:val="24"/>
        </w:rPr>
        <w:lastRenderedPageBreak/>
        <w:t xml:space="preserve">Forest Investment Project: FIP - 1: </w:t>
      </w:r>
      <w:r w:rsidR="00FB69EF" w:rsidRPr="00FB69EF">
        <w:rPr>
          <w:rFonts w:asciiTheme="minorBidi" w:hAnsiTheme="minorBidi" w:cs="Times New Roman"/>
          <w:b/>
          <w:sz w:val="24"/>
        </w:rPr>
        <w:t>Sustainable Forests and Livelihoods for</w:t>
      </w:r>
      <w:r w:rsidR="00FB69EF">
        <w:rPr>
          <w:rFonts w:asciiTheme="minorBidi" w:hAnsiTheme="minorBidi" w:cs="Times New Roman"/>
          <w:b/>
          <w:sz w:val="24"/>
        </w:rPr>
        <w:t xml:space="preserve"> </w:t>
      </w:r>
      <w:r w:rsidR="00FB69EF" w:rsidRPr="00FB69EF">
        <w:rPr>
          <w:rFonts w:asciiTheme="minorBidi" w:hAnsiTheme="minorBidi" w:cs="Times New Roman"/>
          <w:b/>
          <w:sz w:val="24"/>
        </w:rPr>
        <w:t>reducing emissions from deforestation and forest degradation and enhance carbon sequestration, resilience to climate change and biodiversity conservation and improved livelihoods in hill forests</w:t>
      </w:r>
    </w:p>
    <w:p w:rsidR="00D26E6C" w:rsidRPr="00FD7692" w:rsidRDefault="00D26E6C" w:rsidP="00D26E6C">
      <w:pPr>
        <w:pStyle w:val="ListParagraph"/>
        <w:spacing w:after="0" w:line="240" w:lineRule="auto"/>
        <w:ind w:left="1080"/>
        <w:jc w:val="both"/>
        <w:rPr>
          <w:rFonts w:asciiTheme="minorBidi" w:hAnsiTheme="minorBidi" w:cs="Times New Roman"/>
          <w:b/>
          <w:sz w:val="24"/>
        </w:rPr>
      </w:pPr>
    </w:p>
    <w:p w:rsidR="00D26E6C" w:rsidRPr="00454573"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454573">
        <w:rPr>
          <w:rFonts w:asciiTheme="minorBidi" w:hAnsiTheme="minorBidi" w:cs="Times New Roman"/>
          <w:b/>
          <w:i/>
          <w:iCs/>
          <w:sz w:val="24"/>
        </w:rPr>
        <w:t>Rationale of the Project</w:t>
      </w:r>
    </w:p>
    <w:p w:rsidR="00D26E6C" w:rsidRPr="00FD7692" w:rsidRDefault="00D26E6C" w:rsidP="00D26E6C">
      <w:pPr>
        <w:spacing w:after="0" w:line="240" w:lineRule="auto"/>
        <w:jc w:val="both"/>
        <w:rPr>
          <w:rFonts w:asciiTheme="minorBidi" w:hAnsiTheme="minorBidi"/>
          <w:lang w:bidi="hi-IN"/>
        </w:rPr>
      </w:pPr>
    </w:p>
    <w:p w:rsidR="00D26E6C" w:rsidRPr="00FD7692" w:rsidRDefault="00D26E6C" w:rsidP="00D26E6C">
      <w:pPr>
        <w:spacing w:after="0" w:line="240" w:lineRule="auto"/>
        <w:jc w:val="both"/>
        <w:rPr>
          <w:rFonts w:asciiTheme="minorBidi" w:hAnsiTheme="minorBidi"/>
          <w:lang w:bidi="hi-IN"/>
        </w:rPr>
      </w:pPr>
      <w:r w:rsidRPr="00FD7692">
        <w:rPr>
          <w:rFonts w:asciiTheme="minorBidi" w:hAnsiTheme="minorBidi"/>
          <w:lang w:bidi="hi-IN"/>
        </w:rPr>
        <w:t>Forest degradation and deforestation has been a common feature of hill forests and plain land Sal forests in Bangladesh. Forest degradation and fragmentation, predominantly due to socioeconomic pressures in the case of Bangladesh, results in forests being more vulnerable to current climate risks and long-term climate change vulnerability. By assessing the current or inherent vulnerability of forests to the risks of current climate change, adaptation strategies can be designed to tackle the sources of vulnerability, in order to reduce the vulnerability of forests to future climate change. By identifying and prioritizing the most vulnerable forests, policy makers and forest managers can prioritize and develop adaptation interventions that will enhance the resilience of forests to climate change by restoring their health, vigor and productivity. This is particularly essential for the poor communities who depend on forest ecosystems and its services for their livelihoods. It has been reported that jobs and livelihoods of nearly 10 million people in Bangladesh are dependent on the forest products, and forest product-based industries and occupations.</w:t>
      </w:r>
    </w:p>
    <w:p w:rsidR="00D26E6C" w:rsidRPr="00FD7692" w:rsidRDefault="00D26E6C" w:rsidP="00D26E6C">
      <w:pPr>
        <w:spacing w:after="0" w:line="240" w:lineRule="auto"/>
        <w:jc w:val="both"/>
        <w:rPr>
          <w:rFonts w:asciiTheme="minorBidi" w:hAnsiTheme="minorBidi"/>
          <w:lang w:bidi="hi-IN"/>
        </w:rPr>
      </w:pPr>
    </w:p>
    <w:p w:rsidR="00D26E6C" w:rsidRPr="00991C81" w:rsidRDefault="00D26E6C" w:rsidP="00D26E6C">
      <w:pPr>
        <w:spacing w:after="0" w:line="240" w:lineRule="auto"/>
        <w:jc w:val="both"/>
        <w:rPr>
          <w:rFonts w:ascii="Times New Roman" w:hAnsi="Times New Roman"/>
          <w:b/>
        </w:rPr>
      </w:pPr>
      <w:r w:rsidRPr="00FD7692">
        <w:rPr>
          <w:rFonts w:asciiTheme="minorBidi" w:hAnsiTheme="minorBidi"/>
          <w:lang w:bidi="hi-IN"/>
        </w:rPr>
        <w:t>Sustainable forest management and improved livelihoods through large scale forest restoration and afforestation is an integral component of forest and biodiversity conservation and climate change mitigation and adaptation strategies in the forestry sector.</w:t>
      </w:r>
      <w:r w:rsidR="00FB69EF">
        <w:rPr>
          <w:rFonts w:asciiTheme="minorBidi" w:hAnsiTheme="minorBidi"/>
          <w:lang w:bidi="hi-IN"/>
        </w:rPr>
        <w:t xml:space="preserve"> </w:t>
      </w:r>
      <w:r>
        <w:rPr>
          <w:rFonts w:ascii="Times New Roman" w:hAnsi="Times New Roman"/>
          <w:lang w:bidi="hi-IN"/>
        </w:rPr>
        <w:t xml:space="preserve">This will contribute towards reducing </w:t>
      </w:r>
      <w:r>
        <w:rPr>
          <w:rFonts w:ascii="Times New Roman" w:hAnsi="Times New Roman" w:cs="Times New Roman"/>
        </w:rPr>
        <w:t>emissions from deforestation and forest degradation</w:t>
      </w:r>
    </w:p>
    <w:p w:rsidR="00D26E6C" w:rsidRPr="00FD7692" w:rsidRDefault="00D26E6C" w:rsidP="00D26E6C">
      <w:pPr>
        <w:spacing w:after="0" w:line="240" w:lineRule="auto"/>
        <w:jc w:val="both"/>
        <w:rPr>
          <w:rFonts w:asciiTheme="minorBidi" w:hAnsiTheme="minorBidi"/>
          <w:b/>
        </w:rPr>
      </w:pPr>
    </w:p>
    <w:p w:rsidR="00D26E6C" w:rsidRPr="00FD7692" w:rsidRDefault="00D26E6C" w:rsidP="00D26E6C">
      <w:pPr>
        <w:spacing w:after="0" w:line="240" w:lineRule="auto"/>
        <w:jc w:val="both"/>
        <w:rPr>
          <w:rFonts w:asciiTheme="minorBidi" w:hAnsiTheme="minorBidi"/>
          <w:lang w:val="en-IN" w:bidi="hi-IN"/>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 xml:space="preserve">Challenges addressed </w:t>
      </w:r>
    </w:p>
    <w:p w:rsidR="00D26E6C" w:rsidRPr="00FD7692" w:rsidRDefault="00D26E6C" w:rsidP="00D26E6C">
      <w:pPr>
        <w:spacing w:after="0" w:line="240" w:lineRule="auto"/>
        <w:jc w:val="both"/>
        <w:rPr>
          <w:rFonts w:asciiTheme="minorBidi" w:hAnsiTheme="minorBidi"/>
          <w:lang w:val="en-GB" w:bidi="hi-IN"/>
        </w:rPr>
      </w:pPr>
      <w:r w:rsidRPr="00FD7692">
        <w:rPr>
          <w:rFonts w:asciiTheme="minorBidi" w:hAnsiTheme="minorBidi"/>
          <w:lang w:val="en-IN" w:bidi="hi-IN"/>
        </w:rPr>
        <w:t>Forestry sector has chronically suffered from acute shortage of tree cover. Deforestation and forest degradation are the major challenges facing the sector. Restoration of the tree cover in Bangladesh requires a two-pronged strategy: a massive reforestation drive (FIP-1) for the degraded and deforested state forests and even bigger thrust to encourage tree planting outside the forests (FIP-2) through extension and marketing support to the members of the public. Both these strategies have not made any significant headway in the past due to an acute shortage of funding</w:t>
      </w:r>
      <w:r w:rsidR="00FB69EF">
        <w:rPr>
          <w:rFonts w:asciiTheme="minorBidi" w:hAnsiTheme="minorBidi"/>
          <w:lang w:val="en-IN" w:bidi="hi-IN"/>
        </w:rPr>
        <w:t xml:space="preserve"> </w:t>
      </w:r>
      <w:r>
        <w:rPr>
          <w:rFonts w:ascii="Times New Roman" w:hAnsi="Times New Roman"/>
          <w:lang w:val="en-IN" w:bidi="hi-IN"/>
        </w:rPr>
        <w:t>and absence of community participation including governance mechanisms of local institutions</w:t>
      </w:r>
      <w:r w:rsidRPr="009044A9">
        <w:rPr>
          <w:rFonts w:ascii="Times New Roman" w:hAnsi="Times New Roman"/>
          <w:lang w:val="en-IN" w:bidi="hi-IN"/>
        </w:rPr>
        <w:t>.</w:t>
      </w:r>
      <w:r w:rsidRPr="00FD7692">
        <w:rPr>
          <w:rFonts w:asciiTheme="minorBidi" w:hAnsiTheme="minorBidi"/>
          <w:lang w:val="en-IN" w:bidi="hi-IN"/>
        </w:rPr>
        <w:t xml:space="preserve"> Finding adequate funds for afforestation/reforestation, forest restoration and organisational capacity</w:t>
      </w:r>
      <w:r w:rsidR="00FB69EF">
        <w:rPr>
          <w:rFonts w:asciiTheme="minorBidi" w:hAnsiTheme="minorBidi"/>
          <w:lang w:val="en-IN" w:bidi="hi-IN"/>
        </w:rPr>
        <w:t xml:space="preserve"> </w:t>
      </w:r>
      <w:r>
        <w:rPr>
          <w:rFonts w:ascii="Times New Roman" w:hAnsi="Times New Roman"/>
          <w:lang w:val="en-IN" w:bidi="hi-IN"/>
        </w:rPr>
        <w:t>and desired governance mechanism of local institution including community participation with incentive mechanisms</w:t>
      </w:r>
      <w:r w:rsidRPr="00FD7692">
        <w:rPr>
          <w:rFonts w:asciiTheme="minorBidi" w:hAnsiTheme="minorBidi"/>
          <w:lang w:val="en-IN" w:bidi="hi-IN"/>
        </w:rPr>
        <w:t xml:space="preserve"> to support these strategies is the key challenge for the forestry sector.</w:t>
      </w:r>
    </w:p>
    <w:p w:rsidR="00D26E6C" w:rsidRPr="00FD7692" w:rsidRDefault="00D26E6C" w:rsidP="00D26E6C">
      <w:pPr>
        <w:spacing w:after="0" w:line="240" w:lineRule="auto"/>
        <w:jc w:val="both"/>
        <w:rPr>
          <w:rFonts w:asciiTheme="minorBidi" w:hAnsiTheme="minorBidi"/>
          <w:lang w:val="en-IN" w:bidi="hi-IN"/>
        </w:rPr>
      </w:pPr>
    </w:p>
    <w:p w:rsidR="00D26E6C" w:rsidRPr="00FD7692" w:rsidRDefault="00D26E6C" w:rsidP="00D26E6C">
      <w:pPr>
        <w:spacing w:after="0" w:line="240" w:lineRule="auto"/>
        <w:jc w:val="both"/>
        <w:rPr>
          <w:rFonts w:asciiTheme="minorBidi" w:hAnsiTheme="minorBidi"/>
          <w:lang w:val="en-IN" w:bidi="hi-IN"/>
        </w:rPr>
      </w:pPr>
      <w:r w:rsidRPr="00FD7692">
        <w:rPr>
          <w:rFonts w:asciiTheme="minorBidi" w:hAnsiTheme="minorBidi"/>
          <w:lang w:val="en-IN" w:bidi="hi-IN"/>
        </w:rPr>
        <w:t xml:space="preserve">National policy instruments are emphasizing sustainable forest management practices that </w:t>
      </w:r>
      <w:r>
        <w:rPr>
          <w:rFonts w:ascii="Times New Roman" w:hAnsi="Times New Roman"/>
          <w:lang w:val="en-IN" w:bidi="hi-IN"/>
        </w:rPr>
        <w:t xml:space="preserve">contributes towards reducing emissions from deforestation and forest degradation, </w:t>
      </w:r>
      <w:r w:rsidRPr="00FD7692">
        <w:rPr>
          <w:rFonts w:asciiTheme="minorBidi" w:hAnsiTheme="minorBidi"/>
          <w:lang w:val="en-IN" w:bidi="hi-IN"/>
        </w:rPr>
        <w:t>enrich carbon sink, improve climate change resilience and ecosystem services, benefiting forest dependent communities and people at large. Further, promotion of sustainable forest management would also lead to promote carbon sequestration, biodiversity conservation and enhanced climate change resilience through restoration /reforestation /afforestation in degraded and deforested forestland:  hill forests, and plain land Sal forests.</w:t>
      </w:r>
    </w:p>
    <w:p w:rsidR="00D26E6C" w:rsidRPr="00FD7692" w:rsidRDefault="00D26E6C" w:rsidP="00D26E6C">
      <w:pPr>
        <w:pStyle w:val="ListParagraph"/>
        <w:spacing w:after="0" w:line="240" w:lineRule="auto"/>
        <w:jc w:val="both"/>
        <w:rPr>
          <w:rFonts w:asciiTheme="minorBidi" w:hAnsiTheme="minorBidi" w:cs="Times New Roman"/>
          <w:b/>
          <w:i/>
          <w:iCs/>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Transformational Objective of the Project</w:t>
      </w:r>
    </w:p>
    <w:p w:rsidR="00D26E6C" w:rsidRPr="00FD7692" w:rsidRDefault="00D26E6C" w:rsidP="00D26E6C">
      <w:pPr>
        <w:autoSpaceDE w:val="0"/>
        <w:autoSpaceDN w:val="0"/>
        <w:adjustRightInd w:val="0"/>
        <w:spacing w:after="0" w:line="240" w:lineRule="auto"/>
        <w:jc w:val="both"/>
        <w:rPr>
          <w:rFonts w:asciiTheme="minorBidi" w:hAnsiTheme="minorBidi"/>
          <w:b/>
        </w:rPr>
      </w:pPr>
      <w:r w:rsidRPr="00FD7692">
        <w:rPr>
          <w:rFonts w:asciiTheme="minorBidi" w:hAnsiTheme="minorBidi"/>
        </w:rPr>
        <w:t xml:space="preserve">The transformational objective of the project aims to restore degraded forest ecosystems and conserve biodiversity through sustainable forest management practices for enhancing carbon sequestration, ecosystem services, livelihoods opportunities, and climate change resilience. It also </w:t>
      </w:r>
      <w:r w:rsidRPr="00FD7692">
        <w:rPr>
          <w:rFonts w:asciiTheme="minorBidi" w:hAnsiTheme="minorBidi" w:cs="Times New Roman"/>
        </w:rPr>
        <w:t xml:space="preserve">promotes sustainable forests and livelihoods through restoration of degraded and deforested areas and expansion of area under different forests, leading to conservation of biodiversity and ultimately contributing to increase in carbon stocks in forests synergistically with other economic and </w:t>
      </w:r>
      <w:r w:rsidRPr="00FD7692">
        <w:rPr>
          <w:rFonts w:asciiTheme="minorBidi" w:hAnsiTheme="minorBidi" w:cs="Times New Roman"/>
        </w:rPr>
        <w:lastRenderedPageBreak/>
        <w:t>conservation objectives for the forest sector, such as promotion of livelihoods of forest dependent communities.</w:t>
      </w:r>
    </w:p>
    <w:p w:rsidR="00D26E6C" w:rsidRPr="00FD7692" w:rsidRDefault="00D26E6C" w:rsidP="00D26E6C">
      <w:pPr>
        <w:autoSpaceDE w:val="0"/>
        <w:autoSpaceDN w:val="0"/>
        <w:adjustRightInd w:val="0"/>
        <w:spacing w:after="0" w:line="240" w:lineRule="auto"/>
        <w:jc w:val="both"/>
        <w:rPr>
          <w:rFonts w:asciiTheme="minorBidi" w:hAnsiTheme="minorBidi"/>
        </w:rPr>
      </w:pPr>
    </w:p>
    <w:p w:rsidR="00D26E6C" w:rsidRPr="00FD7692" w:rsidRDefault="00D26E6C" w:rsidP="00D26E6C">
      <w:pPr>
        <w:autoSpaceDE w:val="0"/>
        <w:autoSpaceDN w:val="0"/>
        <w:adjustRightInd w:val="0"/>
        <w:spacing w:after="0" w:line="240" w:lineRule="auto"/>
        <w:jc w:val="both"/>
        <w:rPr>
          <w:rFonts w:asciiTheme="minorBidi" w:hAnsiTheme="minorBidi"/>
        </w:rPr>
      </w:pPr>
      <w:r w:rsidRPr="00FD7692">
        <w:rPr>
          <w:rFonts w:asciiTheme="minorBidi" w:hAnsiTheme="minorBidi"/>
        </w:rPr>
        <w:t>Specific objectives of this project are as follows:</w:t>
      </w:r>
    </w:p>
    <w:p w:rsidR="00D26E6C" w:rsidRPr="00FD7692" w:rsidRDefault="00D26E6C" w:rsidP="00D26E6C">
      <w:pPr>
        <w:pStyle w:val="ListParagraph"/>
        <w:numPr>
          <w:ilvl w:val="0"/>
          <w:numId w:val="66"/>
        </w:numPr>
        <w:autoSpaceDE w:val="0"/>
        <w:autoSpaceDN w:val="0"/>
        <w:adjustRightInd w:val="0"/>
        <w:spacing w:after="0" w:line="240" w:lineRule="auto"/>
        <w:jc w:val="both"/>
        <w:rPr>
          <w:rFonts w:asciiTheme="minorBidi" w:hAnsiTheme="minorBidi"/>
        </w:rPr>
      </w:pPr>
      <w:r w:rsidRPr="00FD7692">
        <w:rPr>
          <w:rFonts w:asciiTheme="minorBidi" w:hAnsiTheme="minorBidi"/>
        </w:rPr>
        <w:t xml:space="preserve">To restore and regenerate degraded and deforested forestlands with resilient species and enhance management efforts in developing multi-storied forests to maximize carbon sequestration in forestlands </w:t>
      </w:r>
    </w:p>
    <w:p w:rsidR="00D26E6C" w:rsidRPr="00FD7692" w:rsidRDefault="00D26E6C" w:rsidP="00D26E6C">
      <w:pPr>
        <w:pStyle w:val="ListParagraph"/>
        <w:numPr>
          <w:ilvl w:val="0"/>
          <w:numId w:val="66"/>
        </w:numPr>
        <w:autoSpaceDE w:val="0"/>
        <w:autoSpaceDN w:val="0"/>
        <w:adjustRightInd w:val="0"/>
        <w:spacing w:after="0" w:line="240" w:lineRule="auto"/>
        <w:jc w:val="both"/>
        <w:rPr>
          <w:rFonts w:asciiTheme="minorBidi" w:hAnsiTheme="minorBidi"/>
        </w:rPr>
      </w:pPr>
      <w:r w:rsidRPr="00FD7692">
        <w:rPr>
          <w:rFonts w:asciiTheme="minorBidi" w:hAnsiTheme="minorBidi"/>
        </w:rPr>
        <w:t>To enhance carbon sequestration, climate change resilience and biodiversity conservation in forest ecosystems, through forest restoration and afforestation/ reforestation.</w:t>
      </w:r>
    </w:p>
    <w:p w:rsidR="00D26E6C" w:rsidRDefault="00D26E6C" w:rsidP="00D26E6C">
      <w:pPr>
        <w:pStyle w:val="ListParagraph"/>
        <w:numPr>
          <w:ilvl w:val="0"/>
          <w:numId w:val="66"/>
        </w:numPr>
        <w:autoSpaceDE w:val="0"/>
        <w:autoSpaceDN w:val="0"/>
        <w:adjustRightInd w:val="0"/>
        <w:spacing w:after="0" w:line="240" w:lineRule="auto"/>
        <w:jc w:val="both"/>
        <w:rPr>
          <w:rFonts w:asciiTheme="minorBidi" w:hAnsiTheme="minorBidi"/>
        </w:rPr>
      </w:pPr>
      <w:r w:rsidRPr="00FD7692">
        <w:rPr>
          <w:rFonts w:asciiTheme="minorBidi" w:hAnsiTheme="minorBidi"/>
        </w:rPr>
        <w:t>To engage communities in sustainable forest management and biodiversity conservation through alternate income generation activities and education.</w:t>
      </w:r>
    </w:p>
    <w:p w:rsidR="00D26E6C" w:rsidRPr="005A36C2" w:rsidRDefault="00D26E6C" w:rsidP="00D26E6C">
      <w:pPr>
        <w:pStyle w:val="ListParagraph"/>
        <w:autoSpaceDE w:val="0"/>
        <w:autoSpaceDN w:val="0"/>
        <w:adjustRightInd w:val="0"/>
        <w:spacing w:after="0" w:line="240" w:lineRule="auto"/>
        <w:jc w:val="both"/>
        <w:rPr>
          <w:rFonts w:asciiTheme="minorBidi" w:hAnsiTheme="minorBidi"/>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Linkage with Developmental Plans and Programs</w:t>
      </w:r>
    </w:p>
    <w:p w:rsidR="00D26E6C" w:rsidRPr="00FD7692" w:rsidRDefault="00D26E6C" w:rsidP="00D26E6C">
      <w:pPr>
        <w:spacing w:after="0" w:line="240" w:lineRule="auto"/>
        <w:jc w:val="both"/>
        <w:rPr>
          <w:rFonts w:asciiTheme="minorBidi" w:hAnsiTheme="minorBidi"/>
          <w:bCs/>
        </w:rPr>
      </w:pPr>
      <w:r w:rsidRPr="00FD7692">
        <w:rPr>
          <w:rFonts w:asciiTheme="minorBidi" w:hAnsiTheme="minorBidi"/>
          <w:bCs/>
        </w:rPr>
        <w:t>This project contributes to meeting the goals of 7</w:t>
      </w:r>
      <w:r w:rsidRPr="00FD7692">
        <w:rPr>
          <w:rFonts w:asciiTheme="minorBidi" w:hAnsiTheme="minorBidi"/>
          <w:bCs/>
          <w:vertAlign w:val="superscript"/>
        </w:rPr>
        <w:t>th</w:t>
      </w:r>
      <w:r w:rsidRPr="00FD7692">
        <w:rPr>
          <w:rFonts w:asciiTheme="minorBidi" w:hAnsiTheme="minorBidi"/>
          <w:bCs/>
        </w:rPr>
        <w:t xml:space="preserve"> Five Year Plan regarding expansion of forest area, restoration and sustainable management of Sal and hill forest. This project is also consistent with the proposed programmes under CIP such as expansion of A&amp;R in plains and hill lands, co-management of forests and increased resilience to climate change.</w:t>
      </w:r>
      <w:r w:rsidR="00FB69EF">
        <w:rPr>
          <w:rFonts w:asciiTheme="minorBidi" w:hAnsiTheme="minorBidi"/>
          <w:bCs/>
        </w:rPr>
        <w:t xml:space="preserve"> </w:t>
      </w:r>
      <w:r>
        <w:rPr>
          <w:rFonts w:ascii="Times New Roman" w:hAnsi="Times New Roman"/>
          <w:bCs/>
        </w:rPr>
        <w:t>This project has direct linkage to the UN REDD Progr</w:t>
      </w:r>
      <w:r w:rsidR="00FB69EF">
        <w:rPr>
          <w:rFonts w:ascii="Times New Roman" w:hAnsi="Times New Roman"/>
          <w:bCs/>
        </w:rPr>
        <w:t>a</w:t>
      </w:r>
      <w:r>
        <w:rPr>
          <w:rFonts w:ascii="Times New Roman" w:hAnsi="Times New Roman"/>
          <w:bCs/>
        </w:rPr>
        <w:t>m now ongoing for the preparation of REDD Strategy for Bangladesh.</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autoSpaceDE w:val="0"/>
        <w:autoSpaceDN w:val="0"/>
        <w:adjustRightInd w:val="0"/>
        <w:spacing w:after="0" w:line="240" w:lineRule="auto"/>
        <w:jc w:val="both"/>
        <w:rPr>
          <w:rFonts w:asciiTheme="minorBidi" w:hAnsiTheme="minorBidi"/>
        </w:rPr>
      </w:pPr>
      <w:r w:rsidRPr="00FD7692">
        <w:rPr>
          <w:rFonts w:asciiTheme="minorBidi" w:hAnsiTheme="minorBidi"/>
        </w:rPr>
        <w:t xml:space="preserve">This project is designed based on the draft Final Bangladesh Forestry Master Plan (2017-2036) which has mentioned that all existing forest, wildlife and other forestry resources have to be managed, adhering to the principles of sustainable management and climate resilience; enrich degraded forest areas; and enhance land areas under forest/tree cover; to produce a wide array of goods and ecosystem services for the benefit of Bangladesh’s present and future generations. </w:t>
      </w:r>
    </w:p>
    <w:p w:rsidR="00D26E6C" w:rsidRPr="00FD7692" w:rsidRDefault="00D26E6C" w:rsidP="00D26E6C">
      <w:pPr>
        <w:autoSpaceDE w:val="0"/>
        <w:autoSpaceDN w:val="0"/>
        <w:adjustRightInd w:val="0"/>
        <w:spacing w:after="0" w:line="240" w:lineRule="auto"/>
        <w:jc w:val="both"/>
        <w:rPr>
          <w:rFonts w:asciiTheme="minorBidi" w:hAnsiTheme="minorBidi"/>
          <w:bCs/>
        </w:rPr>
      </w:pPr>
    </w:p>
    <w:p w:rsidR="00D26E6C" w:rsidRPr="00FD7692" w:rsidRDefault="00D26E6C" w:rsidP="00D26E6C">
      <w:pPr>
        <w:spacing w:after="0" w:line="240" w:lineRule="auto"/>
        <w:jc w:val="both"/>
        <w:rPr>
          <w:rFonts w:asciiTheme="minorBidi" w:hAnsiTheme="minorBidi"/>
          <w:bCs/>
        </w:rPr>
      </w:pPr>
      <w:r w:rsidRPr="00FD7692">
        <w:rPr>
          <w:rFonts w:asciiTheme="minorBidi" w:hAnsiTheme="minorBidi"/>
          <w:bCs/>
        </w:rPr>
        <w:t>According to the 7</w:t>
      </w:r>
      <w:r w:rsidRPr="00FD7692">
        <w:rPr>
          <w:rFonts w:asciiTheme="minorBidi" w:hAnsiTheme="minorBidi"/>
          <w:bCs/>
          <w:vertAlign w:val="superscript"/>
        </w:rPr>
        <w:t>th</w:t>
      </w:r>
      <w:r w:rsidRPr="00FD7692">
        <w:rPr>
          <w:rFonts w:asciiTheme="minorBidi" w:hAnsiTheme="minorBidi"/>
          <w:bCs/>
        </w:rPr>
        <w:t xml:space="preserve"> Five Year Plan, 20 percent productive forest cover is targeted for 2020 to achieve environmental sustainability in Bangladesh. This project is going to restore 52,600 ha of degraded and deforested lands. This project will focus on hill forests.</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Broad implementation area/region/zone of Project: FIP-1</w:t>
      </w:r>
    </w:p>
    <w:p w:rsidR="00D26E6C" w:rsidRPr="00FD7692" w:rsidRDefault="00D26E6C" w:rsidP="00D26E6C">
      <w:pPr>
        <w:autoSpaceDE w:val="0"/>
        <w:autoSpaceDN w:val="0"/>
        <w:adjustRightInd w:val="0"/>
        <w:spacing w:after="0" w:line="240" w:lineRule="auto"/>
        <w:jc w:val="both"/>
        <w:rPr>
          <w:rFonts w:asciiTheme="minorBidi" w:hAnsiTheme="minorBidi" w:cs="Times New Roman"/>
          <w:szCs w:val="20"/>
        </w:rPr>
      </w:pPr>
      <w:r w:rsidRPr="00FD7692">
        <w:rPr>
          <w:rFonts w:asciiTheme="minorBidi" w:hAnsiTheme="minorBidi" w:cs="Times New Roman"/>
          <w:szCs w:val="20"/>
        </w:rPr>
        <w:t>The forest divisions to be covered under the total project include; Hill Forests Covering 10 F. Divisions: Rangamati North F. Div, Rangamati South F. Div, USF Rangamati F. Div, Bandarbans F. Div, Khagrachari F. Div, Sylhet F. Div, Chittagong North F. Div, Chittagong South F. Div, Cox’s North F. Div, Cox’s South F. Div</w:t>
      </w:r>
    </w:p>
    <w:p w:rsidR="00D26E6C" w:rsidRPr="00FD7692" w:rsidRDefault="00D26E6C" w:rsidP="00D26E6C">
      <w:pPr>
        <w:autoSpaceDE w:val="0"/>
        <w:autoSpaceDN w:val="0"/>
        <w:adjustRightInd w:val="0"/>
        <w:spacing w:after="0" w:line="240" w:lineRule="auto"/>
        <w:jc w:val="both"/>
        <w:rPr>
          <w:rFonts w:asciiTheme="minorBidi" w:hAnsiTheme="minorBidi" w:cs="Times New Roman"/>
          <w:szCs w:val="20"/>
        </w:rPr>
      </w:pPr>
    </w:p>
    <w:p w:rsidR="00D26E6C" w:rsidRPr="00FD7692" w:rsidRDefault="00D26E6C" w:rsidP="00D26E6C">
      <w:pPr>
        <w:autoSpaceDE w:val="0"/>
        <w:autoSpaceDN w:val="0"/>
        <w:adjustRightInd w:val="0"/>
        <w:spacing w:after="0" w:line="240" w:lineRule="auto"/>
        <w:jc w:val="both"/>
        <w:rPr>
          <w:rFonts w:asciiTheme="minorBidi" w:hAnsiTheme="minorBidi" w:cs="Times New Roman"/>
          <w:szCs w:val="20"/>
        </w:rPr>
      </w:pPr>
      <w:r w:rsidRPr="00FD7692">
        <w:rPr>
          <w:rFonts w:asciiTheme="minorBidi" w:hAnsiTheme="minorBidi" w:cs="Times New Roman"/>
          <w:szCs w:val="20"/>
        </w:rPr>
        <w:t>The forest divisions proposed for the FIP component of this project include - Hill Forests Covering 5 Forest Divisions: Bandarbans F. Div, Chittagong North F. Div, Chittagong South F. Div, Cox’s North F. Div, Cox’s South F. Div)</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Transformational Change from Project: FIP-1</w:t>
      </w:r>
    </w:p>
    <w:p w:rsidR="00D26E6C" w:rsidRPr="00FD7692" w:rsidRDefault="00D26E6C" w:rsidP="00D26E6C">
      <w:pPr>
        <w:spacing w:after="0" w:line="240" w:lineRule="auto"/>
        <w:jc w:val="both"/>
        <w:rPr>
          <w:rFonts w:asciiTheme="minorBidi" w:hAnsiTheme="minorBidi"/>
        </w:rPr>
      </w:pPr>
      <w:r w:rsidRPr="00FD7692">
        <w:rPr>
          <w:rFonts w:asciiTheme="minorBidi" w:hAnsiTheme="minorBidi"/>
        </w:rPr>
        <w:t>The transformational change that will result from the project include “</w:t>
      </w:r>
      <w:r w:rsidRPr="00FD7692">
        <w:rPr>
          <w:rFonts w:asciiTheme="minorBidi" w:hAnsiTheme="minorBidi" w:cs="Times New Roman"/>
        </w:rPr>
        <w:t>Restoration of degraded forest ecosystems and conservation of biodiversity through sustainable forest management practices for</w:t>
      </w:r>
      <w:r w:rsidR="00FB69EF">
        <w:rPr>
          <w:rFonts w:asciiTheme="minorBidi" w:hAnsiTheme="minorBidi" w:cs="Times New Roman"/>
        </w:rPr>
        <w:t xml:space="preserve"> </w:t>
      </w:r>
      <w:r>
        <w:rPr>
          <w:rFonts w:ascii="Times New Roman" w:hAnsi="Times New Roman" w:cs="Times New Roman"/>
        </w:rPr>
        <w:t>reducing emissions from deforestation and forest degradation,</w:t>
      </w:r>
      <w:r w:rsidRPr="00FD7692">
        <w:rPr>
          <w:rFonts w:asciiTheme="minorBidi" w:hAnsiTheme="minorBidi" w:cs="Times New Roman"/>
        </w:rPr>
        <w:t xml:space="preserve"> enhancing carbon sequestration, ecosystem services, livelihoods opportunities, and climate change resilience”.</w:t>
      </w:r>
      <w:r w:rsidR="00FB69EF">
        <w:rPr>
          <w:rFonts w:asciiTheme="minorBidi" w:hAnsiTheme="minorBidi" w:cs="Times New Roman"/>
        </w:rPr>
        <w:t xml:space="preserve"> </w:t>
      </w:r>
      <w:r w:rsidRPr="00FD7692">
        <w:rPr>
          <w:rFonts w:asciiTheme="minorBidi" w:hAnsiTheme="minorBidi"/>
        </w:rPr>
        <w:t xml:space="preserve">This project will regenerate 52,600 ha of deforested and degraded lands contributing to the main goals of the forest sector to conserve and enhance forest cover in the hill forest divisions. The project will also contribute to broader goals of the sector including biodiversity conservation, carbon sequestration, and enhancing resilience to climate change. </w:t>
      </w:r>
    </w:p>
    <w:p w:rsidR="00D26E6C" w:rsidRPr="00FD7692" w:rsidRDefault="00D26E6C" w:rsidP="00D26E6C">
      <w:pPr>
        <w:spacing w:after="0" w:line="240" w:lineRule="auto"/>
        <w:jc w:val="both"/>
        <w:rPr>
          <w:rFonts w:asciiTheme="minorBidi" w:hAnsiTheme="minorBidi"/>
        </w:rPr>
      </w:pPr>
    </w:p>
    <w:p w:rsidR="00D26E6C" w:rsidRDefault="00D26E6C" w:rsidP="00D26E6C">
      <w:pPr>
        <w:spacing w:after="0" w:line="240" w:lineRule="auto"/>
        <w:jc w:val="both"/>
        <w:rPr>
          <w:rFonts w:asciiTheme="minorBidi" w:hAnsiTheme="minorBidi"/>
        </w:rPr>
      </w:pPr>
      <w:r w:rsidRPr="00FD7692">
        <w:rPr>
          <w:rFonts w:asciiTheme="minorBidi" w:hAnsiTheme="minorBidi"/>
        </w:rPr>
        <w:t>The project will also aim at building community co-management institutions</w:t>
      </w:r>
      <w:r w:rsidR="00FB69EF">
        <w:rPr>
          <w:rFonts w:asciiTheme="minorBidi" w:hAnsiTheme="minorBidi"/>
        </w:rPr>
        <w:t xml:space="preserve"> </w:t>
      </w:r>
      <w:r>
        <w:rPr>
          <w:rFonts w:ascii="Times New Roman" w:hAnsi="Times New Roman"/>
        </w:rPr>
        <w:t>including incentive mechanism</w:t>
      </w:r>
      <w:r w:rsidRPr="00FD7692">
        <w:rPr>
          <w:rFonts w:asciiTheme="minorBidi" w:hAnsiTheme="minorBidi"/>
        </w:rPr>
        <w:t xml:space="preserve"> and development of alternate livelihood activities </w:t>
      </w:r>
      <w:r>
        <w:rPr>
          <w:rFonts w:ascii="Times New Roman" w:hAnsi="Times New Roman"/>
        </w:rPr>
        <w:t xml:space="preserve">for 15000 households </w:t>
      </w:r>
      <w:r w:rsidRPr="00FD7692">
        <w:rPr>
          <w:rFonts w:asciiTheme="minorBidi" w:hAnsiTheme="minorBidi"/>
        </w:rPr>
        <w:t>to promote forest conservation and sustainable management. Project will improve organizational capacity of BFD</w:t>
      </w:r>
      <w:r w:rsidR="00FB69EF">
        <w:rPr>
          <w:rFonts w:asciiTheme="minorBidi" w:hAnsiTheme="minorBidi"/>
        </w:rPr>
        <w:t xml:space="preserve"> </w:t>
      </w:r>
      <w:r>
        <w:rPr>
          <w:rFonts w:ascii="Times New Roman" w:hAnsi="Times New Roman"/>
        </w:rPr>
        <w:t>and its monitoring mechanism.</w:t>
      </w:r>
      <w:r w:rsidRPr="00FD7692">
        <w:rPr>
          <w:rFonts w:asciiTheme="minorBidi" w:hAnsiTheme="minorBidi"/>
        </w:rPr>
        <w:t xml:space="preserve"> Relevant officials/staffs will be trained on contemporary issues and topics for building their competencies in managing REDD issues, climate change mitigation and adaptation </w:t>
      </w:r>
      <w:r w:rsidRPr="00FD7692">
        <w:rPr>
          <w:rFonts w:asciiTheme="minorBidi" w:hAnsiTheme="minorBidi"/>
        </w:rPr>
        <w:lastRenderedPageBreak/>
        <w:t>within Forest Sector of Bangladesh. The transformational objective, project components and locations of project 1 are represented in Figure 6.3. The BFD staff strength will be enhanced, along with capacity building activities on issues such as SFM, carbon sequestration, climate resilience and ecosystem services.</w:t>
      </w:r>
    </w:p>
    <w:p w:rsidR="00D26E6C" w:rsidRDefault="00D26E6C" w:rsidP="00D26E6C">
      <w:pPr>
        <w:spacing w:after="0" w:line="240" w:lineRule="auto"/>
        <w:rPr>
          <w:rFonts w:asciiTheme="minorBidi" w:hAnsiTheme="minorBidi"/>
        </w:rPr>
      </w:pPr>
    </w:p>
    <w:p w:rsidR="002E28C9" w:rsidRPr="00FD7692" w:rsidRDefault="002E28C9" w:rsidP="00D26E6C">
      <w:pPr>
        <w:spacing w:after="0" w:line="240" w:lineRule="auto"/>
        <w:rPr>
          <w:rFonts w:asciiTheme="minorBidi" w:hAnsiTheme="minorBidi" w:cs="Times New Roman"/>
          <w:sz w:val="24"/>
        </w:rPr>
      </w:pPr>
      <w:r>
        <w:rPr>
          <w:rFonts w:asciiTheme="minorBidi" w:hAnsiTheme="minorBidi" w:cs="Times New Roman"/>
          <w:noProof/>
          <w:sz w:val="24"/>
        </w:rPr>
      </w:r>
      <w:r>
        <w:rPr>
          <w:rFonts w:asciiTheme="minorBidi" w:hAnsiTheme="minorBidi" w:cs="Times New Roman"/>
          <w:sz w:val="24"/>
        </w:rPr>
        <w:pict>
          <v:group id="_x0000_s1550" style="width:445.05pt;height:573.55pt;mso-position-horizontal-relative:char;mso-position-vertical-relative:line" coordorigin="1680,1852" coordsize="8901,11471">
            <v:shape id="Text Box 61" o:spid="_x0000_s1551" type="#_x0000_t202" style="position:absolute;left:1680;top:1852;width:8642;height:9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nxnwgAA&#10;ANsAAAAPAAAAZHJzL2Rvd25yZXYueG1sRI9Bi8IwFITvC/6H8ARva1oPRapRRBCWxYPWFa/P5tkW&#10;m5faRK3+eiMIexxm5htmOu9MLW7UusqygngYgSDOra64UPC3W32PQTiPrLG2TAoe5GA+631NMdX2&#10;zlu6Zb4QAcIuRQWl900qpctLMuiGtiEO3sm2Bn2QbSF1i/cAN7UcRVEiDVYcFkpsaFlSfs6uRsFo&#10;bVaHzZ7i5+IYn66Z+R3LS6LUoN8tJiA8df4//Gn/aAVJDO8v4Qf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SfGfCAAAA2wAAAA8AAAAAAAAAAAAAAAAAlwIAAGRycy9kb3du&#10;cmV2LnhtbFBLBQYAAAAABAAEAPUAAACGAwAAAAA=&#10;" fillcolor="#f79646 [3209]" strokecolor="white [3201]" strokeweight="1.5pt">
              <v:textbox style="mso-next-textbox:#Text Box 61">
                <w:txbxContent>
                  <w:p w:rsidR="00843A91" w:rsidRPr="00B62F7B" w:rsidRDefault="00843A91" w:rsidP="002E28C9">
                    <w:pPr>
                      <w:jc w:val="center"/>
                      <w:rPr>
                        <w:color w:val="000000" w:themeColor="text1"/>
                        <w:sz w:val="20"/>
                        <w:szCs w:val="20"/>
                      </w:rPr>
                    </w:pPr>
                    <w:r w:rsidRPr="00B62F7B">
                      <w:rPr>
                        <w:rFonts w:ascii="Times New Roman" w:hAnsi="Times New Roman" w:cs="Times New Roman"/>
                        <w:color w:val="000000" w:themeColor="text1"/>
                        <w:sz w:val="20"/>
                        <w:szCs w:val="20"/>
                      </w:rPr>
                      <w:t xml:space="preserve">The transformational goal of FIP- 1 is </w:t>
                    </w:r>
                    <w:r>
                      <w:rPr>
                        <w:rFonts w:ascii="Times New Roman" w:hAnsi="Times New Roman" w:cs="Times New Roman"/>
                        <w:i/>
                        <w:sz w:val="20"/>
                        <w:szCs w:val="20"/>
                      </w:rPr>
                      <w:t>t</w:t>
                    </w:r>
                    <w:r w:rsidRPr="00B62F7B">
                      <w:rPr>
                        <w:rFonts w:ascii="Times New Roman" w:hAnsi="Times New Roman" w:cs="Times New Roman"/>
                        <w:i/>
                        <w:sz w:val="20"/>
                        <w:szCs w:val="20"/>
                      </w:rPr>
                      <w:t xml:space="preserve">o promote </w:t>
                    </w:r>
                    <w:r w:rsidRPr="00B62F7B">
                      <w:rPr>
                        <w:rFonts w:ascii="Times New Roman" w:hAnsi="Times New Roman" w:cs="Times New Roman"/>
                        <w:sz w:val="20"/>
                        <w:szCs w:val="20"/>
                      </w:rPr>
                      <w:t>“Sustainable Forests and Livelihoods for reducing emissions from deforestation and forest degradation and enhance carbon sequestration, resilience to climate change and biodiversity conservation and improved livelihoods in hill forests”</w:t>
                    </w:r>
                  </w:p>
                  <w:p w:rsidR="00843A91" w:rsidRDefault="00843A91" w:rsidP="002E28C9"/>
                </w:txbxContent>
              </v:textbox>
            </v:shape>
            <v:rect id="Rectangle 62" o:spid="_x0000_s1552" style="position:absolute;left:1680;top:5817;width:2810;height:750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S+WxAAA&#10;ANsAAAAPAAAAZHJzL2Rvd25yZXYueG1sRI9PawIxFMTvBb9DeIK3mlVU6moUKfjvUtAWZG/Pzevu&#10;0s3LNom6fnsjFHocZuY3zHzZmlpcyfnKsoJBPwFBnFtdcaHg63P9+gbCB2SNtWVScCcPy0XnZY6p&#10;tjc+0PUYChEh7FNUUIbQpFL6vCSDvm8b4uh9W2cwROkKqR3eItzUcpgkE2mw4rhQYkPvJeU/x4tR&#10;sKNtcs50NqX9x+9p37jxaGMypXrddjUDEagN/+G/9k4rmAzh+SX+A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kvls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62">
                <w:txbxContent>
                  <w:p w:rsidR="00843A91" w:rsidRPr="00477B2C" w:rsidRDefault="00843A91" w:rsidP="002E28C9">
                    <w:pPr>
                      <w:spacing w:after="0" w:line="240" w:lineRule="auto"/>
                      <w:rPr>
                        <w:rFonts w:ascii="Times New Roman" w:hAnsi="Times New Roman" w:cs="Times New Roman"/>
                        <w:sz w:val="20"/>
                        <w:szCs w:val="20"/>
                      </w:rPr>
                    </w:pPr>
                    <w:r w:rsidRPr="00477B2C">
                      <w:rPr>
                        <w:rFonts w:ascii="Times New Roman" w:eastAsia="Times New Roman" w:hAnsi="Times New Roman" w:cs="Times New Roman"/>
                        <w:i/>
                        <w:sz w:val="20"/>
                        <w:szCs w:val="20"/>
                      </w:rPr>
                      <w:t xml:space="preserve">Activity 1: </w:t>
                    </w:r>
                    <w:r w:rsidRPr="00477B2C">
                      <w:rPr>
                        <w:rFonts w:ascii="Times New Roman" w:hAnsi="Times New Roman" w:cs="Times New Roman"/>
                        <w:sz w:val="20"/>
                        <w:szCs w:val="20"/>
                      </w:rPr>
                      <w:t>Land identification, restoration / reforestation plan preparation, species selection etc.[52,600 (under FIP 16,075 ha.]</w:t>
                    </w:r>
                  </w:p>
                  <w:p w:rsidR="00843A91" w:rsidRPr="00477B2C" w:rsidRDefault="00843A91" w:rsidP="002E28C9">
                    <w:pPr>
                      <w:spacing w:after="0" w:line="240" w:lineRule="auto"/>
                      <w:rPr>
                        <w:rFonts w:ascii="Times New Roman" w:hAnsi="Times New Roman" w:cs="Times New Roman"/>
                        <w:sz w:val="20"/>
                        <w:szCs w:val="20"/>
                      </w:rPr>
                    </w:pPr>
                    <w:r w:rsidRPr="00477B2C">
                      <w:rPr>
                        <w:rFonts w:ascii="Times New Roman" w:hAnsi="Times New Roman" w:cs="Times New Roman"/>
                        <w:i/>
                        <w:sz w:val="20"/>
                        <w:szCs w:val="20"/>
                      </w:rPr>
                      <w:t>Activity 2</w:t>
                    </w:r>
                    <w:r w:rsidRPr="00477B2C">
                      <w:rPr>
                        <w:rFonts w:ascii="Times New Roman" w:hAnsi="Times New Roman" w:cs="Times New Roman"/>
                        <w:sz w:val="20"/>
                        <w:szCs w:val="20"/>
                      </w:rPr>
                      <w:t>: Plantation / enrichment plantation with ANR in degraded and deforested hill forests with current year's seedlings including nursery raising/seedling purchase, land preparation, planting, vacancy filling and 3 year's maintenance [37600(90750) ha.]</w:t>
                    </w:r>
                  </w:p>
                  <w:p w:rsidR="00843A91" w:rsidRPr="00477B2C" w:rsidRDefault="00843A91" w:rsidP="002E28C9">
                    <w:pPr>
                      <w:spacing w:after="0" w:line="240" w:lineRule="auto"/>
                      <w:jc w:val="both"/>
                      <w:rPr>
                        <w:rFonts w:ascii="Times New Roman" w:hAnsi="Times New Roman" w:cs="Times New Roman"/>
                        <w:sz w:val="20"/>
                        <w:szCs w:val="20"/>
                      </w:rPr>
                    </w:pPr>
                    <w:r w:rsidRPr="00477B2C">
                      <w:rPr>
                        <w:rFonts w:ascii="Times New Roman" w:hAnsi="Times New Roman" w:cs="Times New Roman"/>
                        <w:i/>
                        <w:sz w:val="20"/>
                        <w:szCs w:val="20"/>
                      </w:rPr>
                      <w:t>Activity 3</w:t>
                    </w:r>
                    <w:r w:rsidRPr="00477B2C">
                      <w:rPr>
                        <w:rFonts w:ascii="Times New Roman" w:hAnsi="Times New Roman" w:cs="Times New Roman"/>
                        <w:sz w:val="20"/>
                        <w:szCs w:val="20"/>
                      </w:rPr>
                      <w:t>: Plantation / enrichment plantation with ANR in degraded and deforested hill forests including nursery raising/ seedling purchase, land preparation, planting, vacancy filling and 3 year's maintenance [12500(4000) ha.]</w:t>
                    </w:r>
                  </w:p>
                  <w:p w:rsidR="00843A91" w:rsidRPr="00477B2C" w:rsidRDefault="00843A91" w:rsidP="002E28C9">
                    <w:pPr>
                      <w:spacing w:after="0" w:line="240" w:lineRule="auto"/>
                      <w:jc w:val="both"/>
                      <w:rPr>
                        <w:rFonts w:ascii="Times New Roman" w:hAnsi="Times New Roman" w:cs="Times New Roman"/>
                        <w:sz w:val="20"/>
                        <w:szCs w:val="20"/>
                      </w:rPr>
                    </w:pPr>
                    <w:r w:rsidRPr="00477B2C">
                      <w:rPr>
                        <w:rFonts w:ascii="Times New Roman" w:hAnsi="Times New Roman" w:cs="Times New Roman"/>
                        <w:i/>
                        <w:sz w:val="20"/>
                        <w:szCs w:val="20"/>
                      </w:rPr>
                      <w:t>Activity 4</w:t>
                    </w:r>
                    <w:r w:rsidRPr="00477B2C">
                      <w:rPr>
                        <w:rFonts w:ascii="Times New Roman" w:hAnsi="Times New Roman" w:cs="Times New Roman"/>
                        <w:sz w:val="20"/>
                        <w:szCs w:val="20"/>
                      </w:rPr>
                      <w:t>: Mixed plantation in the hill forests including nursery raising/cutting purchase, land preparation, planting and maintenance for 3 years etc. [2500(3000) ha.]</w:t>
                    </w:r>
                  </w:p>
                  <w:p w:rsidR="00843A91" w:rsidRPr="00477B2C" w:rsidRDefault="00843A91" w:rsidP="002E28C9">
                    <w:pPr>
                      <w:rPr>
                        <w:szCs w:val="18"/>
                      </w:rPr>
                    </w:pPr>
                  </w:p>
                </w:txbxContent>
              </v:textbox>
            </v:rect>
            <v:shape id="Text Box 63" o:spid="_x0000_s1553" type="#_x0000_t202" style="position:absolute;left:1680;top:3579;width:2518;height:1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0+EwgAA&#10;ANsAAAAPAAAAZHJzL2Rvd25yZXYueG1sRI9Ba8JAFITvQv/D8gre9KUK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DT4TCAAAA2wAAAA8AAAAAAAAAAAAAAAAAlwIAAGRycy9kb3du&#10;cmV2LnhtbFBLBQYAAAAABAAEAPUAAACGAwAAAAA=&#10;" fillcolor="#fde9d9 [665]">
              <v:textbox style="mso-next-textbox:#Text Box 63">
                <w:txbxContent>
                  <w:p w:rsidR="00843A91" w:rsidRPr="00732D2A" w:rsidRDefault="00843A91" w:rsidP="002E28C9">
                    <w:pPr>
                      <w:spacing w:after="0"/>
                      <w:jc w:val="center"/>
                      <w:rPr>
                        <w:sz w:val="24"/>
                        <w:szCs w:val="24"/>
                      </w:rPr>
                    </w:pPr>
                    <w:r w:rsidRPr="00732D2A">
                      <w:rPr>
                        <w:rFonts w:ascii="Times New Roman" w:hAnsi="Times New Roman" w:cs="Times New Roman"/>
                        <w:sz w:val="20"/>
                        <w:szCs w:val="20"/>
                      </w:rPr>
                      <w:t>C 1.1 Restoration/ reforestation of degraded and deforested hill forestlands</w:t>
                    </w:r>
                  </w:p>
                </w:txbxContent>
              </v:textbox>
            </v:shape>
            <v:shape id="Text Box 64" o:spid="_x0000_s1554" type="#_x0000_t202" style="position:absolute;left:4560;top:3510;width:2704;height:11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tfwwgAA&#10;ANsAAAAPAAAAZHJzL2Rvd25yZXYueG1sRI9Ba8JAFITvQv/D8gre9KUi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q1/DCAAAA2wAAAA8AAAAAAAAAAAAAAAAAlwIAAGRycy9kb3du&#10;cmV2LnhtbFBLBQYAAAAABAAEAPUAAACGAwAAAAA=&#10;" fillcolor="#fde9d9 [665]">
              <v:textbox style="mso-next-textbox:#Text Box 64">
                <w:txbxContent>
                  <w:p w:rsidR="00843A91" w:rsidRPr="00732D2A" w:rsidRDefault="00843A91" w:rsidP="002E28C9">
                    <w:pPr>
                      <w:spacing w:after="0"/>
                      <w:jc w:val="center"/>
                      <w:rPr>
                        <w:rFonts w:ascii="Times New Roman" w:eastAsia="Times New Roman" w:hAnsi="Times New Roman"/>
                        <w:sz w:val="21"/>
                        <w:szCs w:val="21"/>
                      </w:rPr>
                    </w:pPr>
                    <w:r w:rsidRPr="00732D2A">
                      <w:rPr>
                        <w:rFonts w:ascii="Times New Roman" w:hAnsi="Times New Roman" w:cs="Times New Roman"/>
                        <w:sz w:val="20"/>
                        <w:szCs w:val="20"/>
                      </w:rPr>
                      <w:t>C 1.2 Community identification, engagement, capacity building etc for hill forests</w:t>
                    </w:r>
                  </w:p>
                </w:txbxContent>
              </v:textbox>
            </v:shape>
            <v:shape id="Text Box 65" o:spid="_x0000_s1555" type="#_x0000_t202" style="position:absolute;left:7622;top:3519;width:2697;height:10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nJrwgAA&#10;ANsAAAAPAAAAZHJzL2Rvd25yZXYueG1sRI9Ba8JAFITvQv/D8gre9KWC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mcmvCAAAA2wAAAA8AAAAAAAAAAAAAAAAAlwIAAGRycy9kb3du&#10;cmV2LnhtbFBLBQYAAAAABAAEAPUAAACGAwAAAAA=&#10;" fillcolor="#fde9d9 [665]">
              <v:textbox style="mso-next-textbox:#Text Box 65">
                <w:txbxContent>
                  <w:p w:rsidR="00843A91" w:rsidRPr="00732D2A" w:rsidRDefault="00843A91" w:rsidP="002E28C9">
                    <w:pPr>
                      <w:jc w:val="center"/>
                      <w:rPr>
                        <w:szCs w:val="24"/>
                      </w:rPr>
                    </w:pPr>
                    <w:r>
                      <w:rPr>
                        <w:rFonts w:ascii="Times New Roman" w:hAnsi="Times New Roman" w:cs="Times New Roman"/>
                        <w:sz w:val="20"/>
                        <w:szCs w:val="20"/>
                      </w:rPr>
                      <w:t xml:space="preserve">C </w:t>
                    </w:r>
                    <w:r w:rsidRPr="00646CDC">
                      <w:rPr>
                        <w:rFonts w:ascii="Times New Roman" w:hAnsi="Times New Roman" w:cs="Times New Roman"/>
                        <w:sz w:val="20"/>
                        <w:szCs w:val="20"/>
                      </w:rPr>
                      <w:t>1.3 Management, monitoring logistics and maintenance</w:t>
                    </w:r>
                  </w:p>
                </w:txbxContent>
              </v:textbox>
            </v:shape>
            <v:rect id="Rectangle 66" o:spid="_x0000_s1556" style="position:absolute;left:5084;top:5817;width:2653;height:386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imVxAAA&#10;ANsAAAAPAAAAZHJzL2Rvd25yZXYueG1sRI9Pa8JAFMTvQr/D8gredFOxQaOrlIL/LoWqILk9s88k&#10;NPs27q6afvtuodDjMDO/YebLzjTiTs7XlhW8DBMQxIXVNZcKjofVYALCB2SNjWVS8E0eloun3hwz&#10;bR/8Sfd9KEWEsM9QQRVCm0npi4oM+qFtiaN3sc5giNKVUjt8RLhp5ChJUmmw5rhQYUvvFRVf+5tR&#10;sKVNcs51PqXdx/W0a93reG1ypfrP3dsMRKAu/If/2lutIE3h90v8AXL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Iplc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66">
                <w:txbxContent>
                  <w:p w:rsidR="00843A91" w:rsidRPr="00477B2C" w:rsidRDefault="00843A91" w:rsidP="002E28C9">
                    <w:pPr>
                      <w:pStyle w:val="NoSpacing"/>
                      <w:rPr>
                        <w:rFonts w:ascii="Times New Roman" w:hAnsi="Times New Roman" w:cs="Times New Roman"/>
                        <w:sz w:val="20"/>
                      </w:rPr>
                    </w:pPr>
                    <w:r w:rsidRPr="00477B2C">
                      <w:rPr>
                        <w:rFonts w:ascii="Times New Roman" w:hAnsi="Times New Roman" w:cs="Times New Roman"/>
                        <w:i/>
                        <w:sz w:val="20"/>
                      </w:rPr>
                      <w:t>Activity 1</w:t>
                    </w:r>
                    <w:r w:rsidRPr="00477B2C">
                      <w:rPr>
                        <w:rFonts w:ascii="Times New Roman" w:hAnsi="Times New Roman" w:cs="Times New Roman"/>
                        <w:sz w:val="20"/>
                      </w:rPr>
                      <w:t>: Community identification, group formation and institute development (PBSA, people’s forum, REDD+ stakeholder forum with dependent people, capacity building training etc.</w:t>
                    </w:r>
                  </w:p>
                  <w:p w:rsidR="00843A91" w:rsidRPr="00477B2C" w:rsidRDefault="00843A91" w:rsidP="002E28C9">
                    <w:pPr>
                      <w:pStyle w:val="NoSpacing"/>
                      <w:rPr>
                        <w:rFonts w:ascii="Times New Roman" w:hAnsi="Times New Roman" w:cs="Times New Roman"/>
                        <w:sz w:val="20"/>
                      </w:rPr>
                    </w:pPr>
                    <w:r w:rsidRPr="00477B2C">
                      <w:rPr>
                        <w:rFonts w:ascii="Times New Roman" w:hAnsi="Times New Roman" w:cs="Times New Roman"/>
                        <w:i/>
                        <w:sz w:val="20"/>
                      </w:rPr>
                      <w:t>Activity 2</w:t>
                    </w:r>
                    <w:r w:rsidRPr="00477B2C">
                      <w:rPr>
                        <w:rFonts w:ascii="Times New Roman" w:hAnsi="Times New Roman" w:cs="Times New Roman"/>
                        <w:sz w:val="20"/>
                      </w:rPr>
                      <w:t xml:space="preserve">: NGO support, AIG activities to reduce degradation, climate resilience and livelihood improvement, value chain study, revolving fund etc. </w:t>
                    </w:r>
                  </w:p>
                  <w:p w:rsidR="00843A91" w:rsidRPr="00477B2C" w:rsidRDefault="00843A91" w:rsidP="002E28C9">
                    <w:pPr>
                      <w:rPr>
                        <w:sz w:val="20"/>
                        <w:szCs w:val="18"/>
                      </w:rPr>
                    </w:pPr>
                    <w:r w:rsidRPr="00477B2C">
                      <w:rPr>
                        <w:rFonts w:ascii="Times New Roman" w:hAnsi="Times New Roman" w:cs="Times New Roman"/>
                        <w:i/>
                        <w:sz w:val="20"/>
                      </w:rPr>
                      <w:t>Activity 3</w:t>
                    </w:r>
                    <w:r w:rsidRPr="00477B2C">
                      <w:rPr>
                        <w:rFonts w:ascii="Times New Roman" w:hAnsi="Times New Roman" w:cs="Times New Roman"/>
                        <w:sz w:val="20"/>
                      </w:rPr>
                      <w:t>: Market development support</w:t>
                    </w:r>
                  </w:p>
                </w:txbxContent>
              </v:textbox>
            </v:rect>
            <v:rect id="Rectangle 67" o:spid="_x0000_s1557" style="position:absolute;left:8127;top:5817;width:2454;height:257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owOxQAA&#10;ANsAAAAPAAAAZHJzL2Rvd25yZXYueG1sRI9Pa8JAFMTvgt9heYK3urG0to2uUoT65yI0FSS31+wz&#10;CWbfxt1V02/fLRQ8DjPzG2a26EwjruR8bVnBeJSAIC6srrlUsP/6eHgF4QOyxsYyKfghD4t5vzfD&#10;VNsbf9I1C6WIEPYpKqhCaFMpfVGRQT+yLXH0jtYZDFG6UmqHtwg3jXxMkok0WHNcqLClZUXFKbsY&#10;BRtaJ9+5zt9ouzsftq17flqZXKnhoHufggjUhXv4v73RCiYv8Pcl/g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OjA7FAAAA2wAAAA8AAAAAAAAAAAAAAAAAlwIAAGRycy9k&#10;b3ducmV2LnhtbFBLBQYAAAAABAAEAPUAAACJAwAAAAA=&#10;" fillcolor="#f9b883 [2169]" strokecolor="#f79646 [3209]" strokeweight=".5pt">
              <v:fill color2="#f8a969 [2617]" rotate="t" colors="0 #b5d5a7;.5 #aace99;1 #9cca86" focus="100%" type="gradient">
                <o:fill v:ext="view" type="gradientUnscaled"/>
              </v:fill>
              <v:textbox style="mso-next-textbox:#Rectangle 67">
                <w:txbxContent>
                  <w:p w:rsidR="00843A91" w:rsidRPr="00477B2C" w:rsidRDefault="00843A91" w:rsidP="002E28C9">
                    <w:pPr>
                      <w:spacing w:after="0"/>
                      <w:jc w:val="both"/>
                      <w:rPr>
                        <w:rFonts w:ascii="Times New Roman" w:eastAsia="Times New Roman" w:hAnsi="Times New Roman"/>
                        <w:sz w:val="20"/>
                      </w:rPr>
                    </w:pPr>
                    <w:r w:rsidRPr="00477B2C">
                      <w:rPr>
                        <w:rFonts w:ascii="Times New Roman" w:eastAsia="Times New Roman" w:hAnsi="Times New Roman"/>
                        <w:sz w:val="20"/>
                      </w:rPr>
                      <w:t>Activity 1:  Logistics (management and monitoring) (LS)</w:t>
                    </w:r>
                  </w:p>
                  <w:p w:rsidR="00843A91" w:rsidRPr="00477B2C" w:rsidRDefault="00843A91" w:rsidP="002E28C9">
                    <w:pPr>
                      <w:spacing w:after="0"/>
                      <w:jc w:val="both"/>
                      <w:rPr>
                        <w:rFonts w:ascii="Times New Roman" w:eastAsia="Times New Roman" w:hAnsi="Times New Roman"/>
                        <w:sz w:val="20"/>
                      </w:rPr>
                    </w:pPr>
                    <w:r w:rsidRPr="00477B2C">
                      <w:rPr>
                        <w:rFonts w:ascii="Times New Roman" w:eastAsia="Times New Roman" w:hAnsi="Times New Roman"/>
                        <w:sz w:val="20"/>
                      </w:rPr>
                      <w:t>Activity 2: Supply and services (LS)</w:t>
                    </w:r>
                  </w:p>
                  <w:p w:rsidR="00843A91" w:rsidRPr="00477B2C" w:rsidRDefault="00843A91" w:rsidP="002E28C9">
                    <w:pPr>
                      <w:spacing w:after="0"/>
                      <w:jc w:val="both"/>
                      <w:rPr>
                        <w:rFonts w:ascii="Times New Roman" w:eastAsia="Times New Roman" w:hAnsi="Times New Roman"/>
                        <w:sz w:val="20"/>
                      </w:rPr>
                    </w:pPr>
                    <w:r w:rsidRPr="00477B2C">
                      <w:rPr>
                        <w:rFonts w:ascii="Times New Roman" w:eastAsia="Times New Roman" w:hAnsi="Times New Roman"/>
                        <w:sz w:val="20"/>
                      </w:rPr>
                      <w:t>Activity 3: Promotion of improved operation and management and strengthening of BFD</w:t>
                    </w:r>
                  </w:p>
                  <w:p w:rsidR="00843A91" w:rsidRPr="0052749C" w:rsidRDefault="00843A91" w:rsidP="002E28C9">
                    <w:pPr>
                      <w:spacing w:after="0" w:line="240" w:lineRule="auto"/>
                      <w:jc w:val="both"/>
                      <w:rPr>
                        <w:rFonts w:ascii="Times New Roman" w:eastAsia="Times New Roman" w:hAnsi="Times New Roman"/>
                        <w:iCs/>
                        <w:sz w:val="18"/>
                        <w:szCs w:val="18"/>
                      </w:rPr>
                    </w:pPr>
                  </w:p>
                  <w:p w:rsidR="00843A91" w:rsidRPr="0052749C" w:rsidRDefault="00843A91" w:rsidP="002E28C9">
                    <w:pPr>
                      <w:spacing w:line="240" w:lineRule="auto"/>
                      <w:jc w:val="center"/>
                      <w:rPr>
                        <w:rFonts w:ascii="Times New Roman" w:hAnsi="Times New Roman"/>
                        <w:iCs/>
                        <w:sz w:val="18"/>
                        <w:szCs w:val="18"/>
                      </w:rPr>
                    </w:pPr>
                  </w:p>
                </w:txbxContent>
              </v:textbox>
            </v:rect>
            <v:shape id="Up Arrow 68" o:spid="_x0000_s1558" type="#_x0000_t68" style="position:absolute;left:2764;top:4924;width:360;height:8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d6GwQAA&#10;ANsAAAAPAAAAZHJzL2Rvd25yZXYueG1sRE/Pa8IwFL4P/B/CE3abqT100hlFFMEdBHWOXR/NW1PW&#10;vNQk2vrfm8PA48f3e74cbCtu5EPjWMF0koEgrpxuuFZw/tq+zUCEiKyxdUwK7hRguRi9zLHUrucj&#10;3U6xFimEQ4kKTIxdKWWoDFkME9cRJ+7XeYsxQV9L7bFP4baVeZYV0mLDqcFgR2tD1d/pahW8F+fj&#10;5hK+8+tmdfg0Po+7/mev1Ot4WH2AiDTEp/jfvdMKijQ2fU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R3ehsEAAADbAAAADwAAAAAAAAAAAAAAAACXAgAAZHJzL2Rvd25y&#10;ZXYueG1sUEsFBgAAAAAEAAQA9QAAAIUDAAAAAA==&#10;" adj="4741" fillcolor="black [3200]" strokecolor="black [1600]" strokeweight="1pt"/>
            <v:shape id="Up Arrow 69" o:spid="_x0000_s1559" type="#_x0000_t68" style="position:absolute;left:6082;top:4692;width:360;height:105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fCWxAAA&#10;ANsAAAAPAAAAZHJzL2Rvd25yZXYueG1sRI9Ba8JAFITvhf6H5RW81U17UBNdpZVKeitqoR4f2WcS&#10;zL5Ndzcx9dd3BcHjMDPfMIvVYBrRk/O1ZQUv4wQEcWF1zaWC7/3meQbCB2SNjWVS8EceVsvHhwVm&#10;2p55S/0ulCJC2GeooAqhzaT0RUUG/di2xNE7WmcwROlKqR2eI9w08jVJJtJgzXGhwpbWFRWnXWcU&#10;dNO8k21K+Zf7Xfcfh3zgy8+7UqOn4W0OItAQ7uFb+1MrmKRw/R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3wlsQAAADbAAAADwAAAAAAAAAAAAAAAACXAgAAZHJzL2Rv&#10;d25yZXYueG1sUEsFBgAAAAAEAAQA9QAAAIgDAAAAAA==&#10;" adj="10623" fillcolor="black [3200]" strokecolor="black [1600]" strokeweight="1pt"/>
            <v:shape id="Up Arrow 71" o:spid="_x0000_s1560" type="#_x0000_t68" style="position:absolute;left:8706;top:4568;width:360;height:1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rvWwQAA&#10;ANsAAAAPAAAAZHJzL2Rvd25yZXYueG1sRI/RisIwFETfF/yHcAXf1lQfrHaNooKgKKLufsCludsW&#10;m5vQRK1/bwTBx2FmzjDTeWtqcaPGV5YVDPoJCOLc6ooLBX+/6+8xCB+QNdaWScGDPMxnna8pZtre&#10;+US3cyhEhLDPUEEZgsuk9HlJBn3fOuLo/dvGYIiyKaRu8B7hppbDJBlJgxXHhRIdrUrKL+erUSB3&#10;aXK0+yINy93+4bZrf3ATr1Sv2y5+QARqwyf8bm+0gnQAry/xB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671sEAAADbAAAADwAAAAAAAAAAAAAAAACXAgAAZHJzL2Rvd25y&#10;ZXYueG1sUEsFBgAAAAAEAAQA9QAAAIUDAAAAAA==&#10;" adj="3295" fillcolor="black [3200]" strokecolor="black [1600]" strokeweight="1pt"/>
            <v:shape id="Straight Arrow Connector 72" o:spid="_x0000_s1561" type="#_x0000_t32" style="position:absolute;left:2946;top:2764;width:2594;height:75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XWX8QAAADbAAAADwAAAGRycy9kb3ducmV2LnhtbESPT2vCQBTE74V+h+UVequ7DcWU6Eba&#10;iqDHaqgeH9mXP5h9G7KrRj+9Wyj0OMzMb5j5YrSdONPgW8caXicKBHHpTMu1hmK3enkH4QOywc4x&#10;abiSh0X++DDHzLgLf9N5G2oRIewz1NCE0GdS+rIhi37ieuLoVW6wGKIcamkGvES47WSi1FRabDku&#10;NNjTV0PlcXuyGqr08yA3xcbf6Jb0p7dU/eyXSuvnp/FjBiLQGP7Df+210ZAm8Psl/gCZ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1dZfxAAAANsAAAAPAAAAAAAAAAAA&#10;AAAAAKECAABkcnMvZG93bnJldi54bWxQSwUGAAAAAAQABAD5AAAAkgMAAAAA&#10;" strokecolor="black [3200]" strokeweight="2.25pt">
              <v:stroke endarrow="block" joinstyle="miter"/>
            </v:shape>
            <v:shape id="Straight Arrow Connector 73" o:spid="_x0000_s1562" type="#_x0000_t32" style="position:absolute;left:6442;top:2764;width:2621;height:74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oq1sYAAADbAAAADwAAAGRycy9kb3ducmV2LnhtbESPQWvCQBSE70L/w/IEb7pRaZXoKiqI&#10;PXio1lJ6e2afSWz2bcyuGv31rlDocZiZb5jxtDaFuFDlcssKup0IBHFidc6pgt3nsj0E4TyyxsIy&#10;KbiRg+nkpTHGWNsrb+iy9akIEHYxKsi8L2MpXZKRQdexJXHwDrYy6IOsUqkrvAa4KWQvit6kwZzD&#10;QoYlLTJKfrdno+Drfvwujv39Sp92H6+Hn/XwPJdOqVazno1AeKr9f/iv/a4VDPrw/BJ+gJ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KKtbGAAAA2wAAAA8AAAAAAAAA&#10;AAAAAAAAoQIAAGRycy9kb3ducmV2LnhtbFBLBQYAAAAABAAEAPkAAACUAwAAAAA=&#10;" strokecolor="black [3200]" strokeweight="2.25pt">
              <v:stroke endarrow="block" joinstyle="miter"/>
            </v:shape>
            <v:shape id="Up Arrow 74" o:spid="_x0000_s1563" type="#_x0000_t68" style="position:absolute;left:5826;top:2764;width:256;height:7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6EfxAAA&#10;ANsAAAAPAAAAZHJzL2Rvd25yZXYueG1sRI9Ba8JAFITvBf/D8gRvdWOQVlLXoKWClxJMLb0+ss8k&#10;NPs27q4m/vtuodDjMDPfMOt8NJ24kfOtZQWLeQKCuLK65VrB6WP/uALhA7LGzjIpuJOHfDN5WGOm&#10;7cBHupWhFhHCPkMFTQh9JqWvGjLo57Ynjt7ZOoMhSldL7XCIcNPJNEmepMGW40KDPb02VH2XV6Og&#10;bL+K97fL/mqLYgjJOe129fFTqdl03L6ACDSG//Bf+6AVPC/h90v8AX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ehH8QAAADbAAAADwAAAAAAAAAAAAAAAACXAgAAZHJzL2Rv&#10;d25yZXYueG1sUEsFBgAAAAAEAAQA9QAAAIgDAAAAAA==&#10;" adj="3686" fillcolor="black [3200]" strokecolor="black [1600]" strokeweight="1pt"/>
            <w10:wrap type="none"/>
            <w10:anchorlock/>
          </v:group>
        </w:pict>
      </w:r>
    </w:p>
    <w:p w:rsidR="00D26E6C" w:rsidRPr="00FD7692" w:rsidRDefault="00D26E6C" w:rsidP="00D26E6C">
      <w:pPr>
        <w:spacing w:after="0" w:line="240" w:lineRule="auto"/>
        <w:rPr>
          <w:rFonts w:asciiTheme="minorBidi" w:hAnsiTheme="minorBidi"/>
          <w:i/>
        </w:rPr>
      </w:pPr>
    </w:p>
    <w:p w:rsidR="00D26E6C" w:rsidRDefault="00D26E6C" w:rsidP="00D26E6C">
      <w:pPr>
        <w:spacing w:after="0" w:line="240" w:lineRule="auto"/>
        <w:outlineLvl w:val="0"/>
        <w:rPr>
          <w:rFonts w:asciiTheme="minorBidi" w:hAnsiTheme="minorBidi"/>
          <w:i/>
        </w:rPr>
      </w:pPr>
    </w:p>
    <w:p w:rsidR="00D26E6C" w:rsidRPr="00FD7692" w:rsidRDefault="00D26E6C" w:rsidP="00D26E6C">
      <w:pPr>
        <w:spacing w:after="0" w:line="240" w:lineRule="auto"/>
        <w:jc w:val="center"/>
        <w:outlineLvl w:val="0"/>
        <w:rPr>
          <w:rFonts w:asciiTheme="minorBidi" w:hAnsiTheme="minorBidi"/>
          <w:i/>
        </w:rPr>
      </w:pPr>
      <w:r w:rsidRPr="00FD7692">
        <w:rPr>
          <w:rFonts w:asciiTheme="minorBidi" w:hAnsiTheme="minorBidi"/>
          <w:i/>
        </w:rPr>
        <w:t>Figure 6.3: FI</w:t>
      </w:r>
      <w:r>
        <w:rPr>
          <w:rFonts w:asciiTheme="minorBidi" w:hAnsiTheme="minorBidi"/>
          <w:i/>
        </w:rPr>
        <w:t xml:space="preserve">P 1: Transformational objective, </w:t>
      </w:r>
      <w:r w:rsidRPr="00FD7692">
        <w:rPr>
          <w:rFonts w:asciiTheme="minorBidi" w:hAnsiTheme="minorBidi"/>
          <w:i/>
        </w:rPr>
        <w:t xml:space="preserve">project components </w:t>
      </w:r>
      <w:r>
        <w:rPr>
          <w:rFonts w:asciiTheme="minorBidi" w:hAnsiTheme="minorBidi"/>
          <w:i/>
        </w:rPr>
        <w:t xml:space="preserve">and activities </w:t>
      </w:r>
      <w:r w:rsidRPr="00FD7692">
        <w:rPr>
          <w:rFonts w:asciiTheme="minorBidi" w:hAnsiTheme="minorBidi"/>
          <w:i/>
        </w:rPr>
        <w:t>of Project FIP-1</w:t>
      </w:r>
    </w:p>
    <w:p w:rsidR="00D26E6C" w:rsidRPr="00FD7692" w:rsidRDefault="00D26E6C" w:rsidP="00D26E6C">
      <w:pPr>
        <w:spacing w:after="0" w:line="240" w:lineRule="auto"/>
        <w:jc w:val="both"/>
        <w:rPr>
          <w:rFonts w:asciiTheme="minorBidi" w:hAnsiTheme="minorBidi" w:cs="Times New Roman"/>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lastRenderedPageBreak/>
        <w:t>Components of Project: FIP-1</w:t>
      </w:r>
    </w:p>
    <w:p w:rsidR="00D26E6C" w:rsidRPr="00FD7692" w:rsidRDefault="00D26E6C" w:rsidP="00D26E6C">
      <w:pPr>
        <w:spacing w:after="0" w:line="240" w:lineRule="auto"/>
        <w:jc w:val="both"/>
        <w:rPr>
          <w:rFonts w:asciiTheme="minorBidi" w:hAnsiTheme="minorBidi" w:cs="Times New Roman"/>
          <w:b/>
        </w:rPr>
      </w:pPr>
      <w:r w:rsidRPr="00FD7692">
        <w:rPr>
          <w:rFonts w:asciiTheme="minorBidi" w:hAnsiTheme="minorBidi" w:cs="Times New Roman"/>
        </w:rPr>
        <w:t>The FIP 1 has three components which include restoration of degraded and deforested forestland, community identification, capacity building, improved management, monitoring and logistics.</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 xml:space="preserve">Component – 1.1: </w:t>
      </w:r>
      <w:r w:rsidR="00FB69EF" w:rsidRPr="00FB69EF">
        <w:rPr>
          <w:rFonts w:asciiTheme="minorBidi" w:hAnsiTheme="minorBidi" w:cs="Times New Roman"/>
          <w:bCs/>
          <w:i/>
          <w:iCs/>
          <w:sz w:val="24"/>
        </w:rPr>
        <w:t>Restoration/ reforestation of degraded and deforested hill forestlands</w:t>
      </w:r>
    </w:p>
    <w:p w:rsidR="00D26E6C" w:rsidRPr="00FD7692" w:rsidRDefault="00D26E6C" w:rsidP="00D26E6C">
      <w:pPr>
        <w:spacing w:after="0" w:line="240" w:lineRule="auto"/>
        <w:jc w:val="both"/>
        <w:rPr>
          <w:rFonts w:asciiTheme="minorBidi" w:hAnsiTheme="minorBidi" w:cs="Times New Roman"/>
          <w:b/>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1.1: </w:t>
      </w:r>
      <w:r w:rsidRPr="00FD7692">
        <w:rPr>
          <w:rFonts w:asciiTheme="minorBidi" w:hAnsiTheme="minorBidi" w:cs="Times New Roman"/>
        </w:rPr>
        <w:t xml:space="preserve">The main goal of this project is to </w:t>
      </w:r>
      <w:r>
        <w:rPr>
          <w:rFonts w:ascii="Times New Roman" w:hAnsi="Times New Roman" w:cs="Times New Roman"/>
        </w:rPr>
        <w:t xml:space="preserve">reduce emissions from deforestation and forest degradation, </w:t>
      </w:r>
      <w:r w:rsidRPr="00FD7692">
        <w:rPr>
          <w:rFonts w:asciiTheme="minorBidi" w:hAnsiTheme="minorBidi" w:cs="Times New Roman"/>
        </w:rPr>
        <w:t>enhance carbon sequestration, biodiversity conservation and climate change resilience through restoration /reforestation/afforestation in the degraded and deforested forestland:  hill forests, plain land Sal forests, by adopting SFM practices.</w:t>
      </w:r>
    </w:p>
    <w:p w:rsidR="00D26E6C" w:rsidRPr="00FD7692" w:rsidRDefault="00D26E6C" w:rsidP="00D26E6C">
      <w:pPr>
        <w:spacing w:after="0"/>
        <w:jc w:val="both"/>
        <w:rPr>
          <w:rFonts w:asciiTheme="minorBidi" w:hAnsiTheme="minorBidi" w:cs="Times New Roman"/>
          <w:b/>
        </w:rPr>
      </w:pPr>
    </w:p>
    <w:p w:rsidR="00D26E6C" w:rsidRPr="00FD7692" w:rsidRDefault="00D26E6C" w:rsidP="00D26E6C">
      <w:pPr>
        <w:spacing w:after="0"/>
        <w:jc w:val="both"/>
        <w:rPr>
          <w:rFonts w:asciiTheme="minorBidi" w:eastAsia="Times New Roman" w:hAnsiTheme="minorBidi"/>
          <w:b/>
        </w:rPr>
      </w:pPr>
      <w:r w:rsidRPr="00C92A75">
        <w:rPr>
          <w:rFonts w:asciiTheme="minorBidi" w:hAnsiTheme="minorBidi" w:cs="Times New Roman"/>
          <w:b/>
        </w:rPr>
        <w:t>Activities:</w:t>
      </w:r>
      <w:r w:rsidR="002E28C9">
        <w:rPr>
          <w:rFonts w:asciiTheme="minorBidi" w:hAnsiTheme="minorBidi" w:cs="Times New Roman"/>
          <w:b/>
        </w:rPr>
        <w:t xml:space="preserve"> </w:t>
      </w:r>
      <w:r w:rsidRPr="00C92A75">
        <w:rPr>
          <w:rFonts w:asciiTheme="minorBidi" w:eastAsia="Times New Roman" w:hAnsiTheme="minorBidi"/>
        </w:rPr>
        <w:t>The activities of the component are as follows:</w:t>
      </w:r>
    </w:p>
    <w:p w:rsidR="00D26E6C" w:rsidRPr="00C92A75" w:rsidRDefault="00D26E6C" w:rsidP="00D26E6C">
      <w:pPr>
        <w:spacing w:after="0" w:line="240" w:lineRule="auto"/>
        <w:rPr>
          <w:rFonts w:ascii="Times New Roman" w:hAnsi="Times New Roman" w:cs="Times New Roman"/>
        </w:rPr>
      </w:pPr>
      <w:r w:rsidRPr="00C92A75">
        <w:rPr>
          <w:rFonts w:ascii="Times New Roman" w:eastAsia="Times New Roman" w:hAnsi="Times New Roman" w:cs="Times New Roman"/>
          <w:i/>
        </w:rPr>
        <w:t xml:space="preserve">Activity 1: </w:t>
      </w:r>
      <w:r w:rsidRPr="00C92A75">
        <w:rPr>
          <w:rFonts w:ascii="Times New Roman" w:hAnsi="Times New Roman" w:cs="Times New Roman"/>
        </w:rPr>
        <w:t>Land identification, restoration / reforestation plan preparation, species selection etc.[52</w:t>
      </w:r>
      <w:r>
        <w:rPr>
          <w:rFonts w:ascii="Times New Roman" w:hAnsi="Times New Roman" w:cs="Times New Roman"/>
        </w:rPr>
        <w:t>,</w:t>
      </w:r>
      <w:r w:rsidRPr="00C92A75">
        <w:rPr>
          <w:rFonts w:ascii="Times New Roman" w:hAnsi="Times New Roman" w:cs="Times New Roman"/>
        </w:rPr>
        <w:t>600 (</w:t>
      </w:r>
      <w:r>
        <w:rPr>
          <w:rFonts w:ascii="Times New Roman" w:hAnsi="Times New Roman" w:cs="Times New Roman"/>
        </w:rPr>
        <w:t xml:space="preserve">under FIP </w:t>
      </w:r>
      <w:r w:rsidRPr="00C92A75">
        <w:rPr>
          <w:rFonts w:ascii="Times New Roman" w:hAnsi="Times New Roman" w:cs="Times New Roman"/>
        </w:rPr>
        <w:t>16</w:t>
      </w:r>
      <w:r>
        <w:rPr>
          <w:rFonts w:ascii="Times New Roman" w:hAnsi="Times New Roman" w:cs="Times New Roman"/>
        </w:rPr>
        <w:t>,</w:t>
      </w:r>
      <w:r w:rsidRPr="00C92A75">
        <w:rPr>
          <w:rFonts w:ascii="Times New Roman" w:hAnsi="Times New Roman" w:cs="Times New Roman"/>
        </w:rPr>
        <w:t>075 ha.]</w:t>
      </w:r>
    </w:p>
    <w:p w:rsidR="00D26E6C" w:rsidRPr="00C92A75" w:rsidRDefault="00D26E6C" w:rsidP="00D26E6C">
      <w:pPr>
        <w:spacing w:after="0" w:line="240" w:lineRule="auto"/>
        <w:rPr>
          <w:rFonts w:ascii="Times New Roman" w:hAnsi="Times New Roman" w:cs="Times New Roman"/>
        </w:rPr>
      </w:pPr>
      <w:r w:rsidRPr="00C92A75">
        <w:rPr>
          <w:rFonts w:ascii="Times New Roman" w:hAnsi="Times New Roman" w:cs="Times New Roman"/>
          <w:i/>
        </w:rPr>
        <w:t>Activity 2</w:t>
      </w:r>
      <w:r w:rsidRPr="00C92A75">
        <w:rPr>
          <w:rFonts w:ascii="Times New Roman" w:hAnsi="Times New Roman" w:cs="Times New Roman"/>
        </w:rPr>
        <w:t>: Plantation / enrichment plantation with ANR in degraded and deforested hill forests with current year's seedlings including nursery raising/seedling purchase, land preparation, planting, vacancy filling and 3 year's maintenance [37600(90750) ha.]</w:t>
      </w:r>
    </w:p>
    <w:p w:rsidR="00D26E6C" w:rsidRPr="00C92A75" w:rsidRDefault="00D26E6C" w:rsidP="00D26E6C">
      <w:pPr>
        <w:spacing w:after="0" w:line="240" w:lineRule="auto"/>
        <w:jc w:val="both"/>
        <w:rPr>
          <w:rFonts w:ascii="Times New Roman" w:hAnsi="Times New Roman" w:cs="Times New Roman"/>
        </w:rPr>
      </w:pPr>
      <w:r w:rsidRPr="00C92A75">
        <w:rPr>
          <w:rFonts w:ascii="Times New Roman" w:hAnsi="Times New Roman" w:cs="Times New Roman"/>
          <w:i/>
        </w:rPr>
        <w:t>Activity 3</w:t>
      </w:r>
      <w:r w:rsidRPr="00C92A75">
        <w:rPr>
          <w:rFonts w:ascii="Times New Roman" w:hAnsi="Times New Roman" w:cs="Times New Roman"/>
        </w:rPr>
        <w:t>: Plantation / enrichment plantation with ANR in degraded and deforested hill forests including nursery raising/ seedling purchase, land preparation, planting, vacancy filling and 3 year's maintenance [12500(4000) ha.]</w:t>
      </w:r>
    </w:p>
    <w:p w:rsidR="00D26E6C" w:rsidRPr="00C92A75" w:rsidRDefault="00D26E6C" w:rsidP="00D26E6C">
      <w:pPr>
        <w:spacing w:after="0" w:line="240" w:lineRule="auto"/>
        <w:jc w:val="both"/>
        <w:rPr>
          <w:rFonts w:ascii="Times New Roman" w:hAnsi="Times New Roman" w:cs="Times New Roman"/>
        </w:rPr>
      </w:pPr>
      <w:r w:rsidRPr="00C92A75">
        <w:rPr>
          <w:rFonts w:ascii="Times New Roman" w:hAnsi="Times New Roman" w:cs="Times New Roman"/>
          <w:i/>
        </w:rPr>
        <w:t>Activity 4</w:t>
      </w:r>
      <w:r w:rsidRPr="00C92A75">
        <w:rPr>
          <w:rFonts w:ascii="Times New Roman" w:hAnsi="Times New Roman" w:cs="Times New Roman"/>
        </w:rPr>
        <w:t>: Mixed plantation in the hill forests including nursery raising/cutting purchase, land preparation, planting and maintenance for 3 years etc. [2500(3000) ha.]</w:t>
      </w:r>
    </w:p>
    <w:p w:rsidR="00D26E6C" w:rsidRPr="00FD7692" w:rsidRDefault="00D26E6C" w:rsidP="00D26E6C">
      <w:pPr>
        <w:spacing w:after="0"/>
        <w:jc w:val="both"/>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 xml:space="preserve">The project aims to cover 52,600 ha of hill forests and out of which 16,075 ha will be included under the FIP. </w:t>
      </w:r>
    </w:p>
    <w:p w:rsidR="00D26E6C" w:rsidRDefault="00D26E6C" w:rsidP="00D26E6C">
      <w:pPr>
        <w:spacing w:after="0"/>
        <w:jc w:val="both"/>
        <w:rPr>
          <w:rFonts w:asciiTheme="minorBidi" w:eastAsia="Times New Roman" w:hAnsiTheme="minorBidi"/>
          <w:bCs/>
        </w:rPr>
      </w:pPr>
      <w:r w:rsidRPr="00FD7692">
        <w:rPr>
          <w:rFonts w:asciiTheme="minorBidi" w:eastAsia="Times New Roman" w:hAnsiTheme="minorBidi"/>
          <w:bCs/>
        </w:rPr>
        <w:t>The project will cover degraded and deforested forestlands of Hill forests, of the 10 forest divisions as mentioned in section 6.4.5.</w:t>
      </w:r>
    </w:p>
    <w:p w:rsidR="00D26E6C" w:rsidRPr="00FD7692" w:rsidRDefault="00D26E6C" w:rsidP="00D26E6C">
      <w:pPr>
        <w:spacing w:after="0"/>
        <w:jc w:val="both"/>
        <w:rPr>
          <w:rFonts w:asciiTheme="minorBidi" w:eastAsia="Times New Roman" w:hAnsiTheme="minorBidi"/>
          <w:b/>
          <w:bCs/>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 xml:space="preserve">Component – 1.2: </w:t>
      </w:r>
      <w:r w:rsidR="00FB69EF" w:rsidRPr="00FB69EF">
        <w:rPr>
          <w:rFonts w:asciiTheme="minorBidi" w:hAnsiTheme="minorBidi" w:cs="Times New Roman"/>
          <w:bCs/>
          <w:i/>
          <w:iCs/>
          <w:sz w:val="24"/>
        </w:rPr>
        <w:t>Community identification, engagement, capacity building etc for hill forests</w:t>
      </w:r>
    </w:p>
    <w:p w:rsidR="00D26E6C" w:rsidRPr="00FD7692" w:rsidRDefault="00D26E6C" w:rsidP="00D26E6C">
      <w:pPr>
        <w:jc w:val="both"/>
        <w:rPr>
          <w:rFonts w:asciiTheme="minorBidi" w:hAnsiTheme="minorBidi"/>
        </w:rPr>
      </w:pPr>
      <w:r w:rsidRPr="00FD7692">
        <w:rPr>
          <w:rFonts w:asciiTheme="minorBidi" w:hAnsiTheme="minorBidi"/>
        </w:rPr>
        <w:t>Bangladesh has vast experience in community engagement in forest management through social forestry.  CRPARP project also had components aimed at building capacity of the communities and community level institutions and also promoting alternating livelihood income generation activities to reduce pressure on forests and to promote livelihoods. Community empowerment, engagement and participation</w:t>
      </w:r>
      <w:r>
        <w:rPr>
          <w:rFonts w:ascii="Times New Roman" w:hAnsi="Times New Roman"/>
        </w:rPr>
        <w:t xml:space="preserve"> incentive mechanism</w:t>
      </w:r>
      <w:r w:rsidRPr="00FD7692">
        <w:rPr>
          <w:rFonts w:asciiTheme="minorBidi" w:hAnsiTheme="minorBidi"/>
        </w:rPr>
        <w:t xml:space="preserve"> is critical for any forest restoration activity.</w:t>
      </w: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1.2: </w:t>
      </w:r>
      <w:r w:rsidRPr="00FD7692">
        <w:rPr>
          <w:rFonts w:asciiTheme="minorBidi" w:hAnsiTheme="minorBidi" w:cs="Times New Roman"/>
        </w:rPr>
        <w:t>The main objective of this component is to strengthen local communities and institutions through community identification, group formation and supporting AIG activities and market development.</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Activities:</w:t>
      </w:r>
      <w:r w:rsidR="002E28C9">
        <w:rPr>
          <w:rFonts w:asciiTheme="minorBidi" w:hAnsiTheme="minorBidi" w:cs="Times New Roman"/>
          <w:b/>
        </w:rPr>
        <w:t xml:space="preserve"> </w:t>
      </w:r>
      <w:r w:rsidRPr="00C92A75">
        <w:rPr>
          <w:rFonts w:asciiTheme="minorBidi" w:eastAsia="Times New Roman" w:hAnsiTheme="minorBidi"/>
        </w:rPr>
        <w:t>The activities of the component are as follows:</w:t>
      </w:r>
    </w:p>
    <w:p w:rsidR="00D26E6C" w:rsidRPr="00C92A75" w:rsidRDefault="00D26E6C" w:rsidP="00D26E6C">
      <w:pPr>
        <w:pStyle w:val="NoSpacing"/>
        <w:rPr>
          <w:rFonts w:ascii="Times New Roman" w:hAnsi="Times New Roman" w:cs="Times New Roman"/>
        </w:rPr>
      </w:pPr>
      <w:r w:rsidRPr="006F3193">
        <w:rPr>
          <w:rFonts w:ascii="Times New Roman" w:hAnsi="Times New Roman" w:cs="Times New Roman"/>
          <w:i/>
        </w:rPr>
        <w:t>Activity 1</w:t>
      </w:r>
      <w:r w:rsidRPr="006F3193">
        <w:rPr>
          <w:rFonts w:ascii="Times New Roman" w:hAnsi="Times New Roman" w:cs="Times New Roman"/>
        </w:rPr>
        <w:t xml:space="preserve">: </w:t>
      </w:r>
      <w:r w:rsidRPr="00C92A75">
        <w:rPr>
          <w:rFonts w:ascii="Times New Roman" w:hAnsi="Times New Roman" w:cs="Times New Roman"/>
        </w:rPr>
        <w:t xml:space="preserve">Community identification, group formation </w:t>
      </w:r>
      <w:r>
        <w:rPr>
          <w:rFonts w:ascii="Times New Roman" w:hAnsi="Times New Roman" w:cs="Times New Roman"/>
        </w:rPr>
        <w:t>and</w:t>
      </w:r>
      <w:r w:rsidRPr="00C92A75">
        <w:rPr>
          <w:rFonts w:ascii="Times New Roman" w:hAnsi="Times New Roman" w:cs="Times New Roman"/>
        </w:rPr>
        <w:t xml:space="preserve"> institute development (PBSA, people</w:t>
      </w:r>
      <w:r>
        <w:rPr>
          <w:rFonts w:ascii="Times New Roman" w:hAnsi="Times New Roman" w:cs="Times New Roman"/>
        </w:rPr>
        <w:t>’</w:t>
      </w:r>
      <w:r w:rsidRPr="00C92A75">
        <w:rPr>
          <w:rFonts w:ascii="Times New Roman" w:hAnsi="Times New Roman" w:cs="Times New Roman"/>
        </w:rPr>
        <w:t>s forum, REDD+ stakeholder forum with dependent people, capacity building training etc.</w:t>
      </w:r>
    </w:p>
    <w:p w:rsidR="00D26E6C" w:rsidRPr="00C92A75" w:rsidRDefault="00D26E6C" w:rsidP="00D26E6C">
      <w:pPr>
        <w:pStyle w:val="NoSpacing"/>
        <w:rPr>
          <w:rFonts w:ascii="Times New Roman" w:hAnsi="Times New Roman" w:cs="Times New Roman"/>
        </w:rPr>
      </w:pPr>
      <w:r w:rsidRPr="00C92A75">
        <w:rPr>
          <w:rFonts w:ascii="Times New Roman" w:hAnsi="Times New Roman" w:cs="Times New Roman"/>
          <w:i/>
        </w:rPr>
        <w:t>Activity 2</w:t>
      </w:r>
      <w:r w:rsidRPr="00C92A75">
        <w:rPr>
          <w:rFonts w:ascii="Times New Roman" w:hAnsi="Times New Roman" w:cs="Times New Roman"/>
        </w:rPr>
        <w:t xml:space="preserve">: NGO support, AIG activities to reduce degradation, climate resilience and livelihood improvement, value chain study, revolving fund etc. </w:t>
      </w:r>
    </w:p>
    <w:p w:rsidR="00D26E6C" w:rsidRPr="00C92A75" w:rsidRDefault="00D26E6C" w:rsidP="00D26E6C">
      <w:pPr>
        <w:pStyle w:val="NoSpacing"/>
        <w:rPr>
          <w:rFonts w:ascii="Times New Roman" w:hAnsi="Times New Roman" w:cs="Times New Roman"/>
        </w:rPr>
      </w:pPr>
      <w:r w:rsidRPr="00C92A75">
        <w:rPr>
          <w:rFonts w:ascii="Times New Roman" w:hAnsi="Times New Roman" w:cs="Times New Roman"/>
          <w:i/>
        </w:rPr>
        <w:t>Activity 3</w:t>
      </w:r>
      <w:r w:rsidRPr="00C92A75">
        <w:rPr>
          <w:rFonts w:ascii="Times New Roman" w:hAnsi="Times New Roman" w:cs="Times New Roman"/>
        </w:rPr>
        <w:t>: Market development support</w:t>
      </w:r>
    </w:p>
    <w:p w:rsidR="00D26E6C" w:rsidRPr="00FD7692" w:rsidRDefault="00D26E6C" w:rsidP="00D26E6C">
      <w:pPr>
        <w:pStyle w:val="NoSpacing"/>
        <w:rPr>
          <w:rFonts w:asciiTheme="minorBidi" w:hAnsiTheme="minorBidi" w:cs="Times New Roman"/>
          <w:b/>
        </w:rPr>
      </w:pPr>
    </w:p>
    <w:p w:rsidR="00D26E6C" w:rsidRPr="00FD7692" w:rsidRDefault="00D26E6C" w:rsidP="00D26E6C">
      <w:pPr>
        <w:rPr>
          <w:rFonts w:asciiTheme="minorBidi" w:hAnsiTheme="minorBidi"/>
        </w:rPr>
      </w:pPr>
      <w:r w:rsidRPr="00FD7692">
        <w:rPr>
          <w:rFonts w:asciiTheme="minorBidi" w:eastAsia="Times New Roman" w:hAnsiTheme="minorBidi"/>
          <w:b/>
        </w:rPr>
        <w:t xml:space="preserve">Broad region / project location: </w:t>
      </w:r>
      <w:r w:rsidRPr="00FD7692">
        <w:rPr>
          <w:rFonts w:asciiTheme="minorBidi" w:hAnsiTheme="minorBidi"/>
        </w:rPr>
        <w:t>This component aims at community engagement will be implemented in the same forest divisions and villages where forest restoration under Component – 1 is proposed. Thus, the focus will be on the 10 hill forest divisions.</w:t>
      </w: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lastRenderedPageBreak/>
        <w:t xml:space="preserve">Component – 1.3: </w:t>
      </w:r>
      <w:r w:rsidR="00FB69EF" w:rsidRPr="00FB69EF">
        <w:rPr>
          <w:rFonts w:asciiTheme="minorBidi" w:hAnsiTheme="minorBidi" w:cs="Times New Roman"/>
          <w:bCs/>
          <w:i/>
          <w:iCs/>
          <w:sz w:val="24"/>
        </w:rPr>
        <w:t>Management, monitoring logistics and maintenance</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1.3: </w:t>
      </w:r>
      <w:r w:rsidRPr="00FD7692">
        <w:rPr>
          <w:rFonts w:asciiTheme="minorBidi" w:hAnsiTheme="minorBidi" w:cs="Times New Roman"/>
        </w:rPr>
        <w:t>The main objective of this component is to strengthen BFD, improve operation and management in terms of logistic, supply and services, operation, improved forest management for reducing pressure on deforestation and enhancing carbon sequestration.</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 xml:space="preserve">Activities: </w:t>
      </w:r>
      <w:r w:rsidRPr="00C92A75">
        <w:rPr>
          <w:rFonts w:asciiTheme="minorBidi" w:eastAsia="Times New Roman" w:hAnsiTheme="minorBidi"/>
        </w:rPr>
        <w:t>The activities of the component are as follows:</w:t>
      </w:r>
      <w:bookmarkStart w:id="7" w:name="_Hlk493340324"/>
      <w:bookmarkEnd w:id="7"/>
    </w:p>
    <w:p w:rsidR="002E28C9" w:rsidRPr="005A4834" w:rsidRDefault="002E28C9" w:rsidP="002E28C9">
      <w:pPr>
        <w:spacing w:after="0"/>
        <w:jc w:val="both"/>
        <w:rPr>
          <w:rFonts w:ascii="Times New Roman" w:eastAsia="Times New Roman" w:hAnsi="Times New Roman"/>
        </w:rPr>
      </w:pPr>
      <w:r w:rsidRPr="005A4834">
        <w:rPr>
          <w:rFonts w:ascii="Times New Roman" w:eastAsia="Times New Roman" w:hAnsi="Times New Roman"/>
        </w:rPr>
        <w:t>Activity 1:  Logistics (management and monitoring) (LS)</w:t>
      </w:r>
    </w:p>
    <w:p w:rsidR="002E28C9" w:rsidRPr="005A4834" w:rsidRDefault="002E28C9" w:rsidP="002E28C9">
      <w:pPr>
        <w:spacing w:after="0"/>
        <w:jc w:val="both"/>
        <w:rPr>
          <w:rFonts w:ascii="Times New Roman" w:eastAsia="Times New Roman" w:hAnsi="Times New Roman"/>
        </w:rPr>
      </w:pPr>
      <w:r w:rsidRPr="005A4834">
        <w:rPr>
          <w:rFonts w:ascii="Times New Roman" w:eastAsia="Times New Roman" w:hAnsi="Times New Roman"/>
        </w:rPr>
        <w:t>Activity 2: Supply and services (LS)</w:t>
      </w:r>
    </w:p>
    <w:p w:rsidR="002E28C9" w:rsidRDefault="002E28C9" w:rsidP="002E28C9">
      <w:pPr>
        <w:spacing w:after="0"/>
        <w:jc w:val="both"/>
        <w:rPr>
          <w:rFonts w:ascii="Times New Roman" w:eastAsia="Times New Roman" w:hAnsi="Times New Roman"/>
        </w:rPr>
      </w:pPr>
      <w:r w:rsidRPr="005A4834">
        <w:rPr>
          <w:rFonts w:ascii="Times New Roman" w:eastAsia="Times New Roman" w:hAnsi="Times New Roman"/>
        </w:rPr>
        <w:t>Activity 3: Promotion of improved operation and management</w:t>
      </w:r>
      <w:r>
        <w:rPr>
          <w:rFonts w:ascii="Times New Roman" w:eastAsia="Times New Roman" w:hAnsi="Times New Roman"/>
        </w:rPr>
        <w:t xml:space="preserve"> and strengthening of BFD</w:t>
      </w:r>
    </w:p>
    <w:p w:rsidR="00D26E6C" w:rsidRPr="00FD7692" w:rsidRDefault="00D26E6C" w:rsidP="00D26E6C">
      <w:pPr>
        <w:spacing w:after="0"/>
        <w:jc w:val="both"/>
        <w:rPr>
          <w:rFonts w:asciiTheme="minorBidi" w:hAnsiTheme="minorBidi" w:cs="Times New Roman"/>
          <w:b/>
        </w:rPr>
      </w:pPr>
    </w:p>
    <w:p w:rsidR="00D26E6C" w:rsidRPr="00FD7692" w:rsidRDefault="00D26E6C" w:rsidP="00D26E6C">
      <w:pPr>
        <w:spacing w:after="0"/>
        <w:jc w:val="both"/>
        <w:rPr>
          <w:rFonts w:asciiTheme="minorBidi" w:eastAsia="Times New Roman" w:hAnsiTheme="minorBidi"/>
          <w:b/>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 xml:space="preserve">This component will also be implemented in </w:t>
      </w:r>
      <w:r w:rsidRPr="00FD7692">
        <w:rPr>
          <w:rFonts w:asciiTheme="minorBidi" w:hAnsiTheme="minorBidi"/>
        </w:rPr>
        <w:t xml:space="preserve">the same forest divisions and villages where forest restoration under Component – 1 is proposed. Thus, the focus will be on the 10 hill forest divisions. </w:t>
      </w:r>
    </w:p>
    <w:p w:rsidR="00D26E6C"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Budget of Project: FIP-1</w:t>
      </w:r>
    </w:p>
    <w:p w:rsidR="00D26E6C" w:rsidRPr="00FD7692" w:rsidRDefault="00D26E6C" w:rsidP="00D26E6C">
      <w:pPr>
        <w:spacing w:after="0" w:line="240" w:lineRule="auto"/>
        <w:jc w:val="both"/>
        <w:rPr>
          <w:rFonts w:asciiTheme="minorBidi" w:hAnsiTheme="minorBidi" w:cs="Times New Roman"/>
          <w:b/>
          <w:sz w:val="24"/>
          <w:lang w:val="en-GB"/>
        </w:rPr>
      </w:pPr>
      <w:r w:rsidRPr="00FD7692">
        <w:rPr>
          <w:rFonts w:asciiTheme="minorBidi" w:hAnsiTheme="minorBidi" w:cs="Times New Roman"/>
        </w:rPr>
        <w:t>The budget for the three components and activities under FIP-1 are given in Table 6.3. This project involves high investment for restoration/ reforestation of degraded and deforested hill forestlands costing around USD 57 million, out of which USD 17.7 million is targeted under FIP.</w:t>
      </w:r>
    </w:p>
    <w:p w:rsidR="00D26E6C" w:rsidRPr="00FD7692" w:rsidRDefault="00D26E6C" w:rsidP="00D26E6C">
      <w:pPr>
        <w:spacing w:after="0" w:line="240" w:lineRule="auto"/>
        <w:jc w:val="both"/>
        <w:rPr>
          <w:rFonts w:asciiTheme="minorBidi" w:hAnsiTheme="minorBidi" w:cs="Times New Roman"/>
          <w:b/>
          <w:sz w:val="24"/>
        </w:rPr>
      </w:pPr>
    </w:p>
    <w:p w:rsidR="00D26E6C" w:rsidRPr="00FA27C1" w:rsidRDefault="00D26E6C" w:rsidP="00D26E6C">
      <w:pPr>
        <w:rPr>
          <w:rFonts w:asciiTheme="minorBidi" w:hAnsiTheme="minorBidi" w:cs="Times New Roman"/>
          <w:i/>
        </w:rPr>
      </w:pPr>
      <w:r w:rsidRPr="00FD7692">
        <w:rPr>
          <w:rFonts w:asciiTheme="minorBidi" w:hAnsiTheme="minorBidi" w:cs="Times New Roman"/>
          <w:i/>
        </w:rPr>
        <w:t xml:space="preserve">Table 6.3: Budget for Project FIP-1: </w:t>
      </w:r>
      <w:r w:rsidR="00FB69EF" w:rsidRPr="00FB69EF">
        <w:rPr>
          <w:rFonts w:asciiTheme="minorBidi" w:hAnsiTheme="minorBidi" w:cs="Times New Roman"/>
          <w:i/>
        </w:rPr>
        <w:t>Sustainable Forests and Livelihoods for reducing emissions from deforestation and forest degradation and enhance carbon sequestration, resilience to climate change and biodiversity conservation and improved livelihoods in hill forests</w:t>
      </w:r>
    </w:p>
    <w:tbl>
      <w:tblPr>
        <w:tblW w:w="5000" w:type="pct"/>
        <w:tblLook w:val="04A0"/>
      </w:tblPr>
      <w:tblGrid>
        <w:gridCol w:w="1884"/>
        <w:gridCol w:w="3052"/>
        <w:gridCol w:w="1749"/>
        <w:gridCol w:w="2551"/>
      </w:tblGrid>
      <w:tr w:rsidR="00D26E6C" w:rsidRPr="00FD7692" w:rsidTr="00475292">
        <w:trPr>
          <w:trHeight w:val="465"/>
          <w:tblHeader/>
        </w:trPr>
        <w:tc>
          <w:tcPr>
            <w:tcW w:w="1020"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hAnsiTheme="minorBidi" w:cs="Times New Roman"/>
                <w:i/>
              </w:rPr>
              <w:br w:type="page"/>
            </w:r>
            <w:r w:rsidRPr="00FD7692">
              <w:rPr>
                <w:rFonts w:asciiTheme="minorBidi" w:eastAsia="Times New Roman" w:hAnsiTheme="minorBidi"/>
                <w:b/>
                <w:bCs/>
                <w:color w:val="000000"/>
                <w:sz w:val="20"/>
                <w:szCs w:val="20"/>
              </w:rPr>
              <w:t>Project</w:t>
            </w:r>
          </w:p>
        </w:tc>
        <w:tc>
          <w:tcPr>
            <w:tcW w:w="1652"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Components</w:t>
            </w:r>
          </w:p>
        </w:tc>
        <w:tc>
          <w:tcPr>
            <w:tcW w:w="947"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 xml:space="preserve">Total Budget </w:t>
            </w:r>
          </w:p>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(In Million US$)</w:t>
            </w:r>
          </w:p>
        </w:tc>
        <w:tc>
          <w:tcPr>
            <w:tcW w:w="1381" w:type="pct"/>
            <w:tcBorders>
              <w:top w:val="single" w:sz="4" w:space="0" w:color="auto"/>
              <w:left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FIP Component of the Budget (In Million USD)</w:t>
            </w:r>
          </w:p>
        </w:tc>
      </w:tr>
      <w:tr w:rsidR="00D26E6C" w:rsidRPr="00FD7692" w:rsidTr="00475292">
        <w:trPr>
          <w:trHeight w:val="510"/>
        </w:trPr>
        <w:tc>
          <w:tcPr>
            <w:tcW w:w="1020" w:type="pct"/>
            <w:vMerge w:val="restart"/>
            <w:tcBorders>
              <w:top w:val="single" w:sz="4" w:space="0" w:color="auto"/>
              <w:left w:val="single" w:sz="4" w:space="0" w:color="auto"/>
              <w:right w:val="single" w:sz="4" w:space="0" w:color="auto"/>
            </w:tcBorders>
            <w:hideMark/>
          </w:tcPr>
          <w:p w:rsidR="00D26E6C" w:rsidRPr="00FD7692" w:rsidRDefault="00FB69EF" w:rsidP="00475292">
            <w:pPr>
              <w:spacing w:after="0" w:line="240" w:lineRule="auto"/>
              <w:rPr>
                <w:rFonts w:asciiTheme="minorBidi" w:eastAsia="Times New Roman" w:hAnsiTheme="minorBidi"/>
                <w:color w:val="000000"/>
                <w:sz w:val="20"/>
                <w:szCs w:val="20"/>
              </w:rPr>
            </w:pPr>
            <w:r w:rsidRPr="00FB69EF">
              <w:rPr>
                <w:rFonts w:asciiTheme="minorBidi" w:hAnsiTheme="minorBidi" w:cs="Times New Roman"/>
                <w:sz w:val="20"/>
                <w:szCs w:val="20"/>
              </w:rPr>
              <w:t>Sustainable Forests and Livelihoods for reducing emissions from deforestation and forest degradation and enhance carbon sequestration, resilience to climate change and biodiversity conservation and improved livelihoods in hill forests</w:t>
            </w:r>
          </w:p>
        </w:tc>
        <w:tc>
          <w:tcPr>
            <w:tcW w:w="1652"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 xml:space="preserve">1.1 </w:t>
            </w:r>
            <w:r w:rsidRPr="00FD7692">
              <w:rPr>
                <w:rFonts w:asciiTheme="minorBidi" w:hAnsiTheme="minorBidi" w:cs="Times New Roman"/>
                <w:sz w:val="20"/>
                <w:szCs w:val="20"/>
              </w:rPr>
              <w:t>Restoration/ reforestation of degraded and deforested hill forestlands</w:t>
            </w:r>
          </w:p>
        </w:tc>
        <w:tc>
          <w:tcPr>
            <w:tcW w:w="947"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57.561</w:t>
            </w:r>
          </w:p>
        </w:tc>
        <w:tc>
          <w:tcPr>
            <w:tcW w:w="1381"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17.742</w:t>
            </w:r>
          </w:p>
        </w:tc>
      </w:tr>
      <w:tr w:rsidR="00D26E6C" w:rsidRPr="00FD7692" w:rsidTr="00475292">
        <w:trPr>
          <w:trHeight w:val="674"/>
        </w:trPr>
        <w:tc>
          <w:tcPr>
            <w:tcW w:w="1020" w:type="pct"/>
            <w:vMerge/>
            <w:tcBorders>
              <w:left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652"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 xml:space="preserve">1.2 </w:t>
            </w:r>
            <w:r w:rsidRPr="00FD7692">
              <w:rPr>
                <w:rFonts w:asciiTheme="minorBidi" w:hAnsiTheme="minorBidi" w:cs="Times New Roman"/>
                <w:sz w:val="20"/>
                <w:szCs w:val="20"/>
              </w:rPr>
              <w:t>Community identification, engagement, capacity building etc. for hill forests</w:t>
            </w:r>
          </w:p>
        </w:tc>
        <w:tc>
          <w:tcPr>
            <w:tcW w:w="947"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16.641</w:t>
            </w:r>
          </w:p>
        </w:tc>
        <w:tc>
          <w:tcPr>
            <w:tcW w:w="1381"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5.883</w:t>
            </w:r>
          </w:p>
        </w:tc>
      </w:tr>
      <w:tr w:rsidR="00D26E6C" w:rsidRPr="00FD7692" w:rsidTr="00475292">
        <w:trPr>
          <w:trHeight w:val="791"/>
        </w:trPr>
        <w:tc>
          <w:tcPr>
            <w:tcW w:w="1020" w:type="pct"/>
            <w:vMerge/>
            <w:tcBorders>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652" w:type="pct"/>
            <w:tcBorders>
              <w:top w:val="single" w:sz="4" w:space="0" w:color="auto"/>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sz w:val="20"/>
                <w:szCs w:val="20"/>
              </w:rPr>
            </w:pPr>
            <w:r w:rsidRPr="00FD7692">
              <w:rPr>
                <w:rFonts w:asciiTheme="minorBidi" w:eastAsia="Times New Roman" w:hAnsiTheme="minorBidi"/>
                <w:sz w:val="20"/>
                <w:szCs w:val="20"/>
              </w:rPr>
              <w:t xml:space="preserve">1.3 </w:t>
            </w:r>
            <w:r w:rsidR="00FB69EF" w:rsidRPr="00FB69EF">
              <w:rPr>
                <w:rFonts w:asciiTheme="minorBidi" w:eastAsia="Times New Roman" w:hAnsiTheme="minorBidi"/>
                <w:sz w:val="20"/>
                <w:szCs w:val="20"/>
              </w:rPr>
              <w:t>Management, monitoring logistics and maintenance</w:t>
            </w:r>
          </w:p>
        </w:tc>
        <w:tc>
          <w:tcPr>
            <w:tcW w:w="947"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2.750</w:t>
            </w:r>
          </w:p>
        </w:tc>
        <w:tc>
          <w:tcPr>
            <w:tcW w:w="1381"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1.375</w:t>
            </w:r>
          </w:p>
        </w:tc>
      </w:tr>
      <w:tr w:rsidR="00D26E6C" w:rsidRPr="00FD7692" w:rsidTr="00475292">
        <w:trPr>
          <w:trHeight w:val="341"/>
        </w:trPr>
        <w:tc>
          <w:tcPr>
            <w:tcW w:w="2672" w:type="pct"/>
            <w:gridSpan w:val="2"/>
            <w:tcBorders>
              <w:top w:val="single" w:sz="4" w:space="0" w:color="auto"/>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jc w:val="center"/>
              <w:rPr>
                <w:rFonts w:asciiTheme="minorBidi" w:eastAsia="Times New Roman" w:hAnsiTheme="minorBidi"/>
                <w:color w:val="000000"/>
                <w:sz w:val="20"/>
                <w:szCs w:val="20"/>
              </w:rPr>
            </w:pPr>
            <w:r w:rsidRPr="00FD7692">
              <w:rPr>
                <w:rFonts w:asciiTheme="minorBidi" w:eastAsia="Times New Roman" w:hAnsiTheme="minorBidi"/>
                <w:b/>
                <w:color w:val="000000"/>
                <w:sz w:val="20"/>
                <w:szCs w:val="20"/>
              </w:rPr>
              <w:t>Total</w:t>
            </w:r>
          </w:p>
        </w:tc>
        <w:tc>
          <w:tcPr>
            <w:tcW w:w="947"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sidRPr="00FD7692">
              <w:rPr>
                <w:rFonts w:asciiTheme="minorBidi" w:eastAsia="Times New Roman" w:hAnsiTheme="minorBidi"/>
                <w:b/>
                <w:color w:val="000000"/>
                <w:sz w:val="20"/>
                <w:szCs w:val="20"/>
              </w:rPr>
              <w:t>76.952</w:t>
            </w:r>
          </w:p>
        </w:tc>
        <w:tc>
          <w:tcPr>
            <w:tcW w:w="1381"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sidRPr="00FD7692">
              <w:rPr>
                <w:rFonts w:asciiTheme="minorBidi" w:eastAsia="Times New Roman" w:hAnsiTheme="minorBidi"/>
                <w:b/>
                <w:color w:val="000000"/>
                <w:sz w:val="20"/>
                <w:szCs w:val="20"/>
              </w:rPr>
              <w:t>25.000</w:t>
            </w:r>
          </w:p>
        </w:tc>
      </w:tr>
    </w:tbl>
    <w:p w:rsidR="00D26E6C" w:rsidRPr="00FD7692" w:rsidRDefault="00D26E6C" w:rsidP="00D26E6C">
      <w:pPr>
        <w:rPr>
          <w:rFonts w:asciiTheme="minorBidi" w:hAnsiTheme="minorBidi" w:cs="Times New Roman"/>
          <w:b/>
          <w:sz w:val="24"/>
        </w:rPr>
      </w:pPr>
    </w:p>
    <w:p w:rsidR="00D26E6C" w:rsidRPr="00FD7692" w:rsidRDefault="00D26E6C" w:rsidP="00D26E6C">
      <w:pPr>
        <w:pStyle w:val="ListParagraph"/>
        <w:numPr>
          <w:ilvl w:val="1"/>
          <w:numId w:val="36"/>
        </w:numPr>
        <w:spacing w:after="120" w:line="240" w:lineRule="auto"/>
        <w:jc w:val="both"/>
        <w:rPr>
          <w:rFonts w:asciiTheme="minorBidi" w:hAnsiTheme="minorBidi" w:cs="Times New Roman"/>
          <w:b/>
          <w:sz w:val="24"/>
        </w:rPr>
      </w:pPr>
      <w:r w:rsidRPr="00FD7692">
        <w:rPr>
          <w:rFonts w:asciiTheme="minorBidi" w:hAnsiTheme="minorBidi" w:cs="Times New Roman"/>
          <w:b/>
          <w:sz w:val="24"/>
        </w:rPr>
        <w:t xml:space="preserve">Forest Investment Project (FIP-2): </w:t>
      </w:r>
      <w:r w:rsidR="00FB69EF" w:rsidRPr="00FB69EF">
        <w:rPr>
          <w:rFonts w:asciiTheme="minorBidi" w:hAnsiTheme="minorBidi" w:cs="Times New Roman"/>
          <w:b/>
          <w:sz w:val="24"/>
          <w:lang w:val="en-IN"/>
        </w:rPr>
        <w:t>Climate change mitigation and adaptation synergy on private lands (farm land, homesteads, TOF planting, etc.) for meeting biomass demand for household and industries and expand carbon sink</w:t>
      </w:r>
    </w:p>
    <w:p w:rsidR="00D26E6C" w:rsidRPr="00FD7692" w:rsidRDefault="00D26E6C" w:rsidP="00D26E6C">
      <w:pPr>
        <w:pStyle w:val="ListParagraph"/>
        <w:spacing w:after="0" w:line="240" w:lineRule="auto"/>
        <w:ind w:left="1080"/>
        <w:jc w:val="both"/>
        <w:rPr>
          <w:rFonts w:asciiTheme="minorBidi" w:hAnsiTheme="minorBidi" w:cs="Times New Roman"/>
          <w:b/>
          <w:sz w:val="24"/>
        </w:rPr>
      </w:pPr>
    </w:p>
    <w:p w:rsidR="00D26E6C" w:rsidRPr="00FD7692" w:rsidRDefault="00D26E6C" w:rsidP="00D26E6C">
      <w:pPr>
        <w:pStyle w:val="ListParagraph"/>
        <w:numPr>
          <w:ilvl w:val="2"/>
          <w:numId w:val="36"/>
        </w:numPr>
        <w:spacing w:after="120" w:line="240" w:lineRule="auto"/>
        <w:jc w:val="both"/>
        <w:rPr>
          <w:rFonts w:asciiTheme="minorBidi" w:hAnsiTheme="minorBidi" w:cs="Times New Roman"/>
          <w:b/>
          <w:i/>
          <w:iCs/>
          <w:sz w:val="24"/>
        </w:rPr>
      </w:pPr>
      <w:r w:rsidRPr="00FD7692">
        <w:rPr>
          <w:rFonts w:asciiTheme="minorBidi" w:hAnsiTheme="minorBidi" w:cs="Times New Roman"/>
          <w:b/>
          <w:i/>
          <w:iCs/>
          <w:sz w:val="24"/>
        </w:rPr>
        <w:t>Rationale of the Project</w:t>
      </w:r>
    </w:p>
    <w:p w:rsidR="00D26E6C" w:rsidRPr="00FD7692" w:rsidRDefault="00D26E6C" w:rsidP="00D26E6C">
      <w:pPr>
        <w:spacing w:after="0" w:line="240" w:lineRule="auto"/>
        <w:jc w:val="both"/>
        <w:rPr>
          <w:rFonts w:asciiTheme="minorBidi" w:hAnsiTheme="minorBidi"/>
          <w:lang w:bidi="hi-IN"/>
        </w:rPr>
      </w:pPr>
      <w:r w:rsidRPr="00FD7692">
        <w:rPr>
          <w:rFonts w:asciiTheme="minorBidi" w:hAnsiTheme="minorBidi"/>
          <w:lang w:bidi="hi-IN"/>
        </w:rPr>
        <w:t xml:space="preserve">TOF (Trees Outside Forests) dominates the forest types in Bangladesh, accounting for 1.7 million ha. 88.4% of the total 28.7 million Households (HHs) are in rural areas. Over 70% of the total forest products (such as fuelwood and timber) are supplied from TOF area. Rural HHs possess high potential to enhance vegetative cover and thereby enhance the carbon sequestration, along with </w:t>
      </w:r>
      <w:r w:rsidRPr="00FD7692">
        <w:rPr>
          <w:rFonts w:asciiTheme="minorBidi" w:hAnsiTheme="minorBidi"/>
          <w:lang w:bidi="hi-IN"/>
        </w:rPr>
        <w:lastRenderedPageBreak/>
        <w:t xml:space="preserve">enhanced supply of forest products. TOF is a high potential area for carbon sequestration through extension forestry. Improved livelihoods through large scale tree planting in farms and homesteads along with capacity building of </w:t>
      </w:r>
      <w:r>
        <w:rPr>
          <w:rFonts w:ascii="Times New Roman" w:hAnsi="Times New Roman"/>
          <w:lang w:bidi="hi-IN"/>
        </w:rPr>
        <w:t xml:space="preserve">forest department and </w:t>
      </w:r>
      <w:r w:rsidRPr="00FD7692">
        <w:rPr>
          <w:rFonts w:asciiTheme="minorBidi" w:hAnsiTheme="minorBidi"/>
          <w:lang w:bidi="hi-IN"/>
        </w:rPr>
        <w:t xml:space="preserve">the stakeholders are critical components of climate change mitigation and adaptation strategies. </w:t>
      </w:r>
    </w:p>
    <w:p w:rsidR="00D26E6C" w:rsidRPr="00FD7692" w:rsidRDefault="00D26E6C" w:rsidP="00D26E6C">
      <w:pPr>
        <w:spacing w:after="0" w:line="240" w:lineRule="auto"/>
        <w:jc w:val="both"/>
        <w:rPr>
          <w:rFonts w:asciiTheme="minorBidi" w:hAnsiTheme="minorBidi"/>
          <w:lang w:bidi="hi-IN"/>
        </w:rPr>
      </w:pPr>
    </w:p>
    <w:p w:rsidR="00D26E6C" w:rsidRPr="00FD7692" w:rsidRDefault="00D26E6C" w:rsidP="00D26E6C">
      <w:pPr>
        <w:pStyle w:val="ListParagraph"/>
        <w:numPr>
          <w:ilvl w:val="2"/>
          <w:numId w:val="36"/>
        </w:numPr>
        <w:spacing w:after="120" w:line="240" w:lineRule="auto"/>
        <w:jc w:val="both"/>
        <w:rPr>
          <w:rFonts w:asciiTheme="minorBidi" w:hAnsiTheme="minorBidi" w:cs="Times New Roman"/>
          <w:b/>
          <w:i/>
          <w:iCs/>
          <w:sz w:val="24"/>
        </w:rPr>
      </w:pPr>
      <w:r w:rsidRPr="00FD7692">
        <w:rPr>
          <w:rFonts w:asciiTheme="minorBidi" w:hAnsiTheme="minorBidi" w:cs="Times New Roman"/>
          <w:b/>
          <w:i/>
          <w:iCs/>
          <w:sz w:val="24"/>
        </w:rPr>
        <w:t xml:space="preserve">Challenges Addressed </w:t>
      </w:r>
    </w:p>
    <w:p w:rsidR="00D26E6C" w:rsidRPr="00FD7692" w:rsidRDefault="00D26E6C" w:rsidP="00D26E6C">
      <w:pPr>
        <w:spacing w:after="0" w:line="240" w:lineRule="auto"/>
        <w:jc w:val="both"/>
        <w:rPr>
          <w:rFonts w:asciiTheme="minorBidi" w:hAnsiTheme="minorBidi"/>
          <w:lang w:bidi="hi-IN"/>
        </w:rPr>
      </w:pPr>
      <w:r w:rsidRPr="00FD7692">
        <w:rPr>
          <w:rFonts w:asciiTheme="minorBidi" w:hAnsiTheme="minorBidi"/>
          <w:lang w:bidi="hi-IN"/>
        </w:rPr>
        <w:t>The biggest challenge facing the sector is to reduce deforestation and forest degradation at the same time meet the growing biomass demands of the country. Population pressure, forest land use conversion for agriculture, deforestation and over exploitation of forests, etc. are important drivers of forest degradation and deforestation. The project will reduce pressure of the growing demand for fuelwood, timber and industrial wood drivers of forest degradation and deforestation. This project will improve capacity of</w:t>
      </w:r>
      <w:r w:rsidR="00FB69EF">
        <w:rPr>
          <w:rFonts w:asciiTheme="minorBidi" w:hAnsiTheme="minorBidi"/>
          <w:lang w:bidi="hi-IN"/>
        </w:rPr>
        <w:t xml:space="preserve"> </w:t>
      </w:r>
      <w:r>
        <w:rPr>
          <w:rFonts w:ascii="Times New Roman" w:hAnsi="Times New Roman"/>
          <w:lang w:bidi="hi-IN"/>
        </w:rPr>
        <w:t>forest department and</w:t>
      </w:r>
      <w:r w:rsidRPr="00FD7692">
        <w:rPr>
          <w:rFonts w:asciiTheme="minorBidi" w:hAnsiTheme="minorBidi"/>
          <w:lang w:bidi="hi-IN"/>
        </w:rPr>
        <w:t xml:space="preserve"> private sectors at local level to improve tree cover in all the unions/ upazila and establish a mechanism of sustainable management of the vegetative cover of the households for enhanced ecosystem services at local level.</w:t>
      </w:r>
    </w:p>
    <w:p w:rsidR="00D26E6C" w:rsidRDefault="00D26E6C" w:rsidP="00D26E6C">
      <w:pPr>
        <w:spacing w:after="0" w:line="240" w:lineRule="auto"/>
        <w:jc w:val="both"/>
        <w:rPr>
          <w:rFonts w:asciiTheme="minorBidi" w:hAnsiTheme="minorBidi"/>
          <w:lang w:bidi="hi-IN"/>
        </w:rPr>
      </w:pPr>
    </w:p>
    <w:p w:rsidR="00D26E6C" w:rsidRDefault="00D26E6C" w:rsidP="00D26E6C">
      <w:pPr>
        <w:spacing w:after="0" w:line="240" w:lineRule="auto"/>
        <w:jc w:val="both"/>
        <w:rPr>
          <w:rFonts w:ascii="Times New Roman" w:hAnsi="Times New Roman"/>
          <w:lang w:bidi="hi-IN"/>
        </w:rPr>
      </w:pPr>
      <w:r w:rsidRPr="004221F2">
        <w:rPr>
          <w:rFonts w:ascii="Times New Roman" w:hAnsi="Times New Roman"/>
          <w:lang w:bidi="hi-IN"/>
        </w:rPr>
        <w:t xml:space="preserve">This project is designed to improve the vegetative cover in the private </w:t>
      </w:r>
      <w:r>
        <w:rPr>
          <w:rFonts w:ascii="Times New Roman" w:hAnsi="Times New Roman"/>
          <w:lang w:bidi="hi-IN"/>
        </w:rPr>
        <w:t>lands, TOFs and improve nursery infrastructure at local level and capacities of forest department and farmers to</w:t>
      </w:r>
      <w:r w:rsidRPr="004221F2">
        <w:rPr>
          <w:rFonts w:ascii="Times New Roman" w:hAnsi="Times New Roman"/>
          <w:lang w:bidi="hi-IN"/>
        </w:rPr>
        <w:t xml:space="preserve"> ensure supply of quality planting materials</w:t>
      </w:r>
      <w:r>
        <w:rPr>
          <w:rFonts w:ascii="Times New Roman" w:hAnsi="Times New Roman"/>
          <w:lang w:bidi="hi-IN"/>
        </w:rPr>
        <w:t>, for planting in the farm lands, homesteads and marginal lands in the country</w:t>
      </w:r>
      <w:r w:rsidRPr="004221F2">
        <w:rPr>
          <w:rFonts w:ascii="Times New Roman" w:hAnsi="Times New Roman"/>
          <w:lang w:bidi="hi-IN"/>
        </w:rPr>
        <w:t>.</w:t>
      </w:r>
      <w:r w:rsidR="00FB69EF">
        <w:rPr>
          <w:rFonts w:ascii="Times New Roman" w:hAnsi="Times New Roman"/>
          <w:lang w:bidi="hi-IN"/>
        </w:rPr>
        <w:t xml:space="preserve"> </w:t>
      </w:r>
      <w:r w:rsidRPr="004221F2">
        <w:rPr>
          <w:rFonts w:ascii="Times New Roman" w:hAnsi="Times New Roman"/>
          <w:lang w:bidi="hi-IN"/>
        </w:rPr>
        <w:t xml:space="preserve">Such an arrangement will not only increase tree cover and sequester carbon in the </w:t>
      </w:r>
      <w:r>
        <w:rPr>
          <w:rFonts w:ascii="Times New Roman" w:hAnsi="Times New Roman"/>
          <w:lang w:bidi="hi-IN"/>
        </w:rPr>
        <w:t xml:space="preserve">farm </w:t>
      </w:r>
      <w:r w:rsidRPr="004221F2">
        <w:rPr>
          <w:rFonts w:ascii="Times New Roman" w:hAnsi="Times New Roman"/>
          <w:lang w:bidi="hi-IN"/>
        </w:rPr>
        <w:t>land</w:t>
      </w:r>
      <w:r>
        <w:rPr>
          <w:rFonts w:ascii="Times New Roman" w:hAnsi="Times New Roman"/>
          <w:lang w:bidi="hi-IN"/>
        </w:rPr>
        <w:t>s, homesteads and marginal lands</w:t>
      </w:r>
      <w:r w:rsidRPr="004221F2">
        <w:rPr>
          <w:rFonts w:ascii="Times New Roman" w:hAnsi="Times New Roman"/>
          <w:lang w:bidi="hi-IN"/>
        </w:rPr>
        <w:t xml:space="preserve"> and </w:t>
      </w:r>
      <w:r>
        <w:rPr>
          <w:rFonts w:ascii="Times New Roman" w:hAnsi="Times New Roman"/>
          <w:lang w:bidi="hi-IN"/>
        </w:rPr>
        <w:t>also enhance supply of timber and fuel</w:t>
      </w:r>
      <w:r w:rsidRPr="004221F2">
        <w:rPr>
          <w:rFonts w:ascii="Times New Roman" w:hAnsi="Times New Roman"/>
          <w:lang w:bidi="hi-IN"/>
        </w:rPr>
        <w:t>wood and reduce pressure of deforestation and forest degradation in the public lands/forest lands.</w:t>
      </w:r>
    </w:p>
    <w:p w:rsidR="00D26E6C" w:rsidRDefault="00D26E6C" w:rsidP="00D26E6C">
      <w:pPr>
        <w:spacing w:after="0" w:line="240" w:lineRule="auto"/>
        <w:jc w:val="both"/>
        <w:rPr>
          <w:rFonts w:asciiTheme="minorBidi" w:hAnsiTheme="minorBidi"/>
          <w:lang w:bidi="hi-IN"/>
        </w:rPr>
      </w:pP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Transformational Objective of the Project: FIP-2</w:t>
      </w:r>
    </w:p>
    <w:p w:rsidR="00D26E6C" w:rsidRPr="00FD7692" w:rsidRDefault="00D26E6C" w:rsidP="00D26E6C">
      <w:pPr>
        <w:spacing w:after="0" w:line="240" w:lineRule="auto"/>
        <w:jc w:val="both"/>
        <w:rPr>
          <w:rFonts w:asciiTheme="minorBidi" w:hAnsiTheme="minorBidi"/>
          <w:b/>
        </w:rPr>
      </w:pPr>
      <w:r w:rsidRPr="00FD7692">
        <w:rPr>
          <w:rFonts w:asciiTheme="minorBidi" w:hAnsiTheme="minorBidi"/>
        </w:rPr>
        <w:t>The transformation objective of FIP-2 is to achieve c</w:t>
      </w:r>
      <w:r w:rsidRPr="00FD7692">
        <w:rPr>
          <w:rFonts w:asciiTheme="minorBidi" w:hAnsiTheme="minorBidi" w:cs="Times New Roman"/>
        </w:rPr>
        <w:t xml:space="preserve">limate change mitigation and adaptation synergistically with meeting the biomass needs of the country through forest interventions in </w:t>
      </w:r>
      <w:r>
        <w:rPr>
          <w:rFonts w:asciiTheme="minorBidi" w:hAnsiTheme="minorBidi" w:cs="Times New Roman"/>
        </w:rPr>
        <w:t>farm</w:t>
      </w:r>
      <w:r w:rsidRPr="00FD7692">
        <w:rPr>
          <w:rFonts w:asciiTheme="minorBidi" w:hAnsiTheme="minorBidi" w:cs="Times New Roman"/>
        </w:rPr>
        <w:t xml:space="preserve"> lands, homestead </w:t>
      </w:r>
      <w:r>
        <w:rPr>
          <w:rFonts w:asciiTheme="minorBidi" w:hAnsiTheme="minorBidi" w:cs="Times New Roman"/>
        </w:rPr>
        <w:t>and marginal lands.</w:t>
      </w:r>
    </w:p>
    <w:p w:rsidR="00D26E6C" w:rsidRPr="00FD7692" w:rsidRDefault="00D26E6C" w:rsidP="00D26E6C">
      <w:pPr>
        <w:spacing w:after="0" w:line="240" w:lineRule="auto"/>
        <w:jc w:val="both"/>
        <w:rPr>
          <w:rFonts w:asciiTheme="minorBidi" w:hAnsiTheme="minorBidi"/>
          <w:lang w:bidi="hi-IN"/>
        </w:rPr>
      </w:pPr>
      <w:r w:rsidRPr="00FD7692">
        <w:rPr>
          <w:rFonts w:asciiTheme="minorBidi" w:hAnsiTheme="minorBidi"/>
          <w:lang w:bidi="hi-IN"/>
        </w:rPr>
        <w:t>This Project aims to promote climate change mitigation and adaptation synergy on private lands as has been envisaged in the new FMP. Planting program on TOF areas will enhance the capacity of the country as a whole in meeting the biomass demands for household and industries.</w:t>
      </w:r>
    </w:p>
    <w:p w:rsidR="00D26E6C" w:rsidRPr="00FD7692" w:rsidRDefault="00D26E6C" w:rsidP="00D26E6C">
      <w:pPr>
        <w:spacing w:after="0" w:line="240" w:lineRule="auto"/>
        <w:jc w:val="both"/>
        <w:rPr>
          <w:rFonts w:asciiTheme="minorBidi" w:hAnsiTheme="minorBidi"/>
          <w:lang w:bidi="hi-IN"/>
        </w:rPr>
      </w:pPr>
      <w:r w:rsidRPr="00FD7692">
        <w:rPr>
          <w:rFonts w:asciiTheme="minorBidi" w:hAnsiTheme="minorBidi"/>
          <w:lang w:bidi="hi-IN"/>
        </w:rPr>
        <w:t>Specific objectives of FIP-2 are as follows:</w:t>
      </w:r>
    </w:p>
    <w:p w:rsidR="00D26E6C" w:rsidRDefault="00D26E6C" w:rsidP="00D26E6C">
      <w:pPr>
        <w:pStyle w:val="ListParagraph"/>
        <w:numPr>
          <w:ilvl w:val="0"/>
          <w:numId w:val="67"/>
        </w:numPr>
        <w:spacing w:after="0" w:line="288" w:lineRule="auto"/>
        <w:jc w:val="both"/>
        <w:rPr>
          <w:rFonts w:ascii="Times New Roman" w:hAnsi="Times New Roman"/>
          <w:lang w:bidi="hi-IN"/>
        </w:rPr>
      </w:pPr>
      <w:r w:rsidRPr="00CC5154">
        <w:rPr>
          <w:rFonts w:ascii="Times New Roman" w:hAnsi="Times New Roman"/>
        </w:rPr>
        <w:t xml:space="preserve">To introduce </w:t>
      </w:r>
      <w:r w:rsidRPr="00CC5154">
        <w:rPr>
          <w:rFonts w:ascii="Times New Roman" w:hAnsi="Times New Roman"/>
          <w:lang w:bidi="hi-IN"/>
        </w:rPr>
        <w:t xml:space="preserve">climate change mitigation and adaptation synergy on private lands </w:t>
      </w:r>
      <w:r>
        <w:rPr>
          <w:rFonts w:ascii="Times New Roman" w:hAnsi="Times New Roman"/>
          <w:lang w:bidi="hi-IN"/>
        </w:rPr>
        <w:t xml:space="preserve">by planting trees on farm lands, home steads and </w:t>
      </w:r>
      <w:r>
        <w:rPr>
          <w:rFonts w:ascii="Times New Roman" w:hAnsi="Times New Roman" w:cs="Times New Roman"/>
        </w:rPr>
        <w:t xml:space="preserve">marginal lands, </w:t>
      </w:r>
      <w:r w:rsidRPr="00CC5154">
        <w:rPr>
          <w:rFonts w:ascii="Times New Roman" w:hAnsi="Times New Roman"/>
          <w:lang w:bidi="hi-IN"/>
        </w:rPr>
        <w:t>at local level</w:t>
      </w:r>
    </w:p>
    <w:p w:rsidR="00D26E6C" w:rsidRDefault="00D26E6C" w:rsidP="00D26E6C">
      <w:pPr>
        <w:pStyle w:val="ListParagraph"/>
        <w:numPr>
          <w:ilvl w:val="0"/>
          <w:numId w:val="67"/>
        </w:numPr>
        <w:spacing w:after="0" w:line="288" w:lineRule="auto"/>
        <w:jc w:val="both"/>
        <w:rPr>
          <w:rFonts w:ascii="Times New Roman" w:hAnsi="Times New Roman"/>
          <w:lang w:bidi="hi-IN"/>
        </w:rPr>
      </w:pPr>
      <w:r w:rsidRPr="007E7078">
        <w:rPr>
          <w:rFonts w:ascii="Times New Roman" w:hAnsi="Times New Roman"/>
          <w:lang w:bidi="hi-IN"/>
        </w:rPr>
        <w:t>Coastal green belt (non-mangrove) plantation on government (non-forest) and private land.</w:t>
      </w:r>
    </w:p>
    <w:p w:rsidR="00D26E6C" w:rsidRPr="009343F5" w:rsidRDefault="00D26E6C" w:rsidP="00D26E6C">
      <w:pPr>
        <w:pStyle w:val="ListParagraph"/>
        <w:numPr>
          <w:ilvl w:val="0"/>
          <w:numId w:val="67"/>
        </w:numPr>
        <w:spacing w:after="0" w:line="288" w:lineRule="auto"/>
        <w:jc w:val="both"/>
        <w:rPr>
          <w:rFonts w:ascii="Times New Roman" w:hAnsi="Times New Roman"/>
          <w:lang w:bidi="hi-IN"/>
        </w:rPr>
      </w:pPr>
      <w:r w:rsidRPr="009343F5">
        <w:rPr>
          <w:rFonts w:ascii="Times New Roman" w:hAnsi="Times New Roman"/>
          <w:lang w:bidi="hi-IN"/>
        </w:rPr>
        <w:t>To improve sources of planting materials at local market</w:t>
      </w:r>
      <w:r>
        <w:rPr>
          <w:rFonts w:ascii="Times New Roman" w:hAnsi="Times New Roman"/>
          <w:lang w:bidi="hi-IN"/>
        </w:rPr>
        <w:t>.</w:t>
      </w:r>
    </w:p>
    <w:p w:rsidR="00D26E6C" w:rsidRDefault="00D26E6C" w:rsidP="00D26E6C">
      <w:pPr>
        <w:pStyle w:val="ListParagraph"/>
        <w:numPr>
          <w:ilvl w:val="0"/>
          <w:numId w:val="67"/>
        </w:numPr>
        <w:spacing w:after="0" w:line="288" w:lineRule="auto"/>
        <w:jc w:val="both"/>
        <w:rPr>
          <w:rFonts w:ascii="Times New Roman" w:hAnsi="Times New Roman"/>
        </w:rPr>
      </w:pPr>
      <w:r w:rsidRPr="009343F5">
        <w:rPr>
          <w:rFonts w:ascii="Times New Roman" w:hAnsi="Times New Roman"/>
          <w:lang w:bidi="hi-IN"/>
        </w:rPr>
        <w:t>To improve organizational capacity and infrastructural development</w:t>
      </w:r>
      <w:r>
        <w:rPr>
          <w:rFonts w:ascii="Times New Roman" w:hAnsi="Times New Roman"/>
          <w:lang w:bidi="hi-IN"/>
        </w:rPr>
        <w:t xml:space="preserve"> of social forestry wing of forest department</w:t>
      </w:r>
      <w:r w:rsidRPr="009343F5">
        <w:rPr>
          <w:rFonts w:ascii="Times New Roman" w:hAnsi="Times New Roman"/>
          <w:lang w:bidi="hi-IN"/>
        </w:rPr>
        <w:t xml:space="preserve"> at local level.</w:t>
      </w:r>
    </w:p>
    <w:p w:rsidR="00D26E6C" w:rsidRPr="00FD7692" w:rsidRDefault="00D26E6C" w:rsidP="00D26E6C">
      <w:pPr>
        <w:pStyle w:val="ListParagraph"/>
        <w:spacing w:after="0" w:line="288" w:lineRule="auto"/>
        <w:jc w:val="both"/>
        <w:rPr>
          <w:rFonts w:asciiTheme="minorBidi" w:hAnsiTheme="minorBidi"/>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Linkage with Developmental Plans and Programmes</w:t>
      </w:r>
    </w:p>
    <w:p w:rsidR="00D26E6C" w:rsidRDefault="00D26E6C" w:rsidP="00D26E6C">
      <w:pPr>
        <w:spacing w:after="0" w:line="240" w:lineRule="auto"/>
        <w:jc w:val="both"/>
        <w:rPr>
          <w:rFonts w:asciiTheme="minorBidi" w:hAnsiTheme="minorBidi"/>
        </w:rPr>
      </w:pPr>
      <w:r w:rsidRPr="00FD7692">
        <w:rPr>
          <w:rFonts w:asciiTheme="minorBidi" w:hAnsiTheme="minorBidi"/>
          <w:lang w:bidi="hi-IN"/>
        </w:rPr>
        <w:t>Planting trees on farm</w:t>
      </w:r>
      <w:r>
        <w:rPr>
          <w:rFonts w:asciiTheme="minorBidi" w:hAnsiTheme="minorBidi"/>
          <w:lang w:bidi="hi-IN"/>
        </w:rPr>
        <w:t xml:space="preserve"> lands</w:t>
      </w:r>
      <w:r w:rsidRPr="00FD7692">
        <w:rPr>
          <w:rFonts w:asciiTheme="minorBidi" w:hAnsiTheme="minorBidi"/>
          <w:lang w:bidi="hi-IN"/>
        </w:rPr>
        <w:t>, homesteads,</w:t>
      </w:r>
      <w:r>
        <w:rPr>
          <w:rFonts w:asciiTheme="minorBidi" w:hAnsiTheme="minorBidi"/>
          <w:lang w:bidi="hi-IN"/>
        </w:rPr>
        <w:t xml:space="preserve"> and marginal lands</w:t>
      </w:r>
      <w:r w:rsidR="00FB69EF">
        <w:rPr>
          <w:rFonts w:asciiTheme="minorBidi" w:hAnsiTheme="minorBidi"/>
          <w:lang w:bidi="hi-IN"/>
        </w:rPr>
        <w:t xml:space="preserve"> </w:t>
      </w:r>
      <w:r w:rsidRPr="00FD7692">
        <w:rPr>
          <w:rFonts w:asciiTheme="minorBidi" w:hAnsiTheme="minorBidi"/>
        </w:rPr>
        <w:t>is proposed for implementation under the 7th Five Year Plan (2016-2020) period. Credit programme has been recommended for the improvement of fruit tree planting on private lands. It has been reported in the draft Bangladesh Forestry Master Plan (2017- 2036) and in the 7th Five Year Plan (2016-2020) that trees outside forests contribute billions of dollars to the national economy in the form of timber, fuelwood, ecosystem goods and services.</w:t>
      </w:r>
    </w:p>
    <w:p w:rsidR="00D26E6C" w:rsidRPr="00FD7692" w:rsidRDefault="00D26E6C" w:rsidP="00D26E6C">
      <w:pPr>
        <w:spacing w:after="0" w:line="240" w:lineRule="auto"/>
        <w:jc w:val="both"/>
        <w:rPr>
          <w:rFonts w:asciiTheme="minorBidi" w:hAnsiTheme="minorBidi"/>
        </w:rPr>
      </w:pP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Broad Implementation Area/Region/Zone of Project – 2</w:t>
      </w: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szCs w:val="20"/>
        </w:rPr>
        <w:t>The forest divisions to be covered under this project include;</w:t>
      </w:r>
      <w:r w:rsidRPr="00FD7692">
        <w:rPr>
          <w:rFonts w:asciiTheme="minorBidi" w:hAnsiTheme="minorBidi" w:cs="Times New Roman"/>
        </w:rPr>
        <w:t xml:space="preserve"> Total 20 F. Divisions: Patuakhali C. F. Div, Noakhali C.F. Div, Bhola C.F. Div, Barisal S.F. Div, Chittagong C.F. Div, Dinajpur S.F. Div, Rangpur S. F. Div, Bogra S.F Div, Pabna S.F. Div, Rajshahi S.F. Div, Dhaka S.F. Div, Comilla S.F. </w:t>
      </w:r>
      <w:r w:rsidRPr="00FD7692">
        <w:rPr>
          <w:rFonts w:asciiTheme="minorBidi" w:hAnsiTheme="minorBidi" w:cs="Times New Roman"/>
        </w:rPr>
        <w:lastRenderedPageBreak/>
        <w:t xml:space="preserve">Div, Feni S.F. Div, Jessore S.F. Div, Kustia S.F Div, Bagerhat S.F Div, Faridpur S. F Div, Dhaka Div, TangailDiv and Mymenshingh Div.   </w:t>
      </w:r>
    </w:p>
    <w:p w:rsidR="00D26E6C" w:rsidRPr="00FD7692" w:rsidRDefault="00D26E6C" w:rsidP="00D26E6C">
      <w:pPr>
        <w:spacing w:after="0" w:line="240" w:lineRule="auto"/>
        <w:jc w:val="both"/>
        <w:rPr>
          <w:rFonts w:asciiTheme="minorBidi" w:hAnsiTheme="minorBidi" w:cs="Times New Roman"/>
          <w:szCs w:val="20"/>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szCs w:val="20"/>
        </w:rPr>
        <w:t>The forest divisions to be covered under the FIP component of this project include</w:t>
      </w:r>
      <w:r w:rsidRPr="00FD7692">
        <w:rPr>
          <w:rFonts w:asciiTheme="minorBidi" w:hAnsiTheme="minorBidi" w:cs="Times New Roman"/>
        </w:rPr>
        <w:t xml:space="preserve"> 13 S.F Divisions: Barisal S.F. Div, Dinajpur S.F. Div, Rangpur S. F. Div, Bogra S.F Div, Pabna S.F. Div, Rajshahi S.F. Div, Dhaka S.F. Div, Comilla S.F. Div, Feni S.F. Div, Jessore S.F. Div, Kustia S.F Div, Bagerhat S.F Div, Faridpur S. F Div.</w:t>
      </w:r>
    </w:p>
    <w:p w:rsidR="00D26E6C" w:rsidRPr="00FD7692" w:rsidRDefault="00D26E6C" w:rsidP="00D26E6C">
      <w:pPr>
        <w:pStyle w:val="ListParagraph"/>
        <w:spacing w:after="0" w:line="240" w:lineRule="auto"/>
        <w:jc w:val="both"/>
        <w:rPr>
          <w:rFonts w:asciiTheme="minorBidi" w:hAnsiTheme="minorBidi" w:cs="Times New Roman"/>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Transformational Change from Project: FIP-2</w:t>
      </w:r>
    </w:p>
    <w:p w:rsidR="00D26E6C" w:rsidRDefault="00D26E6C" w:rsidP="00D26E6C">
      <w:pPr>
        <w:spacing w:line="240" w:lineRule="auto"/>
        <w:jc w:val="both"/>
        <w:rPr>
          <w:rFonts w:asciiTheme="minorBidi" w:hAnsiTheme="minorBidi"/>
        </w:rPr>
      </w:pPr>
      <w:bookmarkStart w:id="8" w:name="_Hlk493338772"/>
      <w:r w:rsidRPr="00FD7692">
        <w:rPr>
          <w:rFonts w:asciiTheme="minorBidi" w:hAnsiTheme="minorBidi"/>
          <w:lang w:bidi="hi-IN"/>
        </w:rPr>
        <w:t>The transformational</w:t>
      </w:r>
      <w:r w:rsidR="00FB69EF">
        <w:rPr>
          <w:rFonts w:asciiTheme="minorBidi" w:hAnsiTheme="minorBidi"/>
          <w:lang w:bidi="hi-IN"/>
        </w:rPr>
        <w:t xml:space="preserve"> change from FIP-2 is aimed at </w:t>
      </w:r>
      <w:r w:rsidR="00FB69EF" w:rsidRPr="00FD7692">
        <w:rPr>
          <w:rFonts w:asciiTheme="minorBidi" w:hAnsiTheme="minorBidi" w:cs="Times New Roman"/>
          <w:lang w:val="en-IN"/>
        </w:rPr>
        <w:t>climate</w:t>
      </w:r>
      <w:r w:rsidRPr="00FD7692">
        <w:rPr>
          <w:rFonts w:asciiTheme="minorBidi" w:hAnsiTheme="minorBidi" w:cs="Times New Roman"/>
          <w:lang w:val="en-IN"/>
        </w:rPr>
        <w:t xml:space="preserve"> change mitigation and adaptation synergy on private lands (farm land, homesteads, TOF planting, etc.) for meeting biomass demand for household and industries and to expand carbon sink. </w:t>
      </w:r>
      <w:bookmarkEnd w:id="8"/>
      <w:r w:rsidRPr="00FD7692">
        <w:rPr>
          <w:rFonts w:asciiTheme="minorBidi" w:hAnsiTheme="minorBidi"/>
          <w:lang w:bidi="hi-IN"/>
        </w:rPr>
        <w:t xml:space="preserve"> The p</w:t>
      </w:r>
      <w:r w:rsidRPr="00FD7692">
        <w:rPr>
          <w:rFonts w:asciiTheme="minorBidi" w:hAnsiTheme="minorBidi"/>
        </w:rPr>
        <w:t xml:space="preserve">roject aims at </w:t>
      </w:r>
      <w:r>
        <w:rPr>
          <w:rFonts w:ascii="Times New Roman" w:hAnsi="Times New Roman"/>
        </w:rPr>
        <w:t xml:space="preserve">improving nursery infrastructure at FENTC/SFPC and </w:t>
      </w:r>
      <w:r w:rsidRPr="00FD7692">
        <w:rPr>
          <w:rFonts w:asciiTheme="minorBidi" w:hAnsiTheme="minorBidi"/>
        </w:rPr>
        <w:t xml:space="preserve">enhanced capacity of Forest Department officials in forestry extension activities, sustained supply of improved planting materials through capacity building of </w:t>
      </w:r>
      <w:r>
        <w:rPr>
          <w:rFonts w:asciiTheme="minorBidi" w:hAnsiTheme="minorBidi"/>
        </w:rPr>
        <w:t>farmers</w:t>
      </w:r>
      <w:r w:rsidRPr="00FD7692">
        <w:rPr>
          <w:rFonts w:asciiTheme="minorBidi" w:hAnsiTheme="minorBidi"/>
        </w:rPr>
        <w:t xml:space="preserve"> and ensuring that </w:t>
      </w:r>
      <w:r>
        <w:rPr>
          <w:rFonts w:asciiTheme="minorBidi" w:hAnsiTheme="minorBidi"/>
        </w:rPr>
        <w:t>farmers (</w:t>
      </w:r>
      <w:r w:rsidRPr="00FD7692">
        <w:rPr>
          <w:rFonts w:asciiTheme="minorBidi" w:hAnsiTheme="minorBidi"/>
        </w:rPr>
        <w:t>private nursery owners</w:t>
      </w:r>
      <w:r>
        <w:rPr>
          <w:rFonts w:asciiTheme="minorBidi" w:hAnsiTheme="minorBidi"/>
        </w:rPr>
        <w:t>)</w:t>
      </w:r>
      <w:r w:rsidRPr="00FD7692">
        <w:rPr>
          <w:rFonts w:asciiTheme="minorBidi" w:hAnsiTheme="minorBidi"/>
        </w:rPr>
        <w:t xml:space="preserve"> acting as extension agents of BFD.  A 500-meter-wide costal green belt is proposed to be created using private land in costal districts of Bangladesh to promote mitigation and adaptation. The Transformational objective, project components and locations of Project 2 are represented in Figure 6.4.</w:t>
      </w:r>
    </w:p>
    <w:p w:rsidR="00D26E6C" w:rsidRPr="00454573" w:rsidRDefault="00156278" w:rsidP="00D26E6C">
      <w:pPr>
        <w:spacing w:line="240" w:lineRule="auto"/>
        <w:jc w:val="both"/>
        <w:rPr>
          <w:rFonts w:asciiTheme="minorBidi" w:hAnsiTheme="minorBidi"/>
          <w:lang w:bidi="hi-IN"/>
        </w:rPr>
      </w:pPr>
      <w:r>
        <w:rPr>
          <w:rFonts w:asciiTheme="minorBidi" w:hAnsiTheme="minorBidi"/>
          <w:noProof/>
        </w:rPr>
      </w:r>
      <w:r>
        <w:rPr>
          <w:rFonts w:asciiTheme="minorBidi" w:hAnsiTheme="minorBidi"/>
          <w:lang w:bidi="hi-IN"/>
        </w:rPr>
        <w:pict>
          <v:group id="_x0000_s1564" style="width:449.65pt;height:431.2pt;mso-position-horizontal-relative:char;mso-position-vertical-relative:line" coordorigin="1344,2477" coordsize="8993,8624">
            <v:shape id="Text Box 16" o:spid="_x0000_s1565" type="#_x0000_t202" style="position:absolute;left:1525;top:2477;width:8642;height:10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ZduwQAA&#10;ANsAAAAPAAAAZHJzL2Rvd25yZXYueG1sRE9Ni8IwEL0L+x/CCHvTtB6KdBtFBEFkD2tV9jo2Y1ts&#10;Jt0matdfbwTB2zze52Tz3jTiSp2rLSuIxxEI4sLqmksF+91qNAXhPLLGxjIp+CcH89nHIMNU2xtv&#10;6Zr7UoQQdikqqLxvUyldUZFBN7YtceBOtjPoA+xKqTu8hXDTyEkUJdJgzaGhwpaWFRXn/GIUTL7N&#10;6vfnQPF9cYxPl9xspvIvUepz2C++QHjq/Vv8cq91mJ/A85dwgJ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2XbsEAAADbAAAADwAAAAAAAAAAAAAAAACXAgAAZHJzL2Rvd25y&#10;ZXYueG1sUEsFBgAAAAAEAAQA9QAAAIUDAAAAAA==&#10;" fillcolor="#f79646 [3209]" strokecolor="white [3201]" strokeweight="1.5pt">
              <v:textbox style="mso-next-textbox:#Text Box 16">
                <w:txbxContent>
                  <w:p w:rsidR="00843A91" w:rsidRPr="00464943" w:rsidRDefault="00843A91" w:rsidP="00156278">
                    <w:pPr>
                      <w:jc w:val="center"/>
                      <w:rPr>
                        <w:color w:val="000000" w:themeColor="text1"/>
                      </w:rPr>
                    </w:pPr>
                    <w:r w:rsidRPr="00464943">
                      <w:rPr>
                        <w:rFonts w:ascii="Times New Roman" w:hAnsi="Times New Roman" w:cs="Times New Roman"/>
                        <w:color w:val="000000" w:themeColor="text1"/>
                        <w:sz w:val="20"/>
                      </w:rPr>
                      <w:t xml:space="preserve">The transformational goal of </w:t>
                    </w:r>
                    <w:r>
                      <w:rPr>
                        <w:rFonts w:ascii="Times New Roman" w:hAnsi="Times New Roman" w:cs="Times New Roman"/>
                        <w:color w:val="000000" w:themeColor="text1"/>
                        <w:sz w:val="20"/>
                      </w:rPr>
                      <w:t>FIP-2</w:t>
                    </w:r>
                    <w:r w:rsidRPr="00464943">
                      <w:rPr>
                        <w:rFonts w:ascii="Times New Roman" w:hAnsi="Times New Roman" w:cs="Times New Roman"/>
                        <w:color w:val="000000" w:themeColor="text1"/>
                        <w:sz w:val="20"/>
                      </w:rPr>
                      <w:t xml:space="preserve"> is to</w:t>
                    </w:r>
                    <w:r>
                      <w:rPr>
                        <w:rFonts w:ascii="Times New Roman" w:hAnsi="Times New Roman" w:cs="Times New Roman"/>
                        <w:i/>
                        <w:lang w:val="en-IN"/>
                      </w:rPr>
                      <w:t xml:space="preserve"> promote </w:t>
                    </w:r>
                    <w:r>
                      <w:rPr>
                        <w:rFonts w:ascii="Times New Roman" w:hAnsi="Times New Roman" w:cs="Times New Roman"/>
                        <w:lang w:val="en-IN"/>
                      </w:rPr>
                      <w:t>“</w:t>
                    </w:r>
                    <w:r w:rsidRPr="005C362A">
                      <w:rPr>
                        <w:rFonts w:ascii="Times New Roman" w:hAnsi="Times New Roman" w:cs="Times New Roman"/>
                        <w:lang w:val="en-IN"/>
                      </w:rPr>
                      <w:t>Climate change mitigation and adaptation synergy on private lands (farm land, homesteads, TOF planting, etc</w:t>
                    </w:r>
                    <w:r>
                      <w:rPr>
                        <w:rFonts w:ascii="Times New Roman" w:hAnsi="Times New Roman" w:cs="Times New Roman"/>
                        <w:lang w:val="en-IN"/>
                      </w:rPr>
                      <w:t>.)</w:t>
                    </w:r>
                    <w:r w:rsidRPr="005C362A">
                      <w:rPr>
                        <w:rFonts w:ascii="Times New Roman" w:hAnsi="Times New Roman" w:cs="Times New Roman"/>
                        <w:lang w:val="en-IN"/>
                      </w:rPr>
                      <w:t xml:space="preserve"> for meeting biomass demand for household and industries</w:t>
                    </w:r>
                    <w:r>
                      <w:rPr>
                        <w:rFonts w:ascii="Times New Roman" w:hAnsi="Times New Roman" w:cs="Times New Roman"/>
                        <w:lang w:val="en-IN"/>
                      </w:rPr>
                      <w:t xml:space="preserve"> and expand carbon sink”</w:t>
                    </w:r>
                  </w:p>
                </w:txbxContent>
              </v:textbox>
            </v:shape>
            <v:rect id="Rectangle 17" o:spid="_x0000_s1566" style="position:absolute;left:1525;top:6397;width:2440;height:470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P9zwgAA&#10;ANsAAAAPAAAAZHJzL2Rvd25yZXYueG1sRE9Na8JAEL0X/A/LCL3pplKtpq4iQqteBFNBcptmp0kw&#10;O5vubjX9911B6G0e73Pmy8404kLO15YVPA0TEMSF1TWXCo4fb4MpCB+QNTaWScEveVgueg9zTLW9&#10;8oEuWShFDGGfooIqhDaV0hcVGfRD2xJH7ss6gyFCV0rt8BrDTSNHSTKRBmuODRW2tK6oOGc/RsGW&#10;NslnrvMZ7fbfp13rxs/vJlfqsd+tXkEE6sK/+O7e6jj/BW6/xAP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I/3PCAAAA2wAAAA8AAAAAAAAAAAAAAAAAlwIAAGRycy9kb3du&#10;cmV2LnhtbFBLBQYAAAAABAAEAPUAAACGAwAAAAA=&#10;" fillcolor="#f9b883 [2169]" strokecolor="#f79646 [3209]" strokeweight=".5pt">
              <v:fill color2="#f8a969 [2617]" rotate="t" colors="0 #b5d5a7;.5 #aace99;1 #9cca86" focus="100%" type="gradient">
                <o:fill v:ext="view" type="gradientUnscaled"/>
              </v:fill>
              <v:textbox style="mso-next-textbox:#Rectangle 17">
                <w:txbxContent>
                  <w:p w:rsidR="00843A91" w:rsidRPr="00AE69DB" w:rsidRDefault="00843A91" w:rsidP="00156278">
                    <w:pPr>
                      <w:spacing w:after="0" w:line="240" w:lineRule="auto"/>
                      <w:rPr>
                        <w:rFonts w:ascii="Times New Roman" w:hAnsi="Times New Roman" w:cs="Times New Roman"/>
                        <w:sz w:val="18"/>
                        <w:szCs w:val="20"/>
                      </w:rPr>
                    </w:pPr>
                    <w:r w:rsidRPr="00AE69DB">
                      <w:rPr>
                        <w:rFonts w:ascii="Times New Roman" w:hAnsi="Times New Roman" w:cs="Times New Roman"/>
                        <w:i/>
                        <w:sz w:val="18"/>
                        <w:szCs w:val="20"/>
                      </w:rPr>
                      <w:t>Activity 1</w:t>
                    </w:r>
                    <w:r w:rsidRPr="00AE69DB">
                      <w:rPr>
                        <w:rFonts w:ascii="Times New Roman" w:hAnsi="Times New Roman" w:cs="Times New Roman"/>
                        <w:sz w:val="18"/>
                        <w:szCs w:val="20"/>
                      </w:rPr>
                      <w:t xml:space="preserve">: </w:t>
                    </w:r>
                    <w:r w:rsidRPr="00AE69DB">
                      <w:rPr>
                        <w:rFonts w:ascii="Times New Roman" w:hAnsi="Times New Roman" w:cs="Times New Roman"/>
                        <w:color w:val="000000"/>
                        <w:sz w:val="18"/>
                        <w:szCs w:val="20"/>
                      </w:rPr>
                      <w:t>Identification of private lands, farm lands, homesteads, marginal lands etc., prepare tree planting plan, identification species for given micro sites, etc for 18000 ha..</w:t>
                    </w:r>
                    <w:r w:rsidRPr="00AE69DB">
                      <w:rPr>
                        <w:rFonts w:ascii="Times New Roman" w:hAnsi="Times New Roman" w:cs="Times New Roman"/>
                        <w:sz w:val="18"/>
                        <w:szCs w:val="20"/>
                      </w:rPr>
                      <w:t>;</w:t>
                    </w:r>
                  </w:p>
                  <w:p w:rsidR="00843A91" w:rsidRPr="00AE69DB" w:rsidRDefault="00843A91" w:rsidP="00156278">
                    <w:pPr>
                      <w:spacing w:after="0" w:line="240" w:lineRule="auto"/>
                      <w:rPr>
                        <w:rFonts w:ascii="Times New Roman" w:hAnsi="Times New Roman" w:cs="Times New Roman"/>
                        <w:color w:val="000000"/>
                        <w:sz w:val="18"/>
                        <w:szCs w:val="20"/>
                      </w:rPr>
                    </w:pPr>
                    <w:r w:rsidRPr="00AE69DB">
                      <w:rPr>
                        <w:rFonts w:ascii="Times New Roman" w:hAnsi="Times New Roman" w:cs="Times New Roman"/>
                        <w:i/>
                        <w:sz w:val="18"/>
                        <w:szCs w:val="20"/>
                      </w:rPr>
                      <w:t>Activity2</w:t>
                    </w:r>
                    <w:r w:rsidRPr="00AE69DB">
                      <w:rPr>
                        <w:rFonts w:ascii="Times New Roman" w:hAnsi="Times New Roman" w:cs="Times New Roman"/>
                        <w:sz w:val="18"/>
                        <w:szCs w:val="20"/>
                      </w:rPr>
                      <w:t>: Quality seedling raising by BFD at FENTC &amp;SFPC/purchase from private nursery for distribution (@ 2500 seedling per ha.) and campaign for planting including 3 years maintenance and 20 percent vacancy filling</w:t>
                    </w:r>
                  </w:p>
                  <w:p w:rsidR="00843A91" w:rsidRPr="00AE69DB" w:rsidRDefault="00843A91" w:rsidP="00156278">
                    <w:pPr>
                      <w:spacing w:after="0" w:line="240" w:lineRule="auto"/>
                      <w:rPr>
                        <w:rFonts w:ascii="Times New Roman" w:hAnsi="Times New Roman" w:cs="Times New Roman"/>
                        <w:color w:val="000000"/>
                        <w:sz w:val="18"/>
                        <w:szCs w:val="20"/>
                      </w:rPr>
                    </w:pPr>
                    <w:r w:rsidRPr="00AE69DB">
                      <w:rPr>
                        <w:rFonts w:ascii="Times New Roman" w:hAnsi="Times New Roman" w:cs="Times New Roman"/>
                        <w:i/>
                        <w:color w:val="000000"/>
                        <w:sz w:val="18"/>
                        <w:szCs w:val="20"/>
                      </w:rPr>
                      <w:t>Activity3</w:t>
                    </w:r>
                    <w:r w:rsidRPr="00AE69DB">
                      <w:rPr>
                        <w:rFonts w:ascii="Times New Roman" w:hAnsi="Times New Roman" w:cs="Times New Roman"/>
                        <w:color w:val="000000"/>
                        <w:sz w:val="18"/>
                        <w:szCs w:val="20"/>
                      </w:rPr>
                      <w:t>: Coastal green belt (non-mangrove) plantation on government (non-forest) and private land (@ 2500 seedling per ha.</w:t>
                    </w:r>
                  </w:p>
                  <w:p w:rsidR="00843A91" w:rsidRPr="00AE69DB" w:rsidRDefault="00843A91" w:rsidP="00156278">
                    <w:pPr>
                      <w:rPr>
                        <w:szCs w:val="18"/>
                      </w:rPr>
                    </w:pPr>
                  </w:p>
                </w:txbxContent>
              </v:textbox>
            </v:rect>
            <v:rect id="Rectangle 21" o:spid="_x0000_s1567" style="position:absolute;left:4191;top:6432;width:1654;height:25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QghxAAA&#10;ANsAAAAPAAAAZHJzL2Rvd25yZXYueG1sRI9BawIxFITvgv8hPKE3zSpVdGsUEVr1ImgLsrfXzXN3&#10;cfOyTVLd/vtGEDwOM/MNM1+2phZXcr6yrGA4SEAQ51ZXXCj4+nzvT0H4gKyxtkwK/sjDctHtzDHV&#10;9sYHuh5DISKEfYoKyhCaVEqfl2TQD2xDHL2zdQZDlK6Q2uEtwk0tR0kykQYrjgslNrQuKb8cf42C&#10;LW2S70xnM9rtf067xo1fP0ym1EuvXb2BCNSGZ/jR3moFoyHcv8Qf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EIIc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21">
                <w:txbxContent>
                  <w:p w:rsidR="00843A91" w:rsidRPr="00D86879" w:rsidRDefault="00843A91" w:rsidP="00156278">
                    <w:pPr>
                      <w:spacing w:after="0" w:line="240" w:lineRule="auto"/>
                      <w:rPr>
                        <w:rFonts w:ascii="Times New Roman" w:hAnsi="Times New Roman" w:cs="Times New Roman"/>
                        <w:sz w:val="18"/>
                        <w:szCs w:val="20"/>
                      </w:rPr>
                    </w:pPr>
                    <w:r w:rsidRPr="00D86879">
                      <w:rPr>
                        <w:rFonts w:ascii="Times New Roman" w:hAnsi="Times New Roman" w:cs="Times New Roman"/>
                        <w:i/>
                        <w:sz w:val="18"/>
                        <w:szCs w:val="20"/>
                      </w:rPr>
                      <w:t>Activity 1</w:t>
                    </w:r>
                    <w:r w:rsidRPr="00D86879">
                      <w:rPr>
                        <w:rFonts w:ascii="Times New Roman" w:hAnsi="Times New Roman" w:cs="Times New Roman"/>
                        <w:sz w:val="18"/>
                        <w:szCs w:val="20"/>
                      </w:rPr>
                      <w:t xml:space="preserve">: </w:t>
                    </w:r>
                    <w:r w:rsidRPr="00D86879">
                      <w:rPr>
                        <w:rFonts w:ascii="Times New Roman" w:hAnsi="Times New Roman" w:cs="Times New Roman"/>
                        <w:color w:val="000000"/>
                        <w:sz w:val="18"/>
                        <w:szCs w:val="20"/>
                      </w:rPr>
                      <w:t>Improvement of nursery facilit</w:t>
                    </w:r>
                    <w:r>
                      <w:rPr>
                        <w:rFonts w:ascii="Times New Roman" w:hAnsi="Times New Roman" w:cs="Times New Roman"/>
                        <w:color w:val="000000"/>
                        <w:sz w:val="18"/>
                        <w:szCs w:val="20"/>
                      </w:rPr>
                      <w:t>at</w:t>
                    </w:r>
                    <w:r w:rsidRPr="00D86879">
                      <w:rPr>
                        <w:rFonts w:ascii="Times New Roman" w:hAnsi="Times New Roman" w:cs="Times New Roman"/>
                        <w:color w:val="000000"/>
                        <w:sz w:val="18"/>
                        <w:szCs w:val="20"/>
                      </w:rPr>
                      <w:t xml:space="preserve">e at the FENTC &amp; SFPC and private nurseries (5000 nos.) </w:t>
                    </w:r>
                    <w:r w:rsidRPr="00D86879">
                      <w:rPr>
                        <w:rFonts w:ascii="Times New Roman" w:hAnsi="Times New Roman" w:cs="Times New Roman"/>
                        <w:sz w:val="18"/>
                        <w:szCs w:val="20"/>
                      </w:rPr>
                      <w:t>;</w:t>
                    </w:r>
                  </w:p>
                  <w:p w:rsidR="00843A91" w:rsidRPr="00D86879" w:rsidRDefault="00843A91" w:rsidP="00156278">
                    <w:pPr>
                      <w:spacing w:after="0" w:line="240" w:lineRule="auto"/>
                      <w:rPr>
                        <w:rFonts w:ascii="Times New Roman" w:hAnsi="Times New Roman" w:cs="Times New Roman"/>
                        <w:sz w:val="18"/>
                        <w:szCs w:val="20"/>
                      </w:rPr>
                    </w:pPr>
                    <w:r w:rsidRPr="00D86879">
                      <w:rPr>
                        <w:rFonts w:ascii="Times New Roman" w:hAnsi="Times New Roman" w:cs="Times New Roman"/>
                        <w:i/>
                        <w:sz w:val="18"/>
                        <w:szCs w:val="20"/>
                      </w:rPr>
                      <w:t>Activity2</w:t>
                    </w:r>
                    <w:r w:rsidRPr="00D86879">
                      <w:rPr>
                        <w:rFonts w:ascii="Times New Roman" w:hAnsi="Times New Roman" w:cs="Times New Roman"/>
                        <w:sz w:val="18"/>
                        <w:szCs w:val="20"/>
                      </w:rPr>
                      <w:t xml:space="preserve">: </w:t>
                    </w:r>
                    <w:r w:rsidRPr="00D86879">
                      <w:rPr>
                        <w:rFonts w:ascii="Times New Roman" w:hAnsi="Times New Roman" w:cs="Times New Roman"/>
                        <w:color w:val="000000"/>
                        <w:sz w:val="18"/>
                        <w:szCs w:val="20"/>
                      </w:rPr>
                      <w:t xml:space="preserve">New nursery/SFPC establishment/(20 nos) </w:t>
                    </w:r>
                  </w:p>
                  <w:p w:rsidR="00843A91" w:rsidRPr="00902EF0" w:rsidRDefault="00843A91" w:rsidP="00156278">
                    <w:pPr>
                      <w:spacing w:line="240" w:lineRule="auto"/>
                      <w:rPr>
                        <w:rFonts w:ascii="Times New Roman" w:hAnsi="Times New Roman"/>
                        <w:sz w:val="18"/>
                        <w:szCs w:val="18"/>
                      </w:rPr>
                    </w:pPr>
                  </w:p>
                </w:txbxContent>
              </v:textbox>
            </v:rect>
            <v:rect id="Rectangle 22" o:spid="_x0000_s1568" style="position:absolute;left:6093;top:6432;width:2094;height:271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5ZWxAAA&#10;ANsAAAAPAAAAZHJzL2Rvd25yZXYueG1sRI9Ba8JAFITvBf/D8gRvzcZQi01dRYRWvRTUguT2zL4m&#10;wezbdHfV9N93CwWPw8x8w8wWvWnFlZxvLCsYJykI4tLqhisFn4e3xykIH5A1tpZJwQ95WMwHDzPM&#10;tb3xjq77UIkIYZ+jgjqELpfSlzUZ9IntiKP3ZZ3BEKWrpHZ4i3DTyixNn6XBhuNCjR2tairP+4tR&#10;sKF1eip08ULbj+/jtnOTp3dTKDUa9stXEIH6cA//tzdaQZbB35f4A+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xOWVs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22">
                <w:txbxContent>
                  <w:p w:rsidR="00843A91" w:rsidRPr="00D86879" w:rsidRDefault="00843A91" w:rsidP="00156278">
                    <w:pPr>
                      <w:spacing w:after="0" w:line="240" w:lineRule="auto"/>
                      <w:rPr>
                        <w:rFonts w:ascii="Times New Roman" w:hAnsi="Times New Roman" w:cs="Times New Roman"/>
                        <w:color w:val="000000"/>
                        <w:sz w:val="18"/>
                        <w:szCs w:val="20"/>
                      </w:rPr>
                    </w:pPr>
                    <w:r w:rsidRPr="00D86879">
                      <w:rPr>
                        <w:rFonts w:ascii="Times New Roman" w:hAnsi="Times New Roman" w:cs="Times New Roman"/>
                        <w:i/>
                        <w:sz w:val="18"/>
                        <w:szCs w:val="20"/>
                      </w:rPr>
                      <w:t>Activity 1</w:t>
                    </w:r>
                    <w:r w:rsidRPr="00D86879">
                      <w:rPr>
                        <w:rFonts w:ascii="Times New Roman" w:hAnsi="Times New Roman" w:cs="Times New Roman"/>
                        <w:sz w:val="18"/>
                        <w:szCs w:val="20"/>
                      </w:rPr>
                      <w:t xml:space="preserve">: Extension training of BFD staffs of Social Forestry Zones(200 officials/staffs) </w:t>
                    </w:r>
                    <w:r w:rsidRPr="00D86879">
                      <w:rPr>
                        <w:rFonts w:ascii="Times New Roman" w:hAnsi="Times New Roman" w:cs="Times New Roman"/>
                        <w:i/>
                        <w:sz w:val="18"/>
                        <w:szCs w:val="20"/>
                      </w:rPr>
                      <w:t>Activity 2</w:t>
                    </w:r>
                    <w:r w:rsidRPr="00D86879">
                      <w:rPr>
                        <w:rFonts w:ascii="Times New Roman" w:hAnsi="Times New Roman" w:cs="Times New Roman"/>
                        <w:sz w:val="18"/>
                        <w:szCs w:val="20"/>
                      </w:rPr>
                      <w:t xml:space="preserve">: </w:t>
                    </w:r>
                    <w:r w:rsidRPr="00D86879">
                      <w:rPr>
                        <w:rFonts w:ascii="Times New Roman" w:hAnsi="Times New Roman" w:cs="Times New Roman"/>
                        <w:color w:val="000000"/>
                        <w:sz w:val="18"/>
                        <w:szCs w:val="20"/>
                      </w:rPr>
                      <w:t xml:space="preserve">Training of farmers for planting techniques and maintenance (18000 farmers) </w:t>
                    </w:r>
                  </w:p>
                  <w:p w:rsidR="00843A91" w:rsidRPr="00D86879" w:rsidRDefault="00843A91" w:rsidP="00156278">
                    <w:pPr>
                      <w:spacing w:after="0"/>
                      <w:jc w:val="both"/>
                      <w:rPr>
                        <w:rFonts w:ascii="Times New Roman" w:eastAsia="Times New Roman" w:hAnsi="Times New Roman"/>
                        <w:b/>
                        <w:sz w:val="20"/>
                      </w:rPr>
                    </w:pPr>
                    <w:r w:rsidRPr="00D86879">
                      <w:rPr>
                        <w:rFonts w:ascii="Times New Roman" w:hAnsi="Times New Roman" w:cs="Times New Roman"/>
                        <w:i/>
                        <w:sz w:val="18"/>
                        <w:szCs w:val="20"/>
                      </w:rPr>
                      <w:t>Activity 3</w:t>
                    </w:r>
                    <w:r w:rsidRPr="00D86879">
                      <w:rPr>
                        <w:rFonts w:ascii="Times New Roman" w:hAnsi="Times New Roman" w:cs="Times New Roman"/>
                        <w:sz w:val="18"/>
                        <w:szCs w:val="20"/>
                      </w:rPr>
                      <w:t xml:space="preserve">: </w:t>
                    </w:r>
                    <w:r w:rsidRPr="00D86879">
                      <w:rPr>
                        <w:rFonts w:ascii="Times New Roman" w:hAnsi="Times New Roman" w:cs="Times New Roman"/>
                        <w:color w:val="000000"/>
                        <w:sz w:val="18"/>
                        <w:szCs w:val="20"/>
                      </w:rPr>
                      <w:t>Training module preparation and publication (LS)</w:t>
                    </w:r>
                  </w:p>
                  <w:p w:rsidR="00843A91" w:rsidRPr="00902EF0" w:rsidRDefault="00843A91" w:rsidP="00156278">
                    <w:pPr>
                      <w:spacing w:line="240" w:lineRule="auto"/>
                      <w:jc w:val="center"/>
                      <w:rPr>
                        <w:rFonts w:ascii="Times New Roman" w:hAnsi="Times New Roman"/>
                        <w:sz w:val="18"/>
                        <w:szCs w:val="18"/>
                      </w:rPr>
                    </w:pPr>
                  </w:p>
                </w:txbxContent>
              </v:textbox>
            </v:rect>
            <v:shape id="Up Arrow 25" o:spid="_x0000_s1569" type="#_x0000_t68" style="position:absolute;left:2420;top:5448;width:360;height:94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IYjwwAA&#10;ANsAAAAPAAAAZHJzL2Rvd25yZXYueG1sRI/RasJAFETfC/7DcoW+1Y1SW4muIi2KD1Ko+gE32WsS&#10;zd4Nu6tJ/t4VCn0cZuYMs1h1phZ3cr6yrGA8SkAQ51ZXXCg4HTdvMxA+IGusLZOCnjysloOXBaba&#10;tvxL90MoRISwT1FBGUKTSunzkgz6kW2Io3e2zmCI0hVSO2wj3NRykiQf0mDFcaHEhr5Kyq+Hm1Fw&#10;+c64zX5ktc167ft9/nly75lSr8NuPQcRqAv/4b/2TiuYTOH5Jf4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IYjwwAAANsAAAAPAAAAAAAAAAAAAAAAAJcCAABkcnMvZG93&#10;bnJldi54bWxQSwUGAAAAAAQABAD1AAAAhwMAAAAA&#10;" adj="7200" fillcolor="black [3200]" strokecolor="black [1600]" strokeweight="1pt"/>
            <v:shape id="Up Arrow 32" o:spid="_x0000_s1570" type="#_x0000_t68" style="position:absolute;left:9090;top:5539;width:360;height:89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33UwwAA&#10;ANsAAAAPAAAAZHJzL2Rvd25yZXYueG1sRI/RasJAFETfC/7DcoW+1U0jSImu0gqKhZZizAdcstck&#10;TfZu2F01+ftuQfBxmJkzzGozmE5cyfnGsoLXWQKCuLS64UpBcdq9vIHwAVljZ5kUjORhs548rTDT&#10;9sZHuuahEhHCPkMFdQh9JqUvazLoZ7Ynjt7ZOoMhSldJ7fAW4aaTaZIspMGG40KNPW1rKtv8YhT8&#10;FM7sF93nx/c5H9O2+P3CsfVKPU+H9yWIQEN4hO/tg1YwT+H/S/w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T33UwwAAANsAAAAPAAAAAAAAAAAAAAAAAJcCAABkcnMvZG93&#10;bnJldi54bWxQSwUGAAAAAAQABAD1AAAAhwMAAAAA&#10;" adj="4354" fillcolor="black [3200]" strokecolor="black [1600]" strokeweight="1pt"/>
            <v:rect id="Rectangle 36" o:spid="_x0000_s1571" style="position:absolute;left:8361;top:6441;width:1976;height:14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QaIxQAA&#10;ANsAAAAPAAAAZHJzL2Rvd25yZXYueG1sRI9ba8JAFITfBf/DcgTfdGMv0kZXKUK9vAhNBcnbafaY&#10;BLNn4+6q6b/vFgp9HGbmG2a+7EwjbuR8bVnBZJyAIC6srrlUcPh8H72A8AFZY2OZFHyTh+Wi35tj&#10;qu2dP+iWhVJECPsUFVQhtKmUvqjIoB/bljh6J+sMhihdKbXDe4SbRj4kyVQarDkuVNjSqqLinF2N&#10;gi1tkq9c56+021+Ou9Y9P61NrtRw0L3NQATqwn/4r73VCh6n8Psl/gC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xBojFAAAA2wAAAA8AAAAAAAAAAAAAAAAAlwIAAGRycy9k&#10;b3ducmV2LnhtbFBLBQYAAAAABAAEAPUAAACJAwAAAAA=&#10;" fillcolor="#f9b883 [2169]" strokecolor="#f79646 [3209]" strokeweight=".5pt">
              <v:fill color2="#f8a969 [2617]" rotate="t" colors="0 #b5d5a7;.5 #aace99;1 #9cca86" focus="100%" type="gradient">
                <o:fill v:ext="view" type="gradientUnscaled"/>
              </v:fill>
              <v:textbox style="mso-next-textbox:#Rectangle 36">
                <w:txbxContent>
                  <w:p w:rsidR="00843A91" w:rsidRPr="00D86879" w:rsidRDefault="00843A91" w:rsidP="00156278">
                    <w:pPr>
                      <w:spacing w:after="0" w:line="240" w:lineRule="auto"/>
                      <w:rPr>
                        <w:rFonts w:ascii="Times New Roman" w:hAnsi="Times New Roman" w:cs="Times New Roman"/>
                        <w:color w:val="000000"/>
                        <w:sz w:val="18"/>
                        <w:szCs w:val="18"/>
                      </w:rPr>
                    </w:pPr>
                    <w:r w:rsidRPr="00D86879">
                      <w:rPr>
                        <w:rFonts w:ascii="Times New Roman" w:hAnsi="Times New Roman" w:cs="Times New Roman"/>
                        <w:i/>
                        <w:sz w:val="18"/>
                        <w:szCs w:val="18"/>
                      </w:rPr>
                      <w:t>Activity1</w:t>
                    </w:r>
                    <w:r w:rsidRPr="00D86879">
                      <w:rPr>
                        <w:rFonts w:ascii="Times New Roman" w:hAnsi="Times New Roman" w:cs="Times New Roman"/>
                        <w:sz w:val="18"/>
                        <w:szCs w:val="18"/>
                      </w:rPr>
                      <w:t xml:space="preserve">: </w:t>
                    </w:r>
                    <w:r w:rsidRPr="00D86879">
                      <w:rPr>
                        <w:rFonts w:ascii="Times New Roman" w:hAnsi="Times New Roman" w:cs="Times New Roman"/>
                        <w:color w:val="000000"/>
                        <w:sz w:val="18"/>
                        <w:szCs w:val="18"/>
                      </w:rPr>
                      <w:t>Management &amp; monitoring including logistics</w:t>
                    </w:r>
                    <w:r>
                      <w:rPr>
                        <w:rFonts w:ascii="Times New Roman" w:hAnsi="Times New Roman" w:cs="Times New Roman"/>
                        <w:color w:val="000000"/>
                        <w:sz w:val="18"/>
                        <w:szCs w:val="18"/>
                      </w:rPr>
                      <w:t xml:space="preserve"> </w:t>
                    </w:r>
                    <w:r w:rsidRPr="00D86879">
                      <w:rPr>
                        <w:rFonts w:ascii="Times New Roman" w:hAnsi="Times New Roman" w:cs="Times New Roman"/>
                        <w:color w:val="000000"/>
                        <w:sz w:val="18"/>
                        <w:szCs w:val="18"/>
                      </w:rPr>
                      <w:t>for the forest department</w:t>
                    </w:r>
                  </w:p>
                  <w:p w:rsidR="00843A91" w:rsidRPr="00D86879" w:rsidRDefault="00843A91" w:rsidP="00156278">
                    <w:pPr>
                      <w:spacing w:after="0" w:line="240" w:lineRule="auto"/>
                      <w:rPr>
                        <w:rFonts w:ascii="Times New Roman" w:hAnsi="Times New Roman" w:cs="Times New Roman"/>
                        <w:sz w:val="18"/>
                        <w:szCs w:val="18"/>
                      </w:rPr>
                    </w:pPr>
                    <w:r w:rsidRPr="00D86879">
                      <w:rPr>
                        <w:rFonts w:ascii="Times New Roman" w:hAnsi="Times New Roman" w:cs="Times New Roman"/>
                        <w:i/>
                        <w:sz w:val="18"/>
                        <w:szCs w:val="18"/>
                      </w:rPr>
                      <w:t>Activity2</w:t>
                    </w:r>
                    <w:r w:rsidRPr="00D86879">
                      <w:rPr>
                        <w:rFonts w:ascii="Times New Roman" w:hAnsi="Times New Roman" w:cs="Times New Roman"/>
                        <w:sz w:val="18"/>
                        <w:szCs w:val="18"/>
                      </w:rPr>
                      <w:t xml:space="preserve">: Maintenance support </w:t>
                    </w:r>
                    <w:r w:rsidRPr="00D86879">
                      <w:rPr>
                        <w:rFonts w:ascii="Times New Roman" w:eastAsia="Times New Roman" w:hAnsi="Times New Roman"/>
                        <w:sz w:val="18"/>
                        <w:szCs w:val="18"/>
                      </w:rPr>
                      <w:t>.</w:t>
                    </w:r>
                  </w:p>
                  <w:p w:rsidR="00843A91" w:rsidRPr="00AB1038" w:rsidRDefault="00843A91" w:rsidP="00156278">
                    <w:pPr>
                      <w:spacing w:after="0"/>
                      <w:jc w:val="both"/>
                      <w:rPr>
                        <w:rFonts w:ascii="Times New Roman" w:eastAsia="Times New Roman" w:hAnsi="Times New Roman"/>
                        <w:b/>
                        <w:sz w:val="18"/>
                        <w:szCs w:val="18"/>
                      </w:rPr>
                    </w:pPr>
                  </w:p>
                  <w:p w:rsidR="00843A91" w:rsidRPr="00902EF0" w:rsidRDefault="00843A91" w:rsidP="00156278">
                    <w:pPr>
                      <w:spacing w:line="240" w:lineRule="auto"/>
                      <w:jc w:val="center"/>
                      <w:rPr>
                        <w:rFonts w:ascii="Times New Roman" w:hAnsi="Times New Roman"/>
                        <w:sz w:val="18"/>
                        <w:szCs w:val="18"/>
                      </w:rPr>
                    </w:pPr>
                  </w:p>
                </w:txbxContent>
              </v:textbox>
            </v:rect>
            <v:shape id="Text Box 18" o:spid="_x0000_s1572" type="#_x0000_t202" style="position:absolute;left:1525;top:4272;width:1881;height:1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a6IwgAA&#10;ANsAAAAPAAAAZHJzL2Rvd25yZXYueG1sRI/NbsJADITvlXiHlZF6Kw49VChlQRTEj9QT0PZsZU0S&#10;NeuNstsQ3h4fKnGzNeOZz/Pl4BvTcxfrIBamkwwMSxFcLaWFr/P2ZQYmJhJHTRC2cOMIy8XoaU65&#10;C1c5cn9KpdEQiTlZqFJqc8RYVOwpTkLLotoldJ6Srl2JrqOrhvsGX7PsDT3Vog0VtbyuuPg9/XkL&#10;59VPK5fd50fWc7n/TjM8bBCtfR4Pq3cwiYf0MP9fH5ziK6z+ogPg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hrojCAAAA2wAAAA8AAAAAAAAAAAAAAAAAlwIAAGRycy9kb3du&#10;cmV2LnhtbFBLBQYAAAAABAAEAPUAAACGAwAAAAA=&#10;" fillcolor="#fde9d9 [665]">
              <v:textbox style="mso-next-textbox:#Text Box 18">
                <w:txbxContent>
                  <w:p w:rsidR="00843A91" w:rsidRPr="00AE69DB" w:rsidRDefault="00843A91" w:rsidP="00156278">
                    <w:pPr>
                      <w:spacing w:after="0" w:line="240" w:lineRule="auto"/>
                      <w:jc w:val="both"/>
                      <w:rPr>
                        <w:rFonts w:asciiTheme="minorBidi" w:hAnsiTheme="minorBidi" w:cs="Times New Roman"/>
                        <w:bCs/>
                        <w:i/>
                        <w:iCs/>
                        <w:sz w:val="20"/>
                        <w:szCs w:val="20"/>
                      </w:rPr>
                    </w:pPr>
                    <w:r w:rsidRPr="00AE69DB">
                      <w:rPr>
                        <w:rFonts w:ascii="Times New Roman" w:eastAsia="Times New Roman" w:hAnsi="Times New Roman"/>
                        <w:sz w:val="20"/>
                        <w:szCs w:val="20"/>
                      </w:rPr>
                      <w:t xml:space="preserve">C 2.1 </w:t>
                    </w:r>
                    <w:r w:rsidRPr="00AE69DB">
                      <w:rPr>
                        <w:rFonts w:ascii="Times New Roman" w:hAnsi="Times New Roman" w:cs="Times New Roman"/>
                        <w:sz w:val="20"/>
                        <w:szCs w:val="20"/>
                        <w:lang w:val="en-IN"/>
                      </w:rPr>
                      <w:t>Private land restoration for enhanced carbon sequestration</w:t>
                    </w:r>
                  </w:p>
                  <w:p w:rsidR="00843A91" w:rsidRPr="00AB1038" w:rsidRDefault="00843A91" w:rsidP="00156278">
                    <w:pPr>
                      <w:spacing w:after="0"/>
                      <w:jc w:val="center"/>
                      <w:rPr>
                        <w:rFonts w:ascii="Times New Roman" w:eastAsia="Times New Roman" w:hAnsi="Times New Roman"/>
                        <w:sz w:val="18"/>
                        <w:szCs w:val="18"/>
                      </w:rPr>
                    </w:pPr>
                  </w:p>
                  <w:p w:rsidR="00843A91" w:rsidRPr="00AB1038" w:rsidRDefault="00843A91" w:rsidP="00156278">
                    <w:pPr>
                      <w:spacing w:after="0"/>
                      <w:jc w:val="center"/>
                      <w:rPr>
                        <w:sz w:val="21"/>
                        <w:szCs w:val="21"/>
                      </w:rPr>
                    </w:pPr>
                  </w:p>
                </w:txbxContent>
              </v:textbox>
            </v:shape>
            <v:shape id="Text Box 19" o:spid="_x0000_s1573" type="#_x0000_t202" style="position:absolute;left:3600;top:4272;width:2074;height:1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QsTvwAA&#10;ANsAAAAPAAAAZHJzL2Rvd25yZXYueG1sRE9Na8JAEL0L/Q/LFLzppB6KTV1FK1bBU2Pb85Adk2B2&#10;NmTXGP+9Kwje5vE+Z7boba06bn3lRMPbOAHFkjtTSaHh97AZTUH5QGKodsIaruxhMX8ZzCg17iI/&#10;3GWhUDFEfEoayhCaFNHnJVvyY9ewRO7oWkshwrZA09IlhtsaJ0nyjpYqiQ0lNfxVcn7KzlbDYfnf&#10;yPF7v0o6LrZ/YYq7NaLWw9d++QkqcB+e4od7Z+L8D7j/Eg/A+Q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8tCxO/AAAA2wAAAA8AAAAAAAAAAAAAAAAAlwIAAGRycy9kb3ducmV2&#10;LnhtbFBLBQYAAAAABAAEAPUAAACDAwAAAAA=&#10;" fillcolor="#fde9d9 [665]">
              <v:textbox style="mso-next-textbox:#Text Box 19">
                <w:txbxContent>
                  <w:p w:rsidR="00843A91" w:rsidRPr="00AE69DB" w:rsidRDefault="00843A91" w:rsidP="00156278">
                    <w:pPr>
                      <w:spacing w:after="0"/>
                      <w:jc w:val="center"/>
                      <w:rPr>
                        <w:rFonts w:ascii="Times New Roman" w:eastAsia="Times New Roman" w:hAnsi="Times New Roman"/>
                        <w:sz w:val="20"/>
                        <w:szCs w:val="20"/>
                      </w:rPr>
                    </w:pPr>
                    <w:r w:rsidRPr="00AE69DB">
                      <w:rPr>
                        <w:rFonts w:ascii="Times New Roman" w:eastAsia="Times New Roman" w:hAnsi="Times New Roman"/>
                        <w:sz w:val="20"/>
                        <w:szCs w:val="20"/>
                      </w:rPr>
                      <w:t>C 2.2 FENTC &amp; SFPC renovation/temporary nursery establishment</w:t>
                    </w:r>
                  </w:p>
                </w:txbxContent>
              </v:textbox>
            </v:shape>
            <v:shape id="Text Box 20" o:spid="_x0000_s1574" type="#_x0000_t202" style="position:absolute;left:5845;top:4272;width:2338;height:10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2gzwAAA&#10;ANsAAAAPAAAAZHJzL2Rvd25yZXYueG1sRE9Na8JAEL0X+h+WKXhrJvUgIc0qamkb8KSxPQ/ZMQnN&#10;zobsNqb/vnsQPD7ed7GZba8mHn3nRMNLkoJiqZ3ppNFwrt6fM1A+kBjqnbCGP/awWT8+FJQbd5Uj&#10;T6fQqBgiPicNbQhDjujrli35xA0skbu40VKIcGzQjHSN4bbHZZqu0FInsaGlgfct1z+nX6uh2n4P&#10;cvk47NKJm8+vkGH5hqj14mnevoIKPIe7+OYujYZlXB+/xB+A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e2gzwAAAANsAAAAPAAAAAAAAAAAAAAAAAJcCAABkcnMvZG93bnJl&#10;di54bWxQSwUGAAAAAAQABAD1AAAAhAMAAAAA&#10;" fillcolor="#fde9d9 [665]">
              <v:textbox style="mso-next-textbox:#Text Box 20">
                <w:txbxContent>
                  <w:p w:rsidR="00843A91" w:rsidRPr="00AE69DB" w:rsidRDefault="00843A91" w:rsidP="00156278">
                    <w:pPr>
                      <w:spacing w:after="0"/>
                      <w:jc w:val="center"/>
                      <w:rPr>
                        <w:rFonts w:ascii="Times New Roman" w:eastAsia="Times New Roman" w:hAnsi="Times New Roman"/>
                        <w:sz w:val="20"/>
                        <w:szCs w:val="18"/>
                      </w:rPr>
                    </w:pPr>
                    <w:r w:rsidRPr="00AE69DB">
                      <w:rPr>
                        <w:rFonts w:ascii="Times New Roman" w:eastAsia="Times New Roman" w:hAnsi="Times New Roman"/>
                        <w:sz w:val="20"/>
                        <w:szCs w:val="18"/>
                      </w:rPr>
                      <w:t>C 2.3 Capacity building of BFD frontier staffs and farmers</w:t>
                    </w:r>
                  </w:p>
                </w:txbxContent>
              </v:textbox>
            </v:shape>
            <v:shape id="Text Box 37" o:spid="_x0000_s1575" type="#_x0000_t202" style="position:absolute;left:8370;top:4272;width:1797;height:1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2aawwAA&#10;ANsAAAAPAAAAZHJzL2Rvd25yZXYueG1sRI9LawJBEITvAf/D0EJusVeFKBtnRQ0mgicfybnZ6X2Q&#10;nZ5lZ7Ju/n0mEPBYVNVX1Go92Eb13PnaiYbpJAHFkjtTS6nhetk/LUH5QGKoccIaftjDOhs9rCg1&#10;7iYn7s+hVBEiPiUNVQhtiujzii35iWtZole4zlKIsivRdHSLcNvgLEme0VItcaGilncV51/nb6vh&#10;svlspXg7bpOey/ePsMTDK6LWj+Nh8wIq8BDu4f/2wWiYL+DvS/wBm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S2aawwAAANsAAAAPAAAAAAAAAAAAAAAAAJcCAABkcnMvZG93&#10;bnJldi54bWxQSwUGAAAAAAQABAD1AAAAhwMAAAAA&#10;" fillcolor="#fde9d9 [665]">
              <v:textbox style="mso-next-textbox:#Text Box 37">
                <w:txbxContent>
                  <w:p w:rsidR="00843A91" w:rsidRPr="00AE69DB" w:rsidRDefault="00843A91" w:rsidP="00156278">
                    <w:pPr>
                      <w:spacing w:after="0"/>
                      <w:jc w:val="center"/>
                      <w:rPr>
                        <w:rFonts w:ascii="Times New Roman" w:eastAsia="Times New Roman" w:hAnsi="Times New Roman"/>
                        <w:szCs w:val="21"/>
                      </w:rPr>
                    </w:pPr>
                    <w:r w:rsidRPr="00AE69DB">
                      <w:rPr>
                        <w:rFonts w:ascii="Times New Roman" w:eastAsia="Times New Roman" w:hAnsi="Times New Roman"/>
                        <w:sz w:val="20"/>
                        <w:szCs w:val="18"/>
                      </w:rPr>
                      <w:t>C 2.4 Management and monitoring including logistics</w:t>
                    </w:r>
                  </w:p>
                  <w:p w:rsidR="00843A91" w:rsidRPr="00AB1038" w:rsidRDefault="00843A91" w:rsidP="00156278">
                    <w:pPr>
                      <w:spacing w:after="0"/>
                      <w:jc w:val="center"/>
                      <w:rPr>
                        <w:rFonts w:ascii="Times New Roman" w:eastAsia="Times New Roman" w:hAnsi="Times New Roman"/>
                        <w:sz w:val="18"/>
                        <w:szCs w:val="18"/>
                      </w:rPr>
                    </w:pPr>
                  </w:p>
                </w:txbxContent>
              </v:textbox>
            </v:shape>
            <v:shape id="Up Arrow 42" o:spid="_x0000_s1576" type="#_x0000_t68" style="position:absolute;left:6747;top:5530;width:360;height:89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Q6pwwAA&#10;ANsAAAAPAAAAZHJzL2Rvd25yZXYueG1sRI/RasJAFETfC/7DcoW+1U2DSImu0gqKhZZizAdcstck&#10;TfZu2F01+ftuQfBxmJkzzGozmE5cyfnGsoLXWQKCuLS64UpBcdq9vIHwAVljZ5kUjORhs548rTDT&#10;9sZHuuahEhHCPkMFdQh9JqUvazLoZ7Ynjt7ZOoMhSldJ7fAW4aaTaZIspMGG40KNPW1rKtv8YhT8&#10;FM7sF93nx/c5H9O2+P3CsfVKPU+H9yWIQEN4hO/tg1YwT+H/S/w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SQ6pwwAAANsAAAAPAAAAAAAAAAAAAAAAAJcCAABkcnMvZG93&#10;bnJldi54bWxQSwUGAAAAAAQABAD1AAAAhwMAAAAA&#10;" adj="4354" fillcolor="black [3200]" strokecolor="black [1600]" strokeweight="1pt"/>
            <v:shape id="Up Arrow 43" o:spid="_x0000_s1577" type="#_x0000_t68" style="position:absolute;left:4405;top:5448;width:360;height:97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asyxAAA&#10;ANsAAAAPAAAAZHJzL2Rvd25yZXYueG1sRI/RasJAFETfC/7DcoW+1Y1aRKKrqKC00FIa8wGX7DWJ&#10;yd4Nu6smf98tFPo4zMwZZr3tTSvu5HxtWcF0koAgLqyuuVSQn48vSxA+IGtsLZOCgTxsN6OnNaba&#10;Pvib7lkoRYSwT1FBFUKXSumLigz6ie2Io3exzmCI0pVSO3xEuGnlLEkW0mDNcaHCjg4VFU12Mwq+&#10;cmdOi/Z9/3nJhlmTXz9waLxSz+N+twIRqA//4b/2m1bwOoffL/EH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WrMsQAAADbAAAADwAAAAAAAAAAAAAAAACXAgAAZHJzL2Rv&#10;d25yZXYueG1sUEsFBgAAAAAEAAQA9QAAAIgDAAAAAA==&#10;" adj="4354" fillcolor="black [3200]" strokecolor="black [1600]" strokeweight="1pt"/>
            <v:shape id="Right Brace 44" o:spid="_x0000_s1578" type="#_x0000_t88" style="position:absolute;left:5303;top:-399;width:1075;height:8993;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crVwwAA&#10;ANsAAAAPAAAAZHJzL2Rvd25yZXYueG1sRI/dagIxFITvhb5DOIXeabYiolujFKEgVMWfQnt52Byz&#10;SzcnSxLX9e2NIHg5zMw3zGzR2Vq05EPlWMH7IANBXDhdsVHwc/zqT0CEiKyxdkwKrhRgMX/pzTDX&#10;7sJ7ag/RiAThkKOCMsYmlzIUJVkMA9cQJ+/kvMWYpDdSe7wkuK3lMMvG0mLFaaHEhpYlFf+Hs1XQ&#10;fmdnc5rasDG7v9/1nqd+u9RKvb12nx8gInXxGX60V1rBaAT3L+kH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kcrVwwAAANsAAAAPAAAAAAAAAAAAAAAAAJcCAABkcnMvZG93&#10;bnJldi54bWxQSwUGAAAAAAQABAD1AAAAhwMAAAAA&#10;" adj="215,10279" strokecolor="black [3200]" strokeweight="3pt">
              <v:stroke joinstyle="miter"/>
            </v:shape>
            <w10:wrap type="none"/>
            <w10:anchorlock/>
          </v:group>
        </w:pict>
      </w:r>
    </w:p>
    <w:p w:rsidR="00D26E6C" w:rsidRPr="00FD7692" w:rsidRDefault="00D26E6C" w:rsidP="00D26E6C">
      <w:pPr>
        <w:jc w:val="center"/>
        <w:rPr>
          <w:rFonts w:asciiTheme="minorBidi" w:hAnsiTheme="minorBidi" w:cs="Times New Roman"/>
          <w:b/>
        </w:rPr>
      </w:pPr>
      <w:r w:rsidRPr="00FD7692">
        <w:rPr>
          <w:rFonts w:asciiTheme="minorBidi" w:hAnsiTheme="minorBidi"/>
          <w:i/>
        </w:rPr>
        <w:t xml:space="preserve">Figure 6.4: FIP 2: </w:t>
      </w:r>
      <w:r>
        <w:rPr>
          <w:rFonts w:asciiTheme="minorBidi" w:hAnsiTheme="minorBidi"/>
          <w:i/>
        </w:rPr>
        <w:t xml:space="preserve">Transformational objective, </w:t>
      </w:r>
      <w:r w:rsidRPr="00FD7692">
        <w:rPr>
          <w:rFonts w:asciiTheme="minorBidi" w:hAnsiTheme="minorBidi"/>
          <w:i/>
        </w:rPr>
        <w:t xml:space="preserve">project components </w:t>
      </w:r>
      <w:r>
        <w:rPr>
          <w:rFonts w:asciiTheme="minorBidi" w:hAnsiTheme="minorBidi"/>
          <w:i/>
        </w:rPr>
        <w:t xml:space="preserve">and activities </w:t>
      </w:r>
      <w:r w:rsidRPr="00FD7692">
        <w:rPr>
          <w:rFonts w:asciiTheme="minorBidi" w:hAnsiTheme="minorBidi"/>
          <w:i/>
        </w:rPr>
        <w:t>of Project 2</w:t>
      </w: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lastRenderedPageBreak/>
        <w:t>Components of Project: FIP-2</w:t>
      </w:r>
    </w:p>
    <w:p w:rsidR="00D26E6C" w:rsidRPr="00C92A75" w:rsidRDefault="00D26E6C" w:rsidP="00D26E6C">
      <w:pPr>
        <w:spacing w:after="0" w:line="240" w:lineRule="auto"/>
        <w:jc w:val="both"/>
        <w:rPr>
          <w:rFonts w:ascii="Times New Roman" w:hAnsi="Times New Roman" w:cs="Times New Roman"/>
        </w:rPr>
      </w:pPr>
      <w:r w:rsidRPr="00C92A75">
        <w:rPr>
          <w:rFonts w:ascii="Times New Roman" w:hAnsi="Times New Roman" w:cs="Times New Roman"/>
        </w:rPr>
        <w:t>FIP-2 includes four components involving</w:t>
      </w:r>
      <w:r w:rsidR="00FB69EF">
        <w:rPr>
          <w:rFonts w:ascii="Times New Roman" w:hAnsi="Times New Roman" w:cs="Times New Roman"/>
        </w:rPr>
        <w:t xml:space="preserve"> </w:t>
      </w:r>
      <w:r w:rsidRPr="00C92A75">
        <w:rPr>
          <w:rFonts w:ascii="Times New Roman" w:hAnsi="Times New Roman" w:cs="Times New Roman"/>
        </w:rPr>
        <w:t>tree planting on private lands, renovation of FENTC/SFPC, new nursery establishment, capacity building of BFD staff and farmers, improved management and monitoring.</w:t>
      </w:r>
    </w:p>
    <w:p w:rsidR="00D26E6C" w:rsidRPr="00FD7692" w:rsidRDefault="00D26E6C" w:rsidP="00D26E6C">
      <w:pPr>
        <w:spacing w:after="0" w:line="240" w:lineRule="auto"/>
        <w:jc w:val="both"/>
        <w:rPr>
          <w:rFonts w:asciiTheme="minorBidi" w:hAnsiTheme="minorBidi" w:cs="Times New Roman"/>
        </w:rPr>
      </w:pPr>
    </w:p>
    <w:p w:rsidR="00D26E6C" w:rsidRPr="00FB69EF" w:rsidRDefault="00D26E6C" w:rsidP="00D26E6C">
      <w:pPr>
        <w:pStyle w:val="ListParagraph"/>
        <w:numPr>
          <w:ilvl w:val="3"/>
          <w:numId w:val="36"/>
        </w:numPr>
        <w:spacing w:after="0" w:line="240" w:lineRule="auto"/>
        <w:jc w:val="both"/>
        <w:rPr>
          <w:rFonts w:asciiTheme="minorBidi" w:hAnsiTheme="minorBidi" w:cs="Times New Roman"/>
          <w:b/>
        </w:rPr>
      </w:pPr>
      <w:r w:rsidRPr="00FB69EF">
        <w:rPr>
          <w:rFonts w:asciiTheme="minorBidi" w:hAnsiTheme="minorBidi" w:cs="Times New Roman"/>
          <w:bCs/>
          <w:i/>
          <w:iCs/>
        </w:rPr>
        <w:t xml:space="preserve">Component 2.1: </w:t>
      </w:r>
      <w:r w:rsidR="00FB69EF" w:rsidRPr="00FB69EF">
        <w:rPr>
          <w:rFonts w:asciiTheme="minorBidi" w:hAnsiTheme="minorBidi" w:cs="Times New Roman"/>
          <w:bCs/>
          <w:i/>
          <w:iCs/>
        </w:rPr>
        <w:t>Private land restoration for enhanced carbon sequestration</w:t>
      </w:r>
    </w:p>
    <w:p w:rsidR="00D26E6C"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2.1: </w:t>
      </w:r>
      <w:r w:rsidRPr="00FD7692">
        <w:rPr>
          <w:rFonts w:asciiTheme="minorBidi" w:hAnsiTheme="minorBidi" w:cs="Times New Roman"/>
        </w:rPr>
        <w:t xml:space="preserve">The main objective of the component is to expand tree resources horizontally and vertically (multi-storied) in </w:t>
      </w:r>
      <w:r>
        <w:rPr>
          <w:rFonts w:asciiTheme="minorBidi" w:hAnsiTheme="minorBidi" w:cs="Times New Roman"/>
        </w:rPr>
        <w:t>farm</w:t>
      </w:r>
      <w:r w:rsidRPr="00FD7692">
        <w:rPr>
          <w:rFonts w:asciiTheme="minorBidi" w:hAnsiTheme="minorBidi" w:cs="Times New Roman"/>
        </w:rPr>
        <w:t xml:space="preserve"> lands</w:t>
      </w:r>
      <w:r>
        <w:rPr>
          <w:rFonts w:asciiTheme="minorBidi" w:hAnsiTheme="minorBidi" w:cs="Times New Roman"/>
        </w:rPr>
        <w:t xml:space="preserve">, </w:t>
      </w:r>
      <w:r>
        <w:rPr>
          <w:rFonts w:ascii="Times New Roman" w:hAnsi="Times New Roman" w:cs="Times New Roman"/>
        </w:rPr>
        <w:t>homesteads and marginal land</w:t>
      </w:r>
      <w:r w:rsidRPr="00FD7692">
        <w:rPr>
          <w:rFonts w:asciiTheme="minorBidi" w:hAnsiTheme="minorBidi" w:cs="Times New Roman"/>
        </w:rPr>
        <w:t xml:space="preserve"> to increase tree cover and green belt, and to meet the demand for timber, fuelwood and other forest products.</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 xml:space="preserve">Activities: </w:t>
      </w:r>
      <w:r w:rsidRPr="00C92A75">
        <w:rPr>
          <w:rFonts w:asciiTheme="minorBidi" w:eastAsia="Times New Roman" w:hAnsiTheme="minorBidi"/>
        </w:rPr>
        <w:t>The activities of the component are as follows:</w:t>
      </w:r>
    </w:p>
    <w:p w:rsidR="00D26E6C" w:rsidRPr="00C92A75" w:rsidRDefault="00D26E6C" w:rsidP="00D26E6C">
      <w:pPr>
        <w:spacing w:after="0" w:line="240" w:lineRule="auto"/>
        <w:rPr>
          <w:rFonts w:ascii="Times New Roman" w:hAnsi="Times New Roman" w:cs="Times New Roman"/>
        </w:rPr>
      </w:pPr>
      <w:r w:rsidRPr="00FD7692">
        <w:rPr>
          <w:rFonts w:asciiTheme="minorBidi" w:hAnsiTheme="minorBidi" w:cs="Times New Roman"/>
          <w:i/>
        </w:rPr>
        <w:t>Activity 1</w:t>
      </w:r>
      <w:r w:rsidRPr="00C92A75">
        <w:rPr>
          <w:rFonts w:ascii="Times New Roman" w:hAnsi="Times New Roman" w:cs="Times New Roman"/>
        </w:rPr>
        <w:t xml:space="preserve">: </w:t>
      </w:r>
      <w:r w:rsidRPr="00C92A75">
        <w:rPr>
          <w:rFonts w:ascii="Times New Roman" w:hAnsi="Times New Roman" w:cs="Times New Roman"/>
          <w:color w:val="000000"/>
        </w:rPr>
        <w:t>Identification of farm lands, homesteads, marginal lands etc., prepare restoration plan</w:t>
      </w:r>
      <w:r>
        <w:rPr>
          <w:rFonts w:ascii="Times New Roman" w:hAnsi="Times New Roman" w:cs="Times New Roman"/>
          <w:color w:val="000000"/>
        </w:rPr>
        <w:t>s</w:t>
      </w:r>
      <w:r w:rsidRPr="00C92A75">
        <w:rPr>
          <w:rFonts w:ascii="Times New Roman" w:hAnsi="Times New Roman" w:cs="Times New Roman"/>
          <w:color w:val="000000"/>
        </w:rPr>
        <w:t xml:space="preserve"> including GIS map and identify species etc.[18000 (18000)ha.]</w:t>
      </w:r>
    </w:p>
    <w:p w:rsidR="00D26E6C" w:rsidRPr="00A574C1" w:rsidRDefault="00D26E6C" w:rsidP="00D26E6C">
      <w:pPr>
        <w:spacing w:after="0" w:line="240" w:lineRule="auto"/>
        <w:rPr>
          <w:rFonts w:ascii="Times New Roman" w:hAnsi="Times New Roman" w:cs="Times New Roman"/>
          <w:color w:val="000000"/>
          <w:szCs w:val="20"/>
        </w:rPr>
      </w:pPr>
      <w:r w:rsidRPr="00FD7692">
        <w:rPr>
          <w:rFonts w:asciiTheme="minorBidi" w:hAnsiTheme="minorBidi" w:cs="Times New Roman"/>
          <w:i/>
        </w:rPr>
        <w:t>Activity 2</w:t>
      </w:r>
      <w:r w:rsidRPr="00FD7692">
        <w:rPr>
          <w:rFonts w:asciiTheme="minorBidi" w:hAnsiTheme="minorBidi" w:cs="Times New Roman"/>
        </w:rPr>
        <w:t xml:space="preserve">: </w:t>
      </w:r>
      <w:r w:rsidRPr="00D6303A">
        <w:rPr>
          <w:rFonts w:ascii="Times New Roman" w:hAnsi="Times New Roman" w:cs="Times New Roman"/>
          <w:szCs w:val="20"/>
        </w:rPr>
        <w:t>Quality seedling raising by BFD at FENTC &amp;SFPC/purchase from private nursery for distribution (@ 2500 seedling per ha.) and campaign for planting including 3 years maintenance and 20 percent vacancy filling of 10000 ha.</w:t>
      </w:r>
    </w:p>
    <w:p w:rsidR="00D26E6C" w:rsidRPr="00A574C1" w:rsidRDefault="00D26E6C" w:rsidP="00D26E6C">
      <w:pPr>
        <w:spacing w:after="0" w:line="240" w:lineRule="auto"/>
        <w:rPr>
          <w:rFonts w:ascii="Times New Roman" w:hAnsi="Times New Roman" w:cs="Times New Roman"/>
          <w:color w:val="000000"/>
          <w:szCs w:val="20"/>
        </w:rPr>
      </w:pPr>
      <w:r w:rsidRPr="00A574C1">
        <w:rPr>
          <w:rFonts w:ascii="Times New Roman" w:hAnsi="Times New Roman" w:cs="Times New Roman"/>
          <w:i/>
          <w:color w:val="000000"/>
          <w:szCs w:val="20"/>
        </w:rPr>
        <w:t>Activity3</w:t>
      </w:r>
      <w:r w:rsidRPr="00A574C1">
        <w:rPr>
          <w:rFonts w:ascii="Times New Roman" w:hAnsi="Times New Roman" w:cs="Times New Roman"/>
          <w:color w:val="000000"/>
          <w:szCs w:val="20"/>
        </w:rPr>
        <w:t xml:space="preserve">: </w:t>
      </w:r>
      <w:r w:rsidRPr="00D6303A">
        <w:rPr>
          <w:rFonts w:ascii="Times New Roman" w:hAnsi="Times New Roman" w:cs="Times New Roman"/>
          <w:color w:val="000000"/>
          <w:szCs w:val="20"/>
        </w:rPr>
        <w:t>Coastal green belt (non-mangrove) plantation on government (non-forest) and private land (@ 2500 seedling per ha. for 8000 ha.</w:t>
      </w:r>
    </w:p>
    <w:p w:rsidR="00D26E6C" w:rsidRPr="00FD7692" w:rsidRDefault="00D26E6C" w:rsidP="00D26E6C">
      <w:pPr>
        <w:spacing w:after="0" w:line="240" w:lineRule="auto"/>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 xml:space="preserve">This component will be implemented in Total of 20 F. Divisions: Patuakhali C. F. Div, Noakhali C.F. Div, Bhola C.F. Div, Barisal S.F. Div, Chittagong C.F. Div, Dinajpur S.F. Div, Rangpur S. F. Div, Bogra S.F Div, Pabna S.F. Div, Rajshahi S.F. Div, Dhaka S.F. Div, Comilla S.F. Div, Feni S.F. Div, Jessore S.F. Div, Kustia S.F Div, Bagerhat S.F Div, Faridpur S. F Div, Dhaka Div, TangailDiv and Mymenshingh Div.   </w:t>
      </w:r>
    </w:p>
    <w:p w:rsidR="00D26E6C" w:rsidRPr="00FD7692" w:rsidRDefault="00D26E6C" w:rsidP="00D26E6C">
      <w:pPr>
        <w:spacing w:after="0"/>
        <w:jc w:val="both"/>
        <w:rPr>
          <w:rFonts w:asciiTheme="minorBidi" w:hAnsiTheme="minorBidi" w:cs="Times New Roman"/>
          <w:b/>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rPr>
      </w:pPr>
      <w:r w:rsidRPr="00FD7692">
        <w:rPr>
          <w:rFonts w:asciiTheme="minorBidi" w:hAnsiTheme="minorBidi" w:cs="Times New Roman"/>
          <w:bCs/>
          <w:i/>
          <w:iCs/>
          <w:lang w:val="en-IN"/>
        </w:rPr>
        <w:t xml:space="preserve">Component 2.2: </w:t>
      </w:r>
      <w:r w:rsidRPr="00FD7692">
        <w:rPr>
          <w:rFonts w:asciiTheme="minorBidi" w:hAnsiTheme="minorBidi" w:cs="Times New Roman"/>
          <w:bCs/>
          <w:i/>
          <w:iCs/>
        </w:rPr>
        <w:t>FENTC &amp; SFPC renovation/temporary nursery establishment</w:t>
      </w:r>
    </w:p>
    <w:p w:rsidR="00D26E6C" w:rsidRPr="00FD7692" w:rsidRDefault="00D26E6C" w:rsidP="00D26E6C">
      <w:pPr>
        <w:spacing w:after="0" w:line="240" w:lineRule="auto"/>
        <w:jc w:val="both"/>
        <w:rPr>
          <w:rFonts w:asciiTheme="minorBidi" w:hAnsiTheme="minorBidi" w:cs="Times New Roman"/>
          <w:b/>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2.2: </w:t>
      </w:r>
      <w:r w:rsidRPr="00FD7692">
        <w:rPr>
          <w:rFonts w:asciiTheme="minorBidi" w:hAnsiTheme="minorBidi" w:cs="Times New Roman"/>
        </w:rPr>
        <w:t xml:space="preserve">The main objective of the component is to </w:t>
      </w:r>
      <w:r>
        <w:rPr>
          <w:rFonts w:ascii="Times New Roman" w:hAnsi="Times New Roman" w:cs="Times New Roman"/>
          <w:sz w:val="20"/>
          <w:szCs w:val="20"/>
        </w:rPr>
        <w:t>improve nursery facilities at FENTC/SFPC to</w:t>
      </w:r>
      <w:r w:rsidRPr="00FD7692">
        <w:rPr>
          <w:rFonts w:asciiTheme="minorBidi" w:hAnsiTheme="minorBidi" w:cs="Times New Roman"/>
        </w:rPr>
        <w:t xml:space="preserve"> ensure supply of quality planting materials </w:t>
      </w:r>
      <w:r>
        <w:rPr>
          <w:rFonts w:ascii="Times New Roman" w:hAnsi="Times New Roman" w:cs="Times New Roman"/>
          <w:sz w:val="20"/>
          <w:szCs w:val="20"/>
        </w:rPr>
        <w:t>for planting in the farm lands, homesteads and in the marginal land through campaign</w:t>
      </w:r>
      <w:r w:rsidRPr="00FD7692">
        <w:rPr>
          <w:rFonts w:asciiTheme="minorBidi" w:hAnsiTheme="minorBidi" w:cs="Times New Roman"/>
        </w:rPr>
        <w:t xml:space="preserve"> to meet the demand for timber, fuelwood and other tree resources</w:t>
      </w:r>
      <w:r>
        <w:rPr>
          <w:rFonts w:asciiTheme="minorBidi" w:hAnsiTheme="minorBidi" w:cs="Times New Roman"/>
        </w:rPr>
        <w:t>.</w:t>
      </w:r>
    </w:p>
    <w:p w:rsidR="00D26E6C" w:rsidRPr="00FD7692" w:rsidRDefault="00D26E6C" w:rsidP="00D26E6C">
      <w:pPr>
        <w:spacing w:after="0" w:line="240" w:lineRule="auto"/>
        <w:jc w:val="both"/>
        <w:rPr>
          <w:rFonts w:asciiTheme="minorBidi" w:hAnsiTheme="minorBidi" w:cs="Times New Roman"/>
        </w:rPr>
      </w:pPr>
    </w:p>
    <w:p w:rsidR="00D26E6C" w:rsidRPr="00FD7692" w:rsidRDefault="00D26E6C" w:rsidP="00D26E6C">
      <w:pPr>
        <w:spacing w:after="0" w:line="240" w:lineRule="auto"/>
        <w:jc w:val="both"/>
        <w:rPr>
          <w:rFonts w:asciiTheme="minorBidi" w:eastAsia="Times New Roman" w:hAnsiTheme="minorBidi"/>
        </w:rPr>
      </w:pPr>
      <w:r w:rsidRPr="00C92A75">
        <w:rPr>
          <w:rFonts w:asciiTheme="minorBidi" w:hAnsiTheme="minorBidi" w:cs="Times New Roman"/>
          <w:b/>
        </w:rPr>
        <w:t xml:space="preserve">Activities: </w:t>
      </w:r>
      <w:r w:rsidRPr="00C92A75">
        <w:rPr>
          <w:rFonts w:asciiTheme="minorBidi" w:eastAsia="Times New Roman" w:hAnsiTheme="minorBidi"/>
        </w:rPr>
        <w:t>The activities of the component are as follows:</w:t>
      </w:r>
    </w:p>
    <w:p w:rsidR="00D26E6C" w:rsidRPr="00C92A75" w:rsidRDefault="00D26E6C" w:rsidP="00D26E6C">
      <w:pPr>
        <w:spacing w:after="0" w:line="240" w:lineRule="auto"/>
        <w:rPr>
          <w:rFonts w:ascii="Times New Roman" w:hAnsi="Times New Roman" w:cs="Times New Roman"/>
        </w:rPr>
      </w:pPr>
      <w:r w:rsidRPr="00C92A75">
        <w:rPr>
          <w:rFonts w:ascii="Times New Roman" w:hAnsi="Times New Roman" w:cs="Times New Roman"/>
          <w:i/>
        </w:rPr>
        <w:t>Activity 1</w:t>
      </w:r>
      <w:r w:rsidRPr="00C92A75">
        <w:rPr>
          <w:rFonts w:ascii="Times New Roman" w:hAnsi="Times New Roman" w:cs="Times New Roman"/>
        </w:rPr>
        <w:t xml:space="preserve">: </w:t>
      </w:r>
      <w:r w:rsidRPr="00C92A75">
        <w:rPr>
          <w:rFonts w:ascii="Times New Roman" w:hAnsi="Times New Roman" w:cs="Times New Roman"/>
          <w:color w:val="000000"/>
        </w:rPr>
        <w:t>Improvement of nursery facilitie</w:t>
      </w:r>
      <w:r>
        <w:rPr>
          <w:rFonts w:ascii="Times New Roman" w:hAnsi="Times New Roman" w:cs="Times New Roman"/>
          <w:color w:val="000000"/>
        </w:rPr>
        <w:t>s</w:t>
      </w:r>
      <w:r w:rsidRPr="00C92A75">
        <w:rPr>
          <w:rFonts w:ascii="Times New Roman" w:hAnsi="Times New Roman" w:cs="Times New Roman"/>
          <w:color w:val="000000"/>
        </w:rPr>
        <w:t xml:space="preserve"> at the FENTC &amp; SFPC (50 nos.)</w:t>
      </w:r>
    </w:p>
    <w:p w:rsidR="00D26E6C" w:rsidRDefault="00D26E6C" w:rsidP="00D26E6C">
      <w:pPr>
        <w:spacing w:after="0"/>
        <w:jc w:val="both"/>
        <w:rPr>
          <w:rFonts w:ascii="Times New Roman" w:hAnsi="Times New Roman" w:cs="Times New Roman"/>
        </w:rPr>
      </w:pPr>
      <w:r w:rsidRPr="00C92A75">
        <w:rPr>
          <w:rFonts w:ascii="Times New Roman" w:hAnsi="Times New Roman" w:cs="Times New Roman"/>
          <w:i/>
        </w:rPr>
        <w:t>Activity2</w:t>
      </w:r>
      <w:r w:rsidRPr="00C92A75">
        <w:rPr>
          <w:rFonts w:ascii="Times New Roman" w:hAnsi="Times New Roman" w:cs="Times New Roman"/>
        </w:rPr>
        <w:t>: New nursery/SFPC establishment (20 Nos.)</w:t>
      </w:r>
    </w:p>
    <w:p w:rsidR="00D26E6C" w:rsidRPr="00FD7692" w:rsidRDefault="00D26E6C" w:rsidP="00D26E6C">
      <w:pPr>
        <w:spacing w:after="0"/>
        <w:jc w:val="both"/>
        <w:rPr>
          <w:rFonts w:asciiTheme="minorBidi" w:eastAsia="Times New Roman" w:hAnsiTheme="minorBidi"/>
          <w:b/>
        </w:rPr>
      </w:pPr>
    </w:p>
    <w:p w:rsidR="00D26E6C" w:rsidRPr="00FD7692" w:rsidRDefault="00D26E6C" w:rsidP="00D26E6C">
      <w:pPr>
        <w:spacing w:after="0"/>
        <w:jc w:val="both"/>
        <w:rPr>
          <w:rFonts w:asciiTheme="minorBidi" w:hAnsiTheme="minorBidi" w:cs="Times New Roman"/>
          <w:sz w:val="24"/>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This component will be implemented in 13 S.F Divisions: Barisal S.F. Div, Dinajpur S.F. Div, Rangpur S. F. Div, Bogra S.F Div, Pabna S.F. Div, Rajshahi S.F. Div, Dhaka S.F. Div, Comilla S.F. Div, Feni S.F. Div, Jessore S.F. Div, Kustia S.F Div, Bagerhat S.F Div, Faridpur S. F Div,</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Component 2.3: Capacity building of BFD frontier staffs and farmers</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spacing w:after="0" w:line="240" w:lineRule="auto"/>
        <w:jc w:val="both"/>
        <w:rPr>
          <w:rFonts w:asciiTheme="minorBidi" w:hAnsiTheme="minorBidi" w:cs="Times New Roman"/>
          <w:sz w:val="20"/>
          <w:szCs w:val="20"/>
        </w:rPr>
      </w:pPr>
      <w:r w:rsidRPr="00FD7692">
        <w:rPr>
          <w:rFonts w:asciiTheme="minorBidi" w:hAnsiTheme="minorBidi" w:cs="Times New Roman"/>
          <w:b/>
        </w:rPr>
        <w:t xml:space="preserve">Objective of Component 2.3: </w:t>
      </w:r>
      <w:r w:rsidRPr="00FD7692">
        <w:rPr>
          <w:rFonts w:asciiTheme="minorBidi" w:hAnsiTheme="minorBidi" w:cs="Times New Roman"/>
        </w:rPr>
        <w:t>The main objective of the component is to</w:t>
      </w:r>
      <w:r w:rsidRPr="00FD7692">
        <w:rPr>
          <w:rFonts w:asciiTheme="minorBidi" w:hAnsiTheme="minorBidi" w:cs="Times New Roman"/>
          <w:sz w:val="20"/>
          <w:szCs w:val="20"/>
        </w:rPr>
        <w:t xml:space="preserve"> increase skills of BFD officials for promoting forestry extension program to support tree planting on private lands.</w:t>
      </w:r>
    </w:p>
    <w:p w:rsidR="00D26E6C" w:rsidRPr="00FD7692" w:rsidRDefault="00D26E6C" w:rsidP="00D26E6C">
      <w:pPr>
        <w:spacing w:after="0" w:line="240" w:lineRule="auto"/>
        <w:jc w:val="both"/>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 xml:space="preserve">Activities: </w:t>
      </w:r>
      <w:r w:rsidRPr="00C92A75">
        <w:rPr>
          <w:rFonts w:asciiTheme="minorBidi" w:eastAsia="Times New Roman" w:hAnsiTheme="minorBidi"/>
        </w:rPr>
        <w:t>The activities of the component are as follows:</w:t>
      </w:r>
    </w:p>
    <w:p w:rsidR="00D26E6C" w:rsidRPr="00C92A75" w:rsidRDefault="00D26E6C" w:rsidP="00D26E6C">
      <w:pPr>
        <w:pStyle w:val="NoSpacing"/>
        <w:rPr>
          <w:rFonts w:ascii="Times New Roman" w:hAnsi="Times New Roman" w:cs="Times New Roman"/>
        </w:rPr>
      </w:pPr>
      <w:r w:rsidRPr="00C92A75">
        <w:rPr>
          <w:rFonts w:ascii="Times New Roman" w:hAnsi="Times New Roman" w:cs="Times New Roman"/>
          <w:i/>
        </w:rPr>
        <w:t>Activity 1</w:t>
      </w:r>
      <w:r w:rsidRPr="00C92A75">
        <w:rPr>
          <w:rFonts w:ascii="Times New Roman" w:hAnsi="Times New Roman" w:cs="Times New Roman"/>
        </w:rPr>
        <w:t>: Extension training of BFD staffs of Social Forestry Zones(200 officials)</w:t>
      </w:r>
    </w:p>
    <w:p w:rsidR="00D26E6C" w:rsidRPr="00C92A75" w:rsidRDefault="00D26E6C" w:rsidP="00D26E6C">
      <w:pPr>
        <w:pStyle w:val="NoSpacing"/>
        <w:rPr>
          <w:rFonts w:ascii="Times New Roman" w:hAnsi="Times New Roman" w:cs="Times New Roman"/>
        </w:rPr>
      </w:pPr>
      <w:r w:rsidRPr="00C92A75">
        <w:rPr>
          <w:rFonts w:ascii="Times New Roman" w:hAnsi="Times New Roman" w:cs="Times New Roman"/>
          <w:i/>
        </w:rPr>
        <w:t>Activity 2</w:t>
      </w:r>
      <w:r w:rsidRPr="00C92A75">
        <w:rPr>
          <w:rFonts w:ascii="Times New Roman" w:hAnsi="Times New Roman" w:cs="Times New Roman"/>
        </w:rPr>
        <w:t>: Training of farmers for planting techniques and maintenance (18000 farmers)</w:t>
      </w:r>
    </w:p>
    <w:p w:rsidR="00D26E6C" w:rsidRDefault="00D26E6C" w:rsidP="00D26E6C">
      <w:pPr>
        <w:pStyle w:val="NoSpacing"/>
        <w:rPr>
          <w:rFonts w:ascii="Times New Roman" w:hAnsi="Times New Roman" w:cs="Times New Roman"/>
        </w:rPr>
      </w:pPr>
      <w:r w:rsidRPr="00C92A75">
        <w:rPr>
          <w:rFonts w:ascii="Times New Roman" w:hAnsi="Times New Roman" w:cs="Times New Roman"/>
          <w:i/>
        </w:rPr>
        <w:t>Activity 3</w:t>
      </w:r>
      <w:r w:rsidRPr="00C92A75">
        <w:rPr>
          <w:rFonts w:ascii="Times New Roman" w:hAnsi="Times New Roman" w:cs="Times New Roman"/>
        </w:rPr>
        <w:t>: Training module preparation and publication (LS)</w:t>
      </w:r>
    </w:p>
    <w:p w:rsidR="00D26E6C" w:rsidRPr="00FD7692" w:rsidRDefault="00D26E6C" w:rsidP="00D26E6C">
      <w:pPr>
        <w:pStyle w:val="NoSpacing"/>
        <w:rPr>
          <w:rFonts w:asciiTheme="minorBidi" w:hAnsiTheme="minorBidi"/>
          <w:b/>
        </w:rPr>
      </w:pPr>
    </w:p>
    <w:p w:rsidR="00D26E6C" w:rsidRPr="00FD7692" w:rsidRDefault="00D26E6C" w:rsidP="00D26E6C">
      <w:pPr>
        <w:spacing w:after="0"/>
        <w:jc w:val="both"/>
        <w:rPr>
          <w:rFonts w:asciiTheme="minorBidi" w:hAnsiTheme="minorBidi" w:cs="Times New Roman"/>
          <w:sz w:val="24"/>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 xml:space="preserve">This component will be implemented in Dhaka Forest Division, Tangail Forest Division, Chittagong North Forest Division (Dhaka Forest Division)13 S.F Divisions: </w:t>
      </w:r>
      <w:r w:rsidRPr="00FD7692">
        <w:rPr>
          <w:rFonts w:asciiTheme="minorBidi" w:eastAsia="Times New Roman" w:hAnsiTheme="minorBidi"/>
        </w:rPr>
        <w:lastRenderedPageBreak/>
        <w:t>Barisal S.F. Div, Dinajpur S.F. Div, Rangpur S. F. Div, Bogra S.F Div, Pabna S.F. Div, Rajshahi S.F. Div, Dhaka S.F. Div, Comilla S.F. Div, Feni S.F. Div, Jessore S.F. Div, Kustia S.F Div, Bagerhat S.F Div, Faridpur S. F Div,</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Component 2.4: Management and monitoring including logistics</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2.4: </w:t>
      </w:r>
      <w:r w:rsidRPr="00492A29">
        <w:rPr>
          <w:rFonts w:ascii="Times New Roman" w:hAnsi="Times New Roman" w:cs="Times New Roman"/>
        </w:rPr>
        <w:t xml:space="preserve">The main objective of the component is </w:t>
      </w:r>
      <w:r>
        <w:rPr>
          <w:rFonts w:ascii="Times New Roman" w:hAnsi="Times New Roman" w:cs="Times New Roman"/>
        </w:rPr>
        <w:t xml:space="preserve">to </w:t>
      </w:r>
      <w:r>
        <w:rPr>
          <w:rFonts w:ascii="Times New Roman" w:hAnsi="Times New Roman" w:cs="Times New Roman"/>
          <w:sz w:val="20"/>
          <w:szCs w:val="20"/>
        </w:rPr>
        <w:t>strengthen forest administration to reach the farmers, to strengthen</w:t>
      </w:r>
      <w:r w:rsidRPr="00791C83">
        <w:rPr>
          <w:rFonts w:ascii="Times New Roman" w:hAnsi="Times New Roman" w:cs="Times New Roman"/>
          <w:sz w:val="20"/>
          <w:szCs w:val="20"/>
        </w:rPr>
        <w:t xml:space="preserve"> extension services at the local level. </w:t>
      </w:r>
      <w:r>
        <w:rPr>
          <w:rFonts w:ascii="Times New Roman" w:hAnsi="Times New Roman" w:cs="Times New Roman"/>
          <w:sz w:val="20"/>
          <w:szCs w:val="20"/>
        </w:rPr>
        <w:t>This component also aims to assist in providing logistic support and facilitation of forest department and its nursery facilities</w:t>
      </w:r>
    </w:p>
    <w:p w:rsidR="00D26E6C" w:rsidRPr="00FD7692" w:rsidRDefault="00D26E6C" w:rsidP="00D26E6C">
      <w:pPr>
        <w:spacing w:after="0" w:line="240" w:lineRule="auto"/>
        <w:jc w:val="both"/>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 xml:space="preserve">Activities: </w:t>
      </w:r>
      <w:r w:rsidRPr="00C92A75">
        <w:rPr>
          <w:rFonts w:asciiTheme="minorBidi" w:eastAsia="Times New Roman" w:hAnsiTheme="minorBidi"/>
        </w:rPr>
        <w:t>The activities of the component are as follows:</w:t>
      </w:r>
    </w:p>
    <w:p w:rsidR="00D26E6C" w:rsidRPr="00C92A75" w:rsidRDefault="00D26E6C" w:rsidP="00D26E6C">
      <w:pPr>
        <w:spacing w:after="0"/>
        <w:jc w:val="both"/>
        <w:rPr>
          <w:rFonts w:ascii="Times New Roman" w:hAnsi="Times New Roman" w:cs="Times New Roman"/>
          <w:color w:val="000000"/>
        </w:rPr>
      </w:pPr>
      <w:r w:rsidRPr="00C92A75">
        <w:rPr>
          <w:rFonts w:ascii="Times New Roman" w:hAnsi="Times New Roman" w:cs="Times New Roman"/>
          <w:i/>
        </w:rPr>
        <w:t>Activity1</w:t>
      </w:r>
      <w:r w:rsidRPr="00C92A75">
        <w:rPr>
          <w:rFonts w:ascii="Times New Roman" w:hAnsi="Times New Roman" w:cs="Times New Roman"/>
        </w:rPr>
        <w:t xml:space="preserve">: </w:t>
      </w:r>
      <w:r w:rsidRPr="00C92A75">
        <w:rPr>
          <w:rFonts w:ascii="Times New Roman" w:hAnsi="Times New Roman" w:cs="Times New Roman"/>
          <w:color w:val="000000"/>
        </w:rPr>
        <w:t xml:space="preserve">Management </w:t>
      </w:r>
      <w:r>
        <w:rPr>
          <w:rFonts w:ascii="Times New Roman" w:hAnsi="Times New Roman" w:cs="Times New Roman"/>
          <w:color w:val="000000"/>
        </w:rPr>
        <w:t>and</w:t>
      </w:r>
      <w:r w:rsidRPr="00C92A75">
        <w:rPr>
          <w:rFonts w:ascii="Times New Roman" w:hAnsi="Times New Roman" w:cs="Times New Roman"/>
          <w:color w:val="000000"/>
        </w:rPr>
        <w:t xml:space="preserve"> monitoring including logistics (for 20 F</w:t>
      </w:r>
      <w:r>
        <w:rPr>
          <w:rFonts w:ascii="Times New Roman" w:hAnsi="Times New Roman" w:cs="Times New Roman"/>
          <w:color w:val="000000"/>
        </w:rPr>
        <w:t>orest</w:t>
      </w:r>
      <w:r w:rsidRPr="00C92A75">
        <w:rPr>
          <w:rFonts w:ascii="Times New Roman" w:hAnsi="Times New Roman" w:cs="Times New Roman"/>
          <w:color w:val="000000"/>
        </w:rPr>
        <w:t xml:space="preserve"> Div</w:t>
      </w:r>
      <w:r>
        <w:rPr>
          <w:rFonts w:ascii="Times New Roman" w:hAnsi="Times New Roman" w:cs="Times New Roman"/>
          <w:color w:val="000000"/>
        </w:rPr>
        <w:t>isions</w:t>
      </w:r>
      <w:r w:rsidRPr="00C92A75">
        <w:rPr>
          <w:rFonts w:ascii="Times New Roman" w:hAnsi="Times New Roman" w:cs="Times New Roman"/>
          <w:color w:val="000000"/>
        </w:rPr>
        <w:t>)</w:t>
      </w:r>
    </w:p>
    <w:p w:rsidR="00D26E6C" w:rsidRPr="00FD7692" w:rsidRDefault="00D26E6C" w:rsidP="00D26E6C">
      <w:pPr>
        <w:spacing w:after="0"/>
        <w:jc w:val="both"/>
        <w:rPr>
          <w:rFonts w:asciiTheme="minorBidi" w:eastAsia="Times New Roman" w:hAnsiTheme="minorBidi"/>
          <w:b/>
        </w:rPr>
      </w:pPr>
      <w:r w:rsidRPr="00C92A75">
        <w:rPr>
          <w:rFonts w:ascii="Times New Roman" w:hAnsi="Times New Roman" w:cs="Times New Roman"/>
          <w:i/>
        </w:rPr>
        <w:t>Activity2</w:t>
      </w:r>
      <w:r w:rsidRPr="00C92A75">
        <w:rPr>
          <w:rFonts w:ascii="Times New Roman" w:hAnsi="Times New Roman" w:cs="Times New Roman"/>
        </w:rPr>
        <w:t xml:space="preserve">: Maintenance (20 </w:t>
      </w:r>
      <w:r w:rsidRPr="007F75EC">
        <w:rPr>
          <w:rFonts w:ascii="Times New Roman" w:hAnsi="Times New Roman" w:cs="Times New Roman"/>
          <w:color w:val="000000"/>
        </w:rPr>
        <w:t>F</w:t>
      </w:r>
      <w:r>
        <w:rPr>
          <w:rFonts w:ascii="Times New Roman" w:hAnsi="Times New Roman" w:cs="Times New Roman"/>
          <w:color w:val="000000"/>
        </w:rPr>
        <w:t>orest</w:t>
      </w:r>
      <w:r w:rsidRPr="007F75EC">
        <w:rPr>
          <w:rFonts w:ascii="Times New Roman" w:hAnsi="Times New Roman" w:cs="Times New Roman"/>
          <w:color w:val="000000"/>
        </w:rPr>
        <w:t xml:space="preserve"> Div</w:t>
      </w:r>
      <w:r>
        <w:rPr>
          <w:rFonts w:ascii="Times New Roman" w:hAnsi="Times New Roman" w:cs="Times New Roman"/>
          <w:color w:val="000000"/>
        </w:rPr>
        <w:t>isions</w:t>
      </w:r>
      <w:r w:rsidRPr="00C92A75">
        <w:rPr>
          <w:rFonts w:ascii="Times New Roman" w:hAnsi="Times New Roman" w:cs="Times New Roman"/>
        </w:rPr>
        <w:t>)</w:t>
      </w:r>
    </w:p>
    <w:p w:rsidR="00D26E6C" w:rsidRDefault="00D26E6C" w:rsidP="00D26E6C">
      <w:pPr>
        <w:spacing w:after="0"/>
        <w:jc w:val="both"/>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 xml:space="preserve">This component will be implemented in Total of 20 F. Divisions: Patuakhali C. F. Div, Noakhali C.F. Div, Bhola C.F. Div, Barisal S.F. Div, Chittagong C.F. Div, Dinajpur S.F. Div, Rangpur S. F. Div, Bogra S.F Div, Pabna S.F. Div, Rajshahi S.F. Div, Dhaka S.F. Div, Comilla S.F. Div, Feni S.F. Div, Jessore S.F. Div, Kustia S.F Div, Bagerhat S.F Div, Faridpur S. F Div, Dhaka Div, TangailDiv and Mymenshingh Div.   </w:t>
      </w:r>
    </w:p>
    <w:p w:rsidR="00D26E6C" w:rsidRPr="00FD7692" w:rsidRDefault="00D26E6C" w:rsidP="00D26E6C">
      <w:pPr>
        <w:spacing w:after="0"/>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Budget of Project: FIP-2</w:t>
      </w:r>
    </w:p>
    <w:p w:rsidR="00D26E6C" w:rsidRPr="00FD7692" w:rsidRDefault="00D26E6C" w:rsidP="00D26E6C">
      <w:pPr>
        <w:spacing w:after="0" w:line="240" w:lineRule="auto"/>
        <w:jc w:val="both"/>
        <w:rPr>
          <w:rFonts w:asciiTheme="minorBidi" w:hAnsiTheme="minorBidi" w:cs="Times New Roman"/>
          <w:b/>
          <w:sz w:val="24"/>
          <w:lang w:val="en-GB"/>
        </w:rPr>
      </w:pPr>
      <w:r w:rsidRPr="00FD7692">
        <w:rPr>
          <w:rFonts w:asciiTheme="minorBidi" w:hAnsiTheme="minorBidi" w:cs="Times New Roman"/>
        </w:rPr>
        <w:t>The budget for the four components and activities under FIP 2 are given in Table 6.4. This project involves major investment for private land restoration for enhanced carbon sequestration, costing around USD 19.350 million.</w:t>
      </w:r>
    </w:p>
    <w:p w:rsidR="00D26E6C" w:rsidRPr="00FD7692" w:rsidRDefault="00D26E6C" w:rsidP="00D26E6C">
      <w:pPr>
        <w:spacing w:after="0" w:line="240" w:lineRule="auto"/>
        <w:jc w:val="both"/>
        <w:rPr>
          <w:rFonts w:asciiTheme="minorBidi" w:hAnsiTheme="minorBidi" w:cs="Times New Roman"/>
          <w:i/>
        </w:rPr>
      </w:pPr>
    </w:p>
    <w:p w:rsidR="00D26E6C" w:rsidRPr="00FD7692" w:rsidRDefault="00D26E6C" w:rsidP="00D26E6C">
      <w:pPr>
        <w:spacing w:after="0" w:line="240" w:lineRule="auto"/>
        <w:jc w:val="both"/>
        <w:rPr>
          <w:rFonts w:asciiTheme="minorBidi" w:hAnsiTheme="minorBidi" w:cs="Times New Roman"/>
          <w:i/>
        </w:rPr>
      </w:pPr>
      <w:r w:rsidRPr="00FD7692">
        <w:rPr>
          <w:rFonts w:asciiTheme="minorBidi" w:hAnsiTheme="minorBidi" w:cs="Times New Roman"/>
          <w:i/>
        </w:rPr>
        <w:t xml:space="preserve">Table 6.4: Budget for FIP-2: </w:t>
      </w:r>
      <w:r w:rsidR="00FB69EF" w:rsidRPr="00FB69EF">
        <w:rPr>
          <w:rFonts w:asciiTheme="minorBidi" w:hAnsiTheme="minorBidi" w:cs="Times New Roman"/>
          <w:i/>
          <w:lang w:val="en-IN"/>
        </w:rPr>
        <w:t>Climate change mitigation and adaptation synergy on private lands (farm land, homesteads, TOF planting, etc.) for meeting biomass demand for household and industries and expand carbon sink</w:t>
      </w:r>
    </w:p>
    <w:tbl>
      <w:tblPr>
        <w:tblW w:w="5000" w:type="pct"/>
        <w:tblLook w:val="04A0"/>
      </w:tblPr>
      <w:tblGrid>
        <w:gridCol w:w="2558"/>
        <w:gridCol w:w="2298"/>
        <w:gridCol w:w="2191"/>
        <w:gridCol w:w="2189"/>
      </w:tblGrid>
      <w:tr w:rsidR="00D26E6C" w:rsidRPr="00FD7692" w:rsidTr="00475292">
        <w:trPr>
          <w:trHeight w:val="787"/>
          <w:tblHeader/>
        </w:trPr>
        <w:tc>
          <w:tcPr>
            <w:tcW w:w="1385"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hAnsiTheme="minorBidi" w:cs="Times New Roman"/>
                <w:i/>
                <w:sz w:val="20"/>
                <w:szCs w:val="20"/>
              </w:rPr>
              <w:br w:type="page"/>
            </w:r>
            <w:r w:rsidRPr="00FD7692">
              <w:rPr>
                <w:rFonts w:asciiTheme="minorBidi" w:eastAsia="Times New Roman" w:hAnsiTheme="minorBidi"/>
                <w:b/>
                <w:bCs/>
                <w:color w:val="000000"/>
                <w:sz w:val="20"/>
                <w:szCs w:val="20"/>
              </w:rPr>
              <w:t>Project</w:t>
            </w:r>
          </w:p>
        </w:tc>
        <w:tc>
          <w:tcPr>
            <w:tcW w:w="1244"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Components</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 xml:space="preserve">Total </w:t>
            </w:r>
          </w:p>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(In Million US$)</w:t>
            </w:r>
          </w:p>
        </w:tc>
        <w:tc>
          <w:tcPr>
            <w:tcW w:w="1186" w:type="pct"/>
            <w:tcBorders>
              <w:top w:val="single" w:sz="4" w:space="0" w:color="auto"/>
              <w:left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FIP Component of the Budget (In Million USD)</w:t>
            </w:r>
          </w:p>
        </w:tc>
      </w:tr>
      <w:tr w:rsidR="00D26E6C" w:rsidRPr="00FD7692" w:rsidTr="00475292">
        <w:trPr>
          <w:trHeight w:val="510"/>
        </w:trPr>
        <w:tc>
          <w:tcPr>
            <w:tcW w:w="1385" w:type="pct"/>
            <w:vMerge w:val="restart"/>
            <w:tcBorders>
              <w:top w:val="single" w:sz="4" w:space="0" w:color="auto"/>
              <w:left w:val="single" w:sz="4" w:space="0" w:color="auto"/>
              <w:right w:val="single" w:sz="4" w:space="0" w:color="auto"/>
            </w:tcBorders>
            <w:hideMark/>
          </w:tcPr>
          <w:p w:rsidR="00D26E6C" w:rsidRPr="00ED2451" w:rsidRDefault="00ED2451" w:rsidP="00475292">
            <w:pPr>
              <w:spacing w:after="0" w:line="240" w:lineRule="auto"/>
              <w:rPr>
                <w:rFonts w:asciiTheme="minorBidi" w:eastAsia="Times New Roman" w:hAnsiTheme="minorBidi"/>
                <w:color w:val="000000"/>
                <w:sz w:val="20"/>
                <w:szCs w:val="20"/>
              </w:rPr>
            </w:pPr>
            <w:r w:rsidRPr="00ED2451">
              <w:rPr>
                <w:rFonts w:asciiTheme="minorBidi" w:hAnsiTheme="minorBidi" w:cs="Times New Roman"/>
                <w:sz w:val="20"/>
                <w:szCs w:val="20"/>
                <w:lang w:val="en-IN"/>
              </w:rPr>
              <w:t>Climate change mitigation and adaptation synergy on private lands (farm land, homesteads, TOF planting, etc.) for meeting biomass demand for household and industries and expand carbon sink</w:t>
            </w:r>
          </w:p>
        </w:tc>
        <w:tc>
          <w:tcPr>
            <w:tcW w:w="1244"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eastAsia="Times New Roman" w:hAnsiTheme="minorBidi"/>
                <w:color w:val="000000"/>
                <w:sz w:val="20"/>
                <w:szCs w:val="20"/>
                <w:lang w:val="en-IN"/>
              </w:rPr>
              <w:t xml:space="preserve">2.1.1 </w:t>
            </w:r>
            <w:r w:rsidR="00ED2451" w:rsidRPr="00ED2451">
              <w:rPr>
                <w:rFonts w:asciiTheme="minorBidi" w:eastAsia="Times New Roman" w:hAnsiTheme="minorBidi"/>
                <w:color w:val="000000"/>
                <w:sz w:val="20"/>
                <w:szCs w:val="20"/>
              </w:rPr>
              <w:t>Private land restoration for enhanced carbon sequestration</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19.350</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19.350</w:t>
            </w:r>
          </w:p>
        </w:tc>
      </w:tr>
      <w:tr w:rsidR="00D26E6C" w:rsidRPr="00FD7692" w:rsidTr="00475292">
        <w:trPr>
          <w:trHeight w:val="674"/>
        </w:trPr>
        <w:tc>
          <w:tcPr>
            <w:tcW w:w="1385" w:type="pct"/>
            <w:vMerge/>
            <w:tcBorders>
              <w:left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244"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hAnsiTheme="minorBidi" w:cs="Times New Roman"/>
                <w:sz w:val="20"/>
                <w:szCs w:val="20"/>
              </w:rPr>
              <w:t>2.1.2 FENTC &amp; SFPC renovation/temporary nursery establishment</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0.813</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0.813</w:t>
            </w:r>
          </w:p>
        </w:tc>
      </w:tr>
      <w:tr w:rsidR="00D26E6C" w:rsidRPr="00FD7692" w:rsidTr="00475292">
        <w:trPr>
          <w:trHeight w:val="674"/>
        </w:trPr>
        <w:tc>
          <w:tcPr>
            <w:tcW w:w="1385" w:type="pct"/>
            <w:vMerge/>
            <w:tcBorders>
              <w:left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244"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hAnsiTheme="minorBidi" w:cs="Times New Roman"/>
                <w:sz w:val="20"/>
                <w:szCs w:val="20"/>
              </w:rPr>
            </w:pPr>
            <w:r w:rsidRPr="00FD7692">
              <w:rPr>
                <w:rFonts w:asciiTheme="minorBidi" w:hAnsiTheme="minorBidi" w:cs="Times New Roman"/>
                <w:sz w:val="20"/>
                <w:szCs w:val="20"/>
              </w:rPr>
              <w:t>2.1.3 Capacity building of BFD frontier staffs and farmers</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1.038</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1.038</w:t>
            </w:r>
          </w:p>
        </w:tc>
      </w:tr>
      <w:tr w:rsidR="00D26E6C" w:rsidRPr="00FD7692" w:rsidTr="00475292">
        <w:trPr>
          <w:trHeight w:val="791"/>
        </w:trPr>
        <w:tc>
          <w:tcPr>
            <w:tcW w:w="1385" w:type="pct"/>
            <w:vMerge/>
            <w:tcBorders>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244" w:type="pct"/>
            <w:tcBorders>
              <w:top w:val="single" w:sz="4" w:space="0" w:color="auto"/>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sz w:val="20"/>
                <w:szCs w:val="20"/>
              </w:rPr>
            </w:pPr>
            <w:r w:rsidRPr="00FD7692">
              <w:rPr>
                <w:rFonts w:asciiTheme="minorBidi" w:hAnsiTheme="minorBidi" w:cs="Times New Roman"/>
                <w:sz w:val="20"/>
                <w:szCs w:val="20"/>
              </w:rPr>
              <w:t>2.1.4 Management &amp; monitoring including logistics</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3.800</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3.800</w:t>
            </w:r>
          </w:p>
        </w:tc>
      </w:tr>
      <w:tr w:rsidR="00D26E6C" w:rsidRPr="00FD7692" w:rsidTr="00475292">
        <w:trPr>
          <w:trHeight w:val="341"/>
        </w:trPr>
        <w:tc>
          <w:tcPr>
            <w:tcW w:w="2629" w:type="pct"/>
            <w:gridSpan w:val="2"/>
            <w:tcBorders>
              <w:top w:val="single" w:sz="4" w:space="0" w:color="auto"/>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jc w:val="center"/>
              <w:rPr>
                <w:rFonts w:asciiTheme="minorBidi" w:eastAsia="Times New Roman" w:hAnsiTheme="minorBidi"/>
                <w:color w:val="000000"/>
                <w:sz w:val="20"/>
                <w:szCs w:val="20"/>
              </w:rPr>
            </w:pPr>
            <w:r w:rsidRPr="00FD7692">
              <w:rPr>
                <w:rFonts w:asciiTheme="minorBidi" w:eastAsia="Times New Roman" w:hAnsiTheme="minorBidi"/>
                <w:b/>
                <w:color w:val="000000"/>
                <w:sz w:val="20"/>
                <w:szCs w:val="20"/>
              </w:rPr>
              <w:t>Total</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sidRPr="00FD7692">
              <w:rPr>
                <w:rFonts w:asciiTheme="minorBidi" w:eastAsia="Times New Roman" w:hAnsiTheme="minorBidi"/>
                <w:b/>
                <w:color w:val="000000"/>
                <w:sz w:val="20"/>
                <w:szCs w:val="20"/>
              </w:rPr>
              <w:t>25.001</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sidRPr="00FD7692">
              <w:rPr>
                <w:rFonts w:asciiTheme="minorBidi" w:eastAsia="Times New Roman" w:hAnsiTheme="minorBidi"/>
                <w:b/>
                <w:color w:val="000000"/>
                <w:sz w:val="20"/>
                <w:szCs w:val="20"/>
              </w:rPr>
              <w:t>25.001</w:t>
            </w:r>
          </w:p>
        </w:tc>
      </w:tr>
    </w:tbl>
    <w:p w:rsidR="00D26E6C" w:rsidRPr="00FD7692" w:rsidRDefault="00D26E6C" w:rsidP="00D26E6C">
      <w:pPr>
        <w:pStyle w:val="ListParagraph"/>
        <w:spacing w:after="0" w:line="240" w:lineRule="auto"/>
        <w:ind w:left="1080"/>
        <w:jc w:val="both"/>
        <w:rPr>
          <w:rFonts w:asciiTheme="minorBidi" w:hAnsiTheme="minorBidi" w:cs="Times New Roman"/>
          <w:b/>
          <w:sz w:val="24"/>
        </w:rPr>
      </w:pPr>
    </w:p>
    <w:p w:rsidR="00D26E6C" w:rsidRPr="00FD7692" w:rsidRDefault="00D26E6C" w:rsidP="00D26E6C">
      <w:pPr>
        <w:pStyle w:val="ListParagraph"/>
        <w:numPr>
          <w:ilvl w:val="1"/>
          <w:numId w:val="36"/>
        </w:numPr>
        <w:spacing w:after="0" w:line="240" w:lineRule="auto"/>
        <w:jc w:val="both"/>
        <w:rPr>
          <w:rFonts w:asciiTheme="minorBidi" w:hAnsiTheme="minorBidi" w:cs="Times New Roman"/>
          <w:b/>
          <w:sz w:val="24"/>
        </w:rPr>
      </w:pPr>
      <w:r w:rsidRPr="00FD7692">
        <w:rPr>
          <w:rFonts w:asciiTheme="minorBidi" w:hAnsiTheme="minorBidi" w:cs="Times New Roman"/>
          <w:b/>
          <w:sz w:val="24"/>
        </w:rPr>
        <w:t xml:space="preserve">Forest Investment Project FIP-3: </w:t>
      </w:r>
      <w:r w:rsidR="00ED2451" w:rsidRPr="00ED2451">
        <w:rPr>
          <w:rFonts w:asciiTheme="minorBidi" w:hAnsiTheme="minorBidi" w:cs="Times New Roman"/>
          <w:b/>
          <w:sz w:val="24"/>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Rationale of the FIP-3</w:t>
      </w:r>
    </w:p>
    <w:p w:rsidR="00D26E6C" w:rsidRDefault="00D26E6C" w:rsidP="00D26E6C">
      <w:pPr>
        <w:autoSpaceDE w:val="0"/>
        <w:autoSpaceDN w:val="0"/>
        <w:adjustRightInd w:val="0"/>
        <w:spacing w:after="0" w:line="240" w:lineRule="auto"/>
        <w:jc w:val="both"/>
        <w:rPr>
          <w:rFonts w:asciiTheme="minorBidi" w:hAnsiTheme="minorBidi"/>
        </w:rPr>
      </w:pPr>
      <w:r w:rsidRPr="00FD7692">
        <w:rPr>
          <w:rFonts w:asciiTheme="minorBidi" w:hAnsiTheme="minorBidi" w:cs="Times New Roman"/>
        </w:rPr>
        <w:lastRenderedPageBreak/>
        <w:t xml:space="preserve">The </w:t>
      </w:r>
      <w:r w:rsidRPr="00FD7692">
        <w:rPr>
          <w:rFonts w:asciiTheme="minorBidi" w:hAnsiTheme="minorBidi" w:cs="Times New Roman"/>
          <w:bCs/>
          <w:noProof/>
        </w:rPr>
        <w:t xml:space="preserve">UN-REDD Bangladesh National Programme has conducted a study on drivers of deforestation and forest degradation in Bangladesh in 2017 and it concluded that </w:t>
      </w:r>
      <w:r w:rsidRPr="00FD7692">
        <w:rPr>
          <w:rFonts w:asciiTheme="minorBidi" w:hAnsiTheme="minorBidi" w:cs="Times New Roman"/>
        </w:rPr>
        <w:t xml:space="preserve">absence of forest land survey records and boundary demarcation is one of the major direct drivers of deforestation and degradation in Bangladesh. </w:t>
      </w:r>
      <w:r w:rsidRPr="00FD7692">
        <w:rPr>
          <w:rFonts w:asciiTheme="minorBidi" w:hAnsiTheme="minorBidi"/>
        </w:rPr>
        <w:t>At present, there is no clear physical boundary for most of the forestlands. The land records are officially kept and maintained by the DLR</w:t>
      </w:r>
      <w:r>
        <w:rPr>
          <w:rFonts w:asciiTheme="minorBidi" w:hAnsiTheme="minorBidi"/>
        </w:rPr>
        <w:t>S</w:t>
      </w:r>
      <w:r w:rsidRPr="00FD7692">
        <w:rPr>
          <w:rFonts w:asciiTheme="minorBidi" w:hAnsiTheme="minorBidi"/>
        </w:rPr>
        <w:t>. These do not corroborate with the land records kept and maintained by the BFD. This is the key to trigger land suit litigations with respect to BFD land. Updating of land records and both BFD &amp; DLR</w:t>
      </w:r>
      <w:r>
        <w:rPr>
          <w:rFonts w:asciiTheme="minorBidi" w:hAnsiTheme="minorBidi"/>
        </w:rPr>
        <w:t>S</w:t>
      </w:r>
      <w:r w:rsidRPr="00FD7692">
        <w:rPr>
          <w:rFonts w:asciiTheme="minorBidi" w:hAnsiTheme="minorBidi"/>
        </w:rPr>
        <w:t xml:space="preserve"> having the same records is the only solution</w:t>
      </w:r>
      <w:r w:rsidR="00ED2451">
        <w:rPr>
          <w:rFonts w:asciiTheme="minorBidi" w:hAnsiTheme="minorBidi"/>
        </w:rPr>
        <w:t xml:space="preserve"> </w:t>
      </w:r>
      <w:r>
        <w:rPr>
          <w:rFonts w:ascii="Times New Roman" w:hAnsi="Times New Roman"/>
        </w:rPr>
        <w:t>towards reducing emissions from deforestation and forest degradation</w:t>
      </w:r>
      <w:r w:rsidRPr="00FD7692">
        <w:rPr>
          <w:rFonts w:asciiTheme="minorBidi" w:hAnsiTheme="minorBidi"/>
        </w:rPr>
        <w:t>.</w:t>
      </w:r>
    </w:p>
    <w:p w:rsidR="00D26E6C" w:rsidRPr="00FD7692" w:rsidRDefault="00D26E6C" w:rsidP="00D26E6C">
      <w:pPr>
        <w:autoSpaceDE w:val="0"/>
        <w:autoSpaceDN w:val="0"/>
        <w:adjustRightInd w:val="0"/>
        <w:spacing w:after="0" w:line="240" w:lineRule="auto"/>
        <w:jc w:val="both"/>
        <w:rPr>
          <w:rFonts w:asciiTheme="minorBidi" w:hAnsiTheme="minorBidi" w:cs="Times New Roman"/>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 xml:space="preserve">Challenges Addressed Under FIP-3 </w:t>
      </w:r>
    </w:p>
    <w:p w:rsidR="00D26E6C" w:rsidRPr="00ED2451" w:rsidRDefault="00D26E6C" w:rsidP="00D26E6C">
      <w:pPr>
        <w:pStyle w:val="Default"/>
        <w:jc w:val="both"/>
        <w:rPr>
          <w:rFonts w:ascii="Times New Roman" w:hAnsi="Times New Roman" w:cs="Times New Roman"/>
          <w:color w:val="auto"/>
          <w:sz w:val="22"/>
          <w:szCs w:val="22"/>
        </w:rPr>
      </w:pPr>
      <w:r w:rsidRPr="00ED2451">
        <w:rPr>
          <w:rFonts w:ascii="Times New Roman" w:hAnsi="Times New Roman" w:cs="Times New Roman"/>
          <w:sz w:val="22"/>
          <w:szCs w:val="22"/>
        </w:rPr>
        <w:t>Confusion in land tenure, duel administration/ multiple claims on proprietary rights of forest lands, encroachments and weak enforcement of forest land administration are important drivers of deforestation and forest degradation in Bangladesh. Forest land boundary demarcation has become essential to facilitate reducing emissions from deforestation a</w:t>
      </w:r>
      <w:r w:rsidR="00ED2451" w:rsidRPr="00ED2451">
        <w:rPr>
          <w:rFonts w:ascii="Times New Roman" w:hAnsi="Times New Roman" w:cs="Times New Roman"/>
          <w:sz w:val="22"/>
          <w:szCs w:val="22"/>
        </w:rPr>
        <w:t xml:space="preserve">nd forest degradation, enhance </w:t>
      </w:r>
      <w:r w:rsidRPr="00ED2451">
        <w:rPr>
          <w:rFonts w:ascii="Times New Roman" w:hAnsi="Times New Roman" w:cs="Times New Roman"/>
          <w:sz w:val="22"/>
          <w:szCs w:val="22"/>
        </w:rPr>
        <w:t xml:space="preserve">carbon sink conservation and sequestration in hill forests and plainland Sal forest. This effort will secure land tenures, improve forest law enforcement and reduce pressure on forest land encroachment hence, contribute towards enhancing carbon sequestration in the country.  Forestland boundary demarcation, digitization and public access to forest land records will improve enforcement of forest law, clarify forest land tenure and strengthen governance structure of forest land management in the country. Murky tenure issues (e.g. encroachment, the existence of multiple claims over BFD land, and insecure land ownership) hinder investments in forests and provide disincentives for the sustainable management of forest lands in Bangladesh. </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Transformational Objective of FIP-3</w:t>
      </w:r>
    </w:p>
    <w:p w:rsidR="00D26E6C" w:rsidRPr="00FD7692" w:rsidRDefault="00D26E6C" w:rsidP="00D26E6C">
      <w:pPr>
        <w:autoSpaceDE w:val="0"/>
        <w:autoSpaceDN w:val="0"/>
        <w:adjustRightInd w:val="0"/>
        <w:spacing w:after="0" w:line="240" w:lineRule="auto"/>
        <w:jc w:val="both"/>
        <w:rPr>
          <w:rFonts w:asciiTheme="minorBidi" w:hAnsiTheme="minorBidi" w:cs="Times New Roman"/>
        </w:rPr>
      </w:pPr>
      <w:r w:rsidRPr="00FD7692">
        <w:rPr>
          <w:rFonts w:asciiTheme="minorBidi" w:hAnsiTheme="minorBidi" w:cs="Times New Roman"/>
        </w:rPr>
        <w:t>Conservation of existing natural forests and government forest land through secure land tenure, forest boundary demarcation, digitization of the forest maps and the use of ICT to strengthen the forest department. The project aims to strengthen forest law enforcement by surveying and demarcating forestland boundary, resolve forestland dispute/ tenure, enhance governance and update forest land records.</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Linkage with Developmental Plans and Programmes</w:t>
      </w:r>
    </w:p>
    <w:p w:rsidR="00D26E6C" w:rsidRPr="00ED2451" w:rsidRDefault="00D26E6C" w:rsidP="00D26E6C">
      <w:pPr>
        <w:pStyle w:val="Default"/>
        <w:jc w:val="both"/>
        <w:rPr>
          <w:rFonts w:asciiTheme="minorBidi" w:hAnsiTheme="minorBidi"/>
          <w:sz w:val="22"/>
          <w:szCs w:val="22"/>
        </w:rPr>
      </w:pPr>
      <w:r w:rsidRPr="00ED2451">
        <w:rPr>
          <w:rFonts w:asciiTheme="minorBidi" w:hAnsiTheme="minorBidi"/>
          <w:color w:val="auto"/>
          <w:sz w:val="22"/>
          <w:szCs w:val="22"/>
        </w:rPr>
        <w:t>The 7</w:t>
      </w:r>
      <w:r w:rsidRPr="00ED2451">
        <w:rPr>
          <w:rFonts w:asciiTheme="minorBidi" w:hAnsiTheme="minorBidi"/>
          <w:color w:val="auto"/>
          <w:sz w:val="22"/>
          <w:szCs w:val="22"/>
          <w:vertAlign w:val="superscript"/>
        </w:rPr>
        <w:t>th</w:t>
      </w:r>
      <w:r w:rsidRPr="00ED2451">
        <w:rPr>
          <w:rFonts w:asciiTheme="minorBidi" w:hAnsiTheme="minorBidi"/>
          <w:color w:val="auto"/>
          <w:sz w:val="22"/>
          <w:szCs w:val="22"/>
        </w:rPr>
        <w:t xml:space="preserve"> Five Year Plan (2016-2020) has explicitly suggested for forestland boundary demarcation and recommended to take measures for updating forest land records. CIP has also identified it as one of the sub-programmes “Updating the land records and demarcation of forest area and improve security of land tenure, demarcation of forest areas to prevent encroachments”. Lack of clear boundary of forest land is a challenge identified in the Draft Bangladesh Forestry Master Plan (2017-2036) and Draft Forest Policy (2016) and both suggested for the demarcation of forestland boundary. </w:t>
      </w:r>
      <w:r w:rsidRPr="00ED2451">
        <w:rPr>
          <w:rFonts w:asciiTheme="minorBidi" w:hAnsiTheme="minorBidi"/>
          <w:sz w:val="22"/>
          <w:szCs w:val="22"/>
        </w:rPr>
        <w:t>Thus, this project is consistent with the challenges identified by the 7</w:t>
      </w:r>
      <w:r w:rsidRPr="00ED2451">
        <w:rPr>
          <w:rFonts w:asciiTheme="minorBidi" w:hAnsiTheme="minorBidi"/>
          <w:sz w:val="22"/>
          <w:szCs w:val="22"/>
          <w:vertAlign w:val="superscript"/>
        </w:rPr>
        <w:t>th</w:t>
      </w:r>
      <w:r w:rsidRPr="00ED2451">
        <w:rPr>
          <w:rFonts w:asciiTheme="minorBidi" w:hAnsiTheme="minorBidi"/>
          <w:sz w:val="22"/>
          <w:szCs w:val="22"/>
        </w:rPr>
        <w:t xml:space="preserve"> Five Year Plan, CIP, Draft National Forest Policy and FMP and also by the stakeholders</w:t>
      </w:r>
      <w:r w:rsidR="00ED2451" w:rsidRPr="00ED2451">
        <w:rPr>
          <w:rFonts w:asciiTheme="minorBidi" w:hAnsiTheme="minorBidi"/>
          <w:sz w:val="22"/>
          <w:szCs w:val="22"/>
        </w:rPr>
        <w:t xml:space="preserve"> </w:t>
      </w:r>
      <w:r w:rsidRPr="00ED2451">
        <w:rPr>
          <w:rFonts w:ascii="Times New Roman" w:hAnsi="Times New Roman" w:cs="Times New Roman"/>
          <w:sz w:val="22"/>
          <w:szCs w:val="22"/>
        </w:rPr>
        <w:t>thus contribute towards reducing emissions from deforestation and forest degradation</w:t>
      </w:r>
      <w:r w:rsidR="00ED2451">
        <w:rPr>
          <w:rFonts w:ascii="Times New Roman" w:hAnsi="Times New Roman" w:cs="Times New Roman"/>
          <w:sz w:val="22"/>
          <w:szCs w:val="22"/>
        </w:rPr>
        <w:t>.</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Broad Implementation Area/Region/Zone of FIP-3</w:t>
      </w:r>
    </w:p>
    <w:p w:rsidR="00D26E6C" w:rsidRPr="00C92A75" w:rsidRDefault="00D26E6C" w:rsidP="00D26E6C">
      <w:pPr>
        <w:spacing w:after="0" w:line="240" w:lineRule="auto"/>
        <w:jc w:val="both"/>
        <w:rPr>
          <w:rFonts w:ascii="Times New Roman" w:hAnsi="Times New Roman" w:cs="Times New Roman"/>
        </w:rPr>
      </w:pPr>
      <w:r w:rsidRPr="00C92A75">
        <w:rPr>
          <w:rFonts w:ascii="Times New Roman" w:hAnsi="Times New Roman" w:cs="Times New Roman"/>
        </w:rPr>
        <w:t>The project will cover forest lands of following three important Forest Divisions under Bangladesh Forest Department.</w:t>
      </w:r>
    </w:p>
    <w:p w:rsidR="00D26E6C" w:rsidRPr="00C92A75" w:rsidRDefault="00D26E6C" w:rsidP="00D26E6C">
      <w:pPr>
        <w:pStyle w:val="ListParagraph"/>
        <w:numPr>
          <w:ilvl w:val="0"/>
          <w:numId w:val="36"/>
        </w:numPr>
        <w:spacing w:after="0" w:line="240" w:lineRule="auto"/>
        <w:jc w:val="both"/>
        <w:rPr>
          <w:rFonts w:asciiTheme="minorBidi" w:hAnsiTheme="minorBidi" w:cs="Times New Roman"/>
        </w:rPr>
      </w:pPr>
      <w:r w:rsidRPr="00622790">
        <w:rPr>
          <w:rFonts w:ascii="Times New Roman" w:hAnsi="Times New Roman" w:cs="Times New Roman"/>
          <w:sz w:val="20"/>
          <w:szCs w:val="20"/>
        </w:rPr>
        <w:t xml:space="preserve">Total hill forest and Sal forest </w:t>
      </w:r>
      <w:r>
        <w:rPr>
          <w:rFonts w:ascii="Times New Roman" w:hAnsi="Times New Roman" w:cs="Times New Roman"/>
          <w:sz w:val="20"/>
          <w:szCs w:val="20"/>
        </w:rPr>
        <w:t xml:space="preserve">area </w:t>
      </w:r>
      <w:r w:rsidRPr="00622790">
        <w:rPr>
          <w:rFonts w:ascii="Times New Roman" w:hAnsi="Times New Roman" w:cs="Times New Roman"/>
          <w:sz w:val="20"/>
          <w:szCs w:val="20"/>
        </w:rPr>
        <w:t xml:space="preserve">covering : </w:t>
      </w:r>
    </w:p>
    <w:p w:rsidR="00D26E6C" w:rsidRPr="00C92A75" w:rsidRDefault="00D26E6C" w:rsidP="00D26E6C">
      <w:pPr>
        <w:pStyle w:val="ListParagraph"/>
        <w:jc w:val="both"/>
        <w:rPr>
          <w:rFonts w:asciiTheme="minorBidi" w:hAnsiTheme="minorBidi" w:cs="Times New Roman"/>
        </w:rPr>
      </w:pPr>
      <w:r w:rsidRPr="00622790">
        <w:rPr>
          <w:rFonts w:ascii="Times New Roman" w:hAnsi="Times New Roman" w:cs="Times New Roman"/>
          <w:sz w:val="20"/>
          <w:szCs w:val="20"/>
        </w:rPr>
        <w:t xml:space="preserve">a. Dhaka Forest Division: 24969  ha.; </w:t>
      </w:r>
    </w:p>
    <w:p w:rsidR="00D26E6C" w:rsidRPr="00C92A75" w:rsidRDefault="00D26E6C" w:rsidP="00D26E6C">
      <w:pPr>
        <w:pStyle w:val="ListParagraph"/>
        <w:jc w:val="both"/>
        <w:rPr>
          <w:rFonts w:asciiTheme="minorBidi" w:hAnsiTheme="minorBidi" w:cs="Times New Roman"/>
        </w:rPr>
      </w:pPr>
      <w:r w:rsidRPr="00622790">
        <w:rPr>
          <w:rFonts w:ascii="Times New Roman" w:hAnsi="Times New Roman" w:cs="Times New Roman"/>
          <w:sz w:val="20"/>
          <w:szCs w:val="20"/>
        </w:rPr>
        <w:t xml:space="preserve">b. Tangail Forest Division: 49748 ha. and </w:t>
      </w:r>
    </w:p>
    <w:p w:rsidR="00D26E6C" w:rsidRPr="00FD7692" w:rsidRDefault="00D26E6C" w:rsidP="00D26E6C">
      <w:pPr>
        <w:pStyle w:val="ListParagraph"/>
        <w:rPr>
          <w:rFonts w:asciiTheme="minorBidi" w:hAnsiTheme="minorBidi"/>
          <w:b/>
          <w:sz w:val="24"/>
        </w:rPr>
      </w:pPr>
      <w:r w:rsidRPr="00622790">
        <w:rPr>
          <w:rFonts w:ascii="Times New Roman" w:hAnsi="Times New Roman" w:cs="Times New Roman"/>
          <w:sz w:val="20"/>
          <w:szCs w:val="20"/>
        </w:rPr>
        <w:t>c. Chittagong North Forest Division: 50523 ha [FIP: Sal forest of Dhaka Forest Division 24969 ha. (61674 Acres)]</w:t>
      </w:r>
    </w:p>
    <w:p w:rsidR="00D26E6C" w:rsidRPr="00FD7692" w:rsidRDefault="00D26E6C" w:rsidP="00D26E6C">
      <w:pPr>
        <w:pStyle w:val="ListParagraph"/>
        <w:numPr>
          <w:ilvl w:val="2"/>
          <w:numId w:val="36"/>
        </w:numPr>
        <w:spacing w:after="0" w:line="240" w:lineRule="auto"/>
        <w:jc w:val="both"/>
        <w:rPr>
          <w:rFonts w:asciiTheme="minorBidi" w:hAnsiTheme="minorBidi" w:cs="Times New Roman"/>
          <w:b/>
          <w:sz w:val="24"/>
        </w:rPr>
      </w:pPr>
      <w:r w:rsidRPr="00FD7692">
        <w:rPr>
          <w:rFonts w:asciiTheme="minorBidi" w:hAnsiTheme="minorBidi" w:cs="Times New Roman"/>
          <w:b/>
          <w:sz w:val="24"/>
        </w:rPr>
        <w:t>Transformational Change from FIP-3</w:t>
      </w:r>
    </w:p>
    <w:p w:rsidR="00D26E6C" w:rsidRPr="00FD7692" w:rsidRDefault="00D26E6C" w:rsidP="00D26E6C">
      <w:pPr>
        <w:spacing w:line="240" w:lineRule="auto"/>
        <w:jc w:val="both"/>
        <w:rPr>
          <w:rFonts w:asciiTheme="minorBidi" w:hAnsiTheme="minorBidi"/>
          <w:i/>
        </w:rPr>
      </w:pPr>
      <w:r w:rsidRPr="00FD7692">
        <w:rPr>
          <w:rFonts w:asciiTheme="minorBidi" w:hAnsiTheme="minorBidi"/>
        </w:rPr>
        <w:t>Completion of this project will bring a transformational change in forest conservation and management leading to resolving of land litigation and rights claimed illegally</w:t>
      </w:r>
      <w:r w:rsidR="00ED2451">
        <w:rPr>
          <w:rFonts w:asciiTheme="minorBidi" w:hAnsiTheme="minorBidi"/>
        </w:rPr>
        <w:t xml:space="preserve"> </w:t>
      </w:r>
      <w:r>
        <w:rPr>
          <w:rFonts w:ascii="Times New Roman" w:hAnsi="Times New Roman"/>
        </w:rPr>
        <w:t xml:space="preserve">and thus contribute towards </w:t>
      </w:r>
      <w:r>
        <w:rPr>
          <w:rFonts w:ascii="Times New Roman" w:hAnsi="Times New Roman" w:cs="Times New Roman"/>
        </w:rPr>
        <w:t>reducing emissions from deforestation and forest degradation</w:t>
      </w:r>
      <w:r w:rsidRPr="00115044">
        <w:rPr>
          <w:rFonts w:ascii="Times New Roman" w:hAnsi="Times New Roman"/>
        </w:rPr>
        <w:t>.</w:t>
      </w:r>
      <w:r w:rsidRPr="00FD7692">
        <w:rPr>
          <w:rFonts w:asciiTheme="minorBidi" w:hAnsiTheme="minorBidi"/>
        </w:rPr>
        <w:t xml:space="preserve">. By and large forest law enforcement will get enhanced. The clear physical demarcation of the forest boundary will reduce </w:t>
      </w:r>
      <w:r w:rsidRPr="00FD7692">
        <w:rPr>
          <w:rFonts w:asciiTheme="minorBidi" w:hAnsiTheme="minorBidi"/>
        </w:rPr>
        <w:lastRenderedPageBreak/>
        <w:t>pressure of deforestation and forest degradation in public (BFD) lands of three selected forest divisions. The Transformational objective, project components and locations of FIP-3 are represented in Figure 6.5</w:t>
      </w:r>
    </w:p>
    <w:p w:rsidR="00D26E6C" w:rsidRDefault="00D26E6C" w:rsidP="00D26E6C">
      <w:pPr>
        <w:rPr>
          <w:rFonts w:asciiTheme="minorBidi" w:hAnsiTheme="minorBidi"/>
        </w:rPr>
      </w:pPr>
    </w:p>
    <w:p w:rsidR="00D26E6C" w:rsidRPr="00FD7692" w:rsidRDefault="00DF7FBF" w:rsidP="00D26E6C">
      <w:pPr>
        <w:spacing w:line="240" w:lineRule="auto"/>
        <w:jc w:val="both"/>
        <w:rPr>
          <w:rFonts w:asciiTheme="minorBidi" w:hAnsiTheme="minorBidi"/>
        </w:rPr>
      </w:pPr>
      <w:r>
        <w:rPr>
          <w:rFonts w:asciiTheme="minorBidi" w:hAnsiTheme="minorBidi"/>
          <w:noProof/>
        </w:rPr>
      </w:r>
      <w:r>
        <w:rPr>
          <w:rFonts w:asciiTheme="minorBidi" w:hAnsiTheme="minorBidi"/>
        </w:rPr>
        <w:pict>
          <v:group id="_x0000_s1579" style="width:443.4pt;height:430.4pt;mso-position-horizontal-relative:char;mso-position-vertical-relative:line" coordorigin="1440,1762" coordsize="8868,8608">
            <v:shape id="Text Box 61" o:spid="_x0000_s1580" type="#_x0000_t202" style="position:absolute;left:1666;top:1762;width:8642;height:12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nxnwgAA&#10;ANsAAAAPAAAAZHJzL2Rvd25yZXYueG1sRI9Bi8IwFITvC/6H8ARva1oPRapRRBCWxYPWFa/P5tkW&#10;m5faRK3+eiMIexxm5htmOu9MLW7UusqygngYgSDOra64UPC3W32PQTiPrLG2TAoe5GA+631NMdX2&#10;zlu6Zb4QAcIuRQWl900qpctLMuiGtiEO3sm2Bn2QbSF1i/cAN7UcRVEiDVYcFkpsaFlSfs6uRsFo&#10;bVaHzZ7i5+IYn66Z+R3LS6LUoN8tJiA8df4//Gn/aAVJDO8v4Qf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SfGfCAAAA2wAAAA8AAAAAAAAAAAAAAAAAlwIAAGRycy9kb3du&#10;cmV2LnhtbFBLBQYAAAAABAAEAPUAAACGAwAAAAA=&#10;" fillcolor="#f79646 [3209]" strokecolor="white [3201]" strokeweight="1.5pt">
              <v:textbox style="mso-next-textbox:#Text Box 61">
                <w:txbxContent>
                  <w:p w:rsidR="00843A91" w:rsidRPr="00933E98" w:rsidRDefault="00843A91" w:rsidP="00DF7FBF">
                    <w:pPr>
                      <w:jc w:val="center"/>
                      <w:rPr>
                        <w:color w:val="000000" w:themeColor="text1"/>
                        <w:sz w:val="20"/>
                        <w:szCs w:val="20"/>
                      </w:rPr>
                    </w:pPr>
                    <w:r w:rsidRPr="00933E98">
                      <w:rPr>
                        <w:rFonts w:ascii="Times New Roman" w:hAnsi="Times New Roman" w:cs="Times New Roman"/>
                        <w:color w:val="000000" w:themeColor="text1"/>
                        <w:sz w:val="20"/>
                        <w:szCs w:val="20"/>
                      </w:rPr>
                      <w:t xml:space="preserve">The transformational goal of FIP-3 is </w:t>
                    </w:r>
                    <w:r w:rsidRPr="00933E98">
                      <w:rPr>
                        <w:rFonts w:ascii="Times New Roman" w:hAnsi="Times New Roman" w:cs="Times New Roman"/>
                        <w:sz w:val="20"/>
                        <w:szCs w:val="20"/>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txbxContent>
              </v:textbox>
            </v:shape>
            <v:rect id="Rectangle 62" o:spid="_x0000_s1581" style="position:absolute;left:1440;top:5577;width:2880;height:479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S+WxAAA&#10;ANsAAAAPAAAAZHJzL2Rvd25yZXYueG1sRI9PawIxFMTvBb9DeIK3mlVU6moUKfjvUtAWZG/Pzevu&#10;0s3LNom6fnsjFHocZuY3zHzZmlpcyfnKsoJBPwFBnFtdcaHg63P9+gbCB2SNtWVScCcPy0XnZY6p&#10;tjc+0PUYChEh7FNUUIbQpFL6vCSDvm8b4uh9W2cwROkKqR3eItzUcpgkE2mw4rhQYkPvJeU/x4tR&#10;sKNtcs50NqX9x+9p37jxaGMypXrddjUDEagN/+G/9k4rmAzh+SX+A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kvls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62">
                <w:txbxContent>
                  <w:p w:rsidR="00843A91" w:rsidRPr="00D03BF4" w:rsidRDefault="00843A91" w:rsidP="00DF7FBF">
                    <w:pPr>
                      <w:spacing w:after="0"/>
                      <w:jc w:val="both"/>
                      <w:rPr>
                        <w:rFonts w:ascii="Times New Roman" w:eastAsia="Times New Roman" w:hAnsi="Times New Roman"/>
                        <w:sz w:val="20"/>
                        <w:szCs w:val="20"/>
                      </w:rPr>
                    </w:pPr>
                    <w:r w:rsidRPr="00D03BF4">
                      <w:rPr>
                        <w:rFonts w:ascii="Times New Roman" w:eastAsia="Times New Roman" w:hAnsi="Times New Roman"/>
                        <w:i/>
                        <w:sz w:val="20"/>
                        <w:szCs w:val="20"/>
                      </w:rPr>
                      <w:t>Activity 1</w:t>
                    </w:r>
                    <w:r w:rsidRPr="00D03BF4">
                      <w:rPr>
                        <w:rFonts w:ascii="Times New Roman" w:eastAsia="Times New Roman" w:hAnsi="Times New Roman"/>
                        <w:sz w:val="20"/>
                        <w:szCs w:val="20"/>
                      </w:rPr>
                      <w:t>:Survey of forestland involving DLRS including updating of forestland records boundary and fixing RCC pillar (2'X2'X6') @ 2 Nos. per ha.</w:t>
                    </w:r>
                    <w:r>
                      <w:rPr>
                        <w:rFonts w:ascii="Times New Roman" w:eastAsia="Times New Roman" w:hAnsi="Times New Roman"/>
                        <w:sz w:val="20"/>
                        <w:szCs w:val="20"/>
                      </w:rPr>
                      <w:t xml:space="preserve"> </w:t>
                    </w:r>
                    <w:r w:rsidRPr="00D03BF4">
                      <w:rPr>
                        <w:rFonts w:ascii="Times New Roman" w:eastAsia="Times New Roman" w:hAnsi="Times New Roman"/>
                        <w:sz w:val="20"/>
                        <w:szCs w:val="20"/>
                      </w:rPr>
                      <w:t>for 125240 ha.</w:t>
                    </w:r>
                    <w:r>
                      <w:rPr>
                        <w:rFonts w:ascii="Times New Roman" w:eastAsia="Times New Roman" w:hAnsi="Times New Roman"/>
                        <w:sz w:val="20"/>
                        <w:szCs w:val="20"/>
                      </w:rPr>
                      <w:t xml:space="preserve"> </w:t>
                    </w:r>
                    <w:r w:rsidRPr="00D03BF4">
                      <w:rPr>
                        <w:rFonts w:ascii="Times New Roman" w:eastAsia="Times New Roman" w:hAnsi="Times New Roman"/>
                        <w:i/>
                        <w:sz w:val="20"/>
                        <w:szCs w:val="20"/>
                      </w:rPr>
                      <w:t>Activity 2</w:t>
                    </w:r>
                    <w:r w:rsidRPr="00D03BF4">
                      <w:rPr>
                        <w:rFonts w:ascii="Times New Roman" w:eastAsia="Times New Roman" w:hAnsi="Times New Roman"/>
                        <w:sz w:val="20"/>
                        <w:szCs w:val="20"/>
                      </w:rPr>
                      <w:t>: Digitization of forestland boundary using GIS /RS technology</w:t>
                    </w:r>
                  </w:p>
                  <w:p w:rsidR="00843A91" w:rsidRPr="00D03BF4" w:rsidRDefault="00843A91" w:rsidP="00DF7FBF">
                    <w:pPr>
                      <w:spacing w:after="0"/>
                      <w:jc w:val="both"/>
                      <w:rPr>
                        <w:rFonts w:ascii="Times New Roman" w:eastAsia="Times New Roman" w:hAnsi="Times New Roman"/>
                        <w:sz w:val="20"/>
                        <w:szCs w:val="20"/>
                      </w:rPr>
                    </w:pPr>
                    <w:r w:rsidRPr="00D03BF4">
                      <w:rPr>
                        <w:rFonts w:ascii="Times New Roman" w:eastAsia="Times New Roman" w:hAnsi="Times New Roman"/>
                        <w:i/>
                        <w:sz w:val="20"/>
                        <w:szCs w:val="20"/>
                      </w:rPr>
                      <w:t>Activity 3</w:t>
                    </w:r>
                    <w:r w:rsidRPr="00D03BF4">
                      <w:rPr>
                        <w:rFonts w:ascii="Times New Roman" w:eastAsia="Times New Roman" w:hAnsi="Times New Roman"/>
                        <w:sz w:val="20"/>
                        <w:szCs w:val="20"/>
                      </w:rPr>
                      <w:t>: Secure publicly on-line accessible land records and tenures &amp; GIS-RS maps - meeting &amp; dialogue</w:t>
                    </w:r>
                  </w:p>
                  <w:p w:rsidR="00843A91" w:rsidRPr="00D03BF4" w:rsidRDefault="00843A91" w:rsidP="00DF7FBF">
                    <w:pPr>
                      <w:spacing w:after="0" w:line="240" w:lineRule="auto"/>
                      <w:jc w:val="both"/>
                      <w:rPr>
                        <w:rFonts w:ascii="Times New Roman" w:eastAsia="Times New Roman" w:hAnsi="Times New Roman"/>
                        <w:sz w:val="20"/>
                        <w:szCs w:val="20"/>
                      </w:rPr>
                    </w:pPr>
                    <w:r w:rsidRPr="00D03BF4">
                      <w:rPr>
                        <w:rFonts w:ascii="Times New Roman" w:eastAsia="Times New Roman" w:hAnsi="Times New Roman"/>
                        <w:i/>
                        <w:sz w:val="20"/>
                        <w:szCs w:val="20"/>
                      </w:rPr>
                      <w:t>Activity 4</w:t>
                    </w:r>
                    <w:r w:rsidRPr="00D03BF4">
                      <w:rPr>
                        <w:rFonts w:ascii="Times New Roman" w:eastAsia="Times New Roman" w:hAnsi="Times New Roman"/>
                        <w:sz w:val="20"/>
                        <w:szCs w:val="20"/>
                      </w:rPr>
                      <w:t>: Reclamation of encroached forestland and clustering of settlers</w:t>
                    </w:r>
                    <w:r>
                      <w:rPr>
                        <w:rFonts w:ascii="Times New Roman" w:eastAsia="Times New Roman" w:hAnsi="Times New Roman"/>
                        <w:sz w:val="20"/>
                        <w:szCs w:val="20"/>
                      </w:rPr>
                      <w:t xml:space="preserve"> (@ house</w:t>
                    </w:r>
                    <w:r w:rsidRPr="00D03BF4">
                      <w:rPr>
                        <w:rFonts w:ascii="Times New Roman" w:eastAsia="Times New Roman" w:hAnsi="Times New Roman"/>
                        <w:sz w:val="20"/>
                        <w:szCs w:val="20"/>
                      </w:rPr>
                      <w:t>holds) through Incentives and AIGAs</w:t>
                    </w:r>
                  </w:p>
                  <w:p w:rsidR="00843A91" w:rsidRPr="00D03BF4" w:rsidRDefault="00843A91" w:rsidP="00DF7FBF">
                    <w:pPr>
                      <w:rPr>
                        <w:szCs w:val="18"/>
                      </w:rPr>
                    </w:pPr>
                  </w:p>
                </w:txbxContent>
              </v:textbox>
            </v:rect>
            <v:shape id="Text Box 63" o:spid="_x0000_s1582" type="#_x0000_t202" style="position:absolute;left:1440;top:3493;width:2518;height:9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0+EwgAA&#10;ANsAAAAPAAAAZHJzL2Rvd25yZXYueG1sRI9Ba8JAFITvQv/D8gre9KUK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DT4TCAAAA2wAAAA8AAAAAAAAAAAAAAAAAlwIAAGRycy9kb3du&#10;cmV2LnhtbFBLBQYAAAAABAAEAPUAAACGAwAAAAA=&#10;" fillcolor="#fde9d9 [665]">
              <v:textbox style="mso-next-textbox:#Text Box 63">
                <w:txbxContent>
                  <w:p w:rsidR="00843A91" w:rsidRPr="0052749C" w:rsidRDefault="00843A91" w:rsidP="00DF7FBF">
                    <w:pPr>
                      <w:spacing w:after="0"/>
                      <w:jc w:val="center"/>
                      <w:rPr>
                        <w:rFonts w:ascii="Times New Roman" w:hAnsi="Times New Roman" w:cs="Times New Roman"/>
                        <w:sz w:val="21"/>
                        <w:szCs w:val="21"/>
                      </w:rPr>
                    </w:pPr>
                    <w:r w:rsidRPr="00A33AF2">
                      <w:rPr>
                        <w:rFonts w:ascii="Times New Roman" w:hAnsi="Times New Roman"/>
                        <w:sz w:val="21"/>
                        <w:szCs w:val="21"/>
                      </w:rPr>
                      <w:t xml:space="preserve">C 3.1 </w:t>
                    </w:r>
                    <w:r w:rsidRPr="00933E98">
                      <w:rPr>
                        <w:rFonts w:ascii="Times New Roman" w:hAnsi="Times New Roman" w:cs="Times New Roman"/>
                        <w:sz w:val="20"/>
                        <w:szCs w:val="20"/>
                      </w:rPr>
                      <w:t>Forestland survey and settlement of updated record</w:t>
                    </w:r>
                  </w:p>
                  <w:p w:rsidR="00843A91" w:rsidRPr="00A33AF2" w:rsidRDefault="00843A91" w:rsidP="00DF7FBF">
                    <w:pPr>
                      <w:spacing w:after="0"/>
                      <w:jc w:val="center"/>
                      <w:rPr>
                        <w:sz w:val="24"/>
                        <w:szCs w:val="24"/>
                      </w:rPr>
                    </w:pPr>
                  </w:p>
                </w:txbxContent>
              </v:textbox>
            </v:shape>
            <v:shape id="Text Box 64" o:spid="_x0000_s1583" type="#_x0000_t202" style="position:absolute;left:4320;top:3493;width:2704;height:15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tfwwgAA&#10;ANsAAAAPAAAAZHJzL2Rvd25yZXYueG1sRI9Ba8JAFITvQv/D8gre9KUi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q1/DCAAAA2wAAAA8AAAAAAAAAAAAAAAAAlwIAAGRycy9kb3du&#10;cmV2LnhtbFBLBQYAAAAABAAEAPUAAACGAwAAAAA=&#10;" fillcolor="#fde9d9 [665]">
              <v:textbox style="mso-next-textbox:#Text Box 64">
                <w:txbxContent>
                  <w:p w:rsidR="00843A91" w:rsidRPr="00A33AF2" w:rsidRDefault="00843A91" w:rsidP="00DF7FBF">
                    <w:pPr>
                      <w:spacing w:after="0"/>
                      <w:jc w:val="center"/>
                      <w:rPr>
                        <w:rFonts w:ascii="Times New Roman" w:hAnsi="Times New Roman" w:cs="Times New Roman"/>
                        <w:sz w:val="21"/>
                        <w:szCs w:val="21"/>
                      </w:rPr>
                    </w:pPr>
                    <w:r w:rsidRPr="00A33AF2">
                      <w:rPr>
                        <w:rFonts w:ascii="Times New Roman" w:hAnsi="Times New Roman" w:cs="Times New Roman"/>
                        <w:sz w:val="21"/>
                        <w:szCs w:val="21"/>
                      </w:rPr>
                      <w:t xml:space="preserve">C 3.2 </w:t>
                    </w:r>
                    <w:r w:rsidRPr="00933E98">
                      <w:rPr>
                        <w:rFonts w:ascii="Times New Roman" w:hAnsi="Times New Roman" w:cs="Times New Roman"/>
                        <w:sz w:val="20"/>
                        <w:szCs w:val="20"/>
                      </w:rPr>
                      <w:t>Capacity building for survey, forestland record management and strengthening forestland litigation</w:t>
                    </w:r>
                  </w:p>
                  <w:p w:rsidR="00843A91" w:rsidRPr="00902EF0" w:rsidRDefault="00843A91" w:rsidP="00DF7FBF">
                    <w:pPr>
                      <w:spacing w:after="0"/>
                      <w:jc w:val="center"/>
                      <w:rPr>
                        <w:rFonts w:ascii="Times New Roman" w:eastAsia="Times New Roman" w:hAnsi="Times New Roman"/>
                        <w:sz w:val="21"/>
                        <w:szCs w:val="21"/>
                      </w:rPr>
                    </w:pPr>
                  </w:p>
                </w:txbxContent>
              </v:textbox>
            </v:shape>
            <v:shape id="Text Box 65" o:spid="_x0000_s1584" type="#_x0000_t202" style="position:absolute;left:7382;top:3279;width:2697;height:10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nJrwgAA&#10;ANsAAAAPAAAAZHJzL2Rvd25yZXYueG1sRI9Ba8JAFITvQv/D8gre9KWCIqmbYFtshZ6MtudH9pmE&#10;Zt+G7Dam/94VCh6HmfmG2eSjbdXAvW+caHiaJ6BYSmcaqTScjrvZGpQPJIZaJ6zhjz3k2cNkQ6lx&#10;FznwUIRKRYj4lDTUIXQpoi9rtuTnrmOJ3tn1lkKUfYWmp0uE2xYXSbJCS43EhZo6fq25/Cl+rYbj&#10;9ruT8/vnSzJw9fEV1rh/Q9R6+jhun0EFHsM9/N/eGw2rJdy+xB+A2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mcmvCAAAA2wAAAA8AAAAAAAAAAAAAAAAAlwIAAGRycy9kb3du&#10;cmV2LnhtbFBLBQYAAAAABAAEAPUAAACGAwAAAAA=&#10;" fillcolor="#fde9d9 [665]">
              <v:textbox style="mso-next-textbox:#Text Box 65">
                <w:txbxContent>
                  <w:p w:rsidR="00843A91" w:rsidRPr="00A33AF2" w:rsidRDefault="00843A91" w:rsidP="00DF7FBF">
                    <w:pPr>
                      <w:spacing w:after="0"/>
                      <w:jc w:val="center"/>
                      <w:rPr>
                        <w:sz w:val="24"/>
                        <w:szCs w:val="24"/>
                      </w:rPr>
                    </w:pPr>
                    <w:r w:rsidRPr="00A33AF2">
                      <w:rPr>
                        <w:rFonts w:ascii="Times New Roman" w:hAnsi="Times New Roman" w:cs="Times New Roman"/>
                        <w:sz w:val="21"/>
                        <w:szCs w:val="21"/>
                      </w:rPr>
                      <w:t xml:space="preserve">C 3.3 </w:t>
                    </w:r>
                    <w:r w:rsidRPr="00933E98">
                      <w:rPr>
                        <w:rFonts w:ascii="Times New Roman" w:hAnsi="Times New Roman" w:cs="Times New Roman"/>
                        <w:sz w:val="20"/>
                        <w:szCs w:val="20"/>
                      </w:rPr>
                      <w:t>Project management, monitoring, logistics and maintenance</w:t>
                    </w:r>
                  </w:p>
                </w:txbxContent>
              </v:textbox>
            </v:shape>
            <v:rect id="Rectangle 66" o:spid="_x0000_s1585" style="position:absolute;left:4813;top:5577;width:2210;height:36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imVxAAA&#10;ANsAAAAPAAAAZHJzL2Rvd25yZXYueG1sRI9Pa8JAFMTvQr/D8gredFOxQaOrlIL/LoWqILk9s88k&#10;NPs27q6afvtuodDjMDO/YebLzjTiTs7XlhW8DBMQxIXVNZcKjofVYALCB2SNjWVS8E0eloun3hwz&#10;bR/8Sfd9KEWEsM9QQRVCm0npi4oM+qFtiaN3sc5giNKVUjt8RLhp5ChJUmmw5rhQYUvvFRVf+5tR&#10;sKVNcs51PqXdx/W0a93reG1ypfrP3dsMRKAu/If/2lutIE3h90v8AXL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IplcQAAADbAAAADwAAAAAAAAAAAAAAAACXAgAAZHJzL2Rv&#10;d25yZXYueG1sUEsFBgAAAAAEAAQA9QAAAIgDAAAAAA==&#10;" fillcolor="#f9b883 [2169]" strokecolor="#f79646 [3209]" strokeweight=".5pt">
              <v:fill color2="#f8a969 [2617]" rotate="t" colors="0 #b5d5a7;.5 #aace99;1 #9cca86" focus="100%" type="gradient">
                <o:fill v:ext="view" type="gradientUnscaled"/>
              </v:fill>
              <v:textbox style="mso-next-textbox:#Rectangle 66">
                <w:txbxContent>
                  <w:p w:rsidR="00843A91" w:rsidRPr="00750725" w:rsidRDefault="00843A91" w:rsidP="00DF7FBF">
                    <w:pPr>
                      <w:spacing w:after="0"/>
                      <w:jc w:val="both"/>
                      <w:rPr>
                        <w:rFonts w:ascii="Times New Roman" w:hAnsi="Times New Roman"/>
                        <w:sz w:val="20"/>
                      </w:rPr>
                    </w:pPr>
                    <w:r w:rsidRPr="00750725">
                      <w:rPr>
                        <w:rFonts w:ascii="Times New Roman" w:eastAsia="Times New Roman" w:hAnsi="Times New Roman"/>
                        <w:i/>
                        <w:sz w:val="20"/>
                      </w:rPr>
                      <w:t xml:space="preserve">Activity 1: </w:t>
                    </w:r>
                    <w:r w:rsidRPr="00750725">
                      <w:rPr>
                        <w:rFonts w:ascii="Times New Roman" w:eastAsia="Times New Roman" w:hAnsi="Times New Roman"/>
                        <w:sz w:val="20"/>
                      </w:rPr>
                      <w:t xml:space="preserve">Capacity building BFD: training, survey, survey tools, forestland record management for 600 officials (for FIP 200 officials </w:t>
                    </w:r>
                  </w:p>
                  <w:p w:rsidR="00843A91" w:rsidRPr="00750725" w:rsidRDefault="00843A91" w:rsidP="00DF7FBF">
                    <w:pPr>
                      <w:spacing w:after="0"/>
                      <w:jc w:val="both"/>
                      <w:rPr>
                        <w:rFonts w:ascii="Times New Roman" w:eastAsia="Times New Roman" w:hAnsi="Times New Roman"/>
                        <w:sz w:val="20"/>
                      </w:rPr>
                    </w:pPr>
                    <w:r w:rsidRPr="00750725">
                      <w:rPr>
                        <w:rFonts w:ascii="Times New Roman" w:eastAsia="Times New Roman" w:hAnsi="Times New Roman"/>
                        <w:i/>
                        <w:sz w:val="20"/>
                      </w:rPr>
                      <w:t xml:space="preserve">Activity 2: </w:t>
                    </w:r>
                    <w:r w:rsidRPr="00750725">
                      <w:rPr>
                        <w:rFonts w:ascii="Times New Roman" w:eastAsia="Times New Roman" w:hAnsi="Times New Roman"/>
                        <w:sz w:val="20"/>
                      </w:rPr>
                      <w:t>Strengthening forestland litigation and acts for protecting legal conversion and illegal encroachment</w:t>
                    </w:r>
                  </w:p>
                  <w:p w:rsidR="00843A91" w:rsidRPr="004B5DBD" w:rsidRDefault="00843A91" w:rsidP="00DF7FBF">
                    <w:pPr>
                      <w:rPr>
                        <w:szCs w:val="18"/>
                      </w:rPr>
                    </w:pPr>
                  </w:p>
                </w:txbxContent>
              </v:textbox>
            </v:rect>
            <v:rect id="Rectangle 67" o:spid="_x0000_s1586" style="position:absolute;left:7382;top:5577;width:2700;height:4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owOxQAA&#10;ANsAAAAPAAAAZHJzL2Rvd25yZXYueG1sRI9Pa8JAFMTvgt9heYK3urG0to2uUoT65yI0FSS31+wz&#10;CWbfxt1V02/fLRQ8DjPzG2a26EwjruR8bVnBeJSAIC6srrlUsP/6eHgF4QOyxsYyKfghD4t5vzfD&#10;VNsbf9I1C6WIEPYpKqhCaFMpfVGRQT+yLXH0jtYZDFG6UmqHtwg3jXxMkok0WHNcqLClZUXFKbsY&#10;BRtaJ9+5zt9ouzsftq17flqZXKnhoHufggjUhXv4v73RCiYv8Pcl/g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OjA7FAAAA2wAAAA8AAAAAAAAAAAAAAAAAlwIAAGRycy9k&#10;b3ducmV2LnhtbFBLBQYAAAAABAAEAPUAAACJAwAAAAA=&#10;" fillcolor="#f9b883 [2169]" strokecolor="#f79646 [3209]" strokeweight=".5pt">
              <v:fill color2="#f8a969 [2617]" rotate="t" colors="0 #b5d5a7;.5 #aace99;1 #9cca86" focus="100%" type="gradient">
                <o:fill v:ext="view" type="gradientUnscaled"/>
              </v:fill>
              <v:textbox style="mso-next-textbox:#Rectangle 67">
                <w:txbxContent>
                  <w:p w:rsidR="00843A91" w:rsidRDefault="00843A91" w:rsidP="00DF7FBF">
                    <w:pPr>
                      <w:spacing w:after="0"/>
                      <w:jc w:val="both"/>
                      <w:rPr>
                        <w:rFonts w:ascii="Times New Roman" w:eastAsia="Times New Roman" w:hAnsi="Times New Roman"/>
                        <w:sz w:val="20"/>
                        <w:szCs w:val="20"/>
                      </w:rPr>
                    </w:pPr>
                    <w:r>
                      <w:rPr>
                        <w:rFonts w:ascii="Times New Roman" w:eastAsia="Times New Roman" w:hAnsi="Times New Roman"/>
                        <w:i/>
                        <w:sz w:val="20"/>
                        <w:szCs w:val="20"/>
                      </w:rPr>
                      <w:t xml:space="preserve">Activity 1: </w:t>
                    </w:r>
                    <w:r w:rsidRPr="004B5DBD">
                      <w:rPr>
                        <w:rFonts w:ascii="Times New Roman" w:eastAsia="Times New Roman" w:hAnsi="Times New Roman"/>
                        <w:sz w:val="20"/>
                        <w:szCs w:val="20"/>
                      </w:rPr>
                      <w:t>Project management and monitoring for 5 Years (@Tk800/- Lac per year for all Forest Divisions and (@Tk200/- Lac per year in case of Dhaka Divisions under FIP investment)</w:t>
                    </w:r>
                  </w:p>
                  <w:p w:rsidR="00843A91" w:rsidRPr="004B5DBD" w:rsidRDefault="00843A91" w:rsidP="00DF7FBF">
                    <w:pPr>
                      <w:spacing w:after="0"/>
                      <w:jc w:val="both"/>
                      <w:rPr>
                        <w:rFonts w:ascii="Times New Roman" w:hAnsi="Times New Roman" w:cs="Times New Roman"/>
                        <w:color w:val="000000"/>
                        <w:sz w:val="20"/>
                        <w:szCs w:val="20"/>
                      </w:rPr>
                    </w:pPr>
                    <w:r w:rsidRPr="004B5DBD">
                      <w:rPr>
                        <w:rFonts w:ascii="Times New Roman" w:hAnsi="Times New Roman" w:cs="Times New Roman"/>
                        <w:i/>
                        <w:color w:val="000000"/>
                        <w:sz w:val="20"/>
                        <w:szCs w:val="20"/>
                      </w:rPr>
                      <w:t>Activity 2:</w:t>
                    </w:r>
                    <w:r>
                      <w:rPr>
                        <w:rFonts w:ascii="Times New Roman" w:hAnsi="Times New Roman" w:cs="Times New Roman"/>
                        <w:color w:val="000000"/>
                        <w:sz w:val="20"/>
                        <w:szCs w:val="20"/>
                      </w:rPr>
                      <w:t xml:space="preserve"> </w:t>
                    </w:r>
                    <w:r w:rsidRPr="004B5DBD">
                      <w:rPr>
                        <w:rFonts w:ascii="Times New Roman" w:hAnsi="Times New Roman" w:cs="Times New Roman"/>
                        <w:color w:val="000000"/>
                        <w:sz w:val="20"/>
                        <w:szCs w:val="20"/>
                      </w:rPr>
                      <w:t>Logistics for 5 years (@Tk 160/- Lac per year for all Forest Divisions (Tk40/-  Lac per year in case of Dhaka Division)</w:t>
                    </w:r>
                  </w:p>
                  <w:p w:rsidR="00843A91" w:rsidRPr="004B5DBD" w:rsidRDefault="00843A91" w:rsidP="00DF7FBF">
                    <w:pPr>
                      <w:spacing w:after="0"/>
                      <w:jc w:val="both"/>
                      <w:rPr>
                        <w:rFonts w:ascii="Times New Roman" w:hAnsi="Times New Roman" w:cs="Times New Roman"/>
                        <w:color w:val="000000"/>
                        <w:sz w:val="20"/>
                        <w:szCs w:val="20"/>
                      </w:rPr>
                    </w:pPr>
                    <w:r w:rsidRPr="004B5DBD">
                      <w:rPr>
                        <w:rFonts w:ascii="Times New Roman" w:hAnsi="Times New Roman" w:cs="Times New Roman"/>
                        <w:i/>
                        <w:color w:val="000000"/>
                        <w:sz w:val="20"/>
                        <w:szCs w:val="20"/>
                      </w:rPr>
                      <w:t>Activity 3</w:t>
                    </w:r>
                    <w:r w:rsidRPr="004B5DBD">
                      <w:rPr>
                        <w:rFonts w:ascii="Times New Roman" w:hAnsi="Times New Roman" w:cs="Times New Roman"/>
                        <w:color w:val="000000"/>
                        <w:sz w:val="20"/>
                        <w:szCs w:val="20"/>
                      </w:rPr>
                      <w:t>: Maintenance for 5 years (@Tk.800/- Lac per year for all Forest Division (Tk</w:t>
                    </w:r>
                    <w:r>
                      <w:rPr>
                        <w:rFonts w:ascii="Times New Roman" w:hAnsi="Times New Roman" w:cs="Times New Roman"/>
                        <w:color w:val="000000"/>
                        <w:sz w:val="20"/>
                        <w:szCs w:val="20"/>
                      </w:rPr>
                      <w:t xml:space="preserve">.200/- Lac per year in case of </w:t>
                    </w:r>
                    <w:r w:rsidRPr="004B5DBD">
                      <w:rPr>
                        <w:rFonts w:ascii="Times New Roman" w:hAnsi="Times New Roman" w:cs="Times New Roman"/>
                        <w:color w:val="000000"/>
                        <w:sz w:val="20"/>
                        <w:szCs w:val="20"/>
                      </w:rPr>
                      <w:t>Dhaka Division)</w:t>
                    </w:r>
                  </w:p>
                  <w:p w:rsidR="00843A91" w:rsidRPr="0052749C" w:rsidRDefault="00843A91" w:rsidP="00DF7FBF">
                    <w:pPr>
                      <w:spacing w:line="240" w:lineRule="auto"/>
                      <w:jc w:val="center"/>
                      <w:rPr>
                        <w:rFonts w:ascii="Times New Roman" w:hAnsi="Times New Roman"/>
                        <w:iCs/>
                        <w:sz w:val="18"/>
                        <w:szCs w:val="18"/>
                      </w:rPr>
                    </w:pPr>
                  </w:p>
                </w:txbxContent>
              </v:textbox>
            </v:rect>
            <v:shape id="Up Arrow 68" o:spid="_x0000_s1587" type="#_x0000_t68" style="position:absolute;left:2524;top:4684;width:360;height:8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d6GwQAA&#10;ANsAAAAPAAAAZHJzL2Rvd25yZXYueG1sRE/Pa8IwFL4P/B/CE3abqT100hlFFMEdBHWOXR/NW1PW&#10;vNQk2vrfm8PA48f3e74cbCtu5EPjWMF0koEgrpxuuFZw/tq+zUCEiKyxdUwK7hRguRi9zLHUrucj&#10;3U6xFimEQ4kKTIxdKWWoDFkME9cRJ+7XeYsxQV9L7bFP4baVeZYV0mLDqcFgR2tD1d/pahW8F+fj&#10;5hK+8+tmdfg0Po+7/mev1Ot4WH2AiDTEp/jfvdMKijQ2fU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R3ehsEAAADbAAAADwAAAAAAAAAAAAAAAACXAgAAZHJzL2Rvd25y&#10;ZXYueG1sUEsFBgAAAAAEAAQA9QAAAIUDAAAAAA==&#10;" adj="4741" fillcolor="black [3200]" strokecolor="black [1600]" strokeweight="1pt"/>
            <v:shape id="Up Arrow 69" o:spid="_x0000_s1588" type="#_x0000_t68" style="position:absolute;left:5404;top:5016;width:360;height:56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fCWxAAA&#10;ANsAAAAPAAAAZHJzL2Rvd25yZXYueG1sRI9Ba8JAFITvhf6H5RW81U17UBNdpZVKeitqoR4f2WcS&#10;zL5Ndzcx9dd3BcHjMDPfMIvVYBrRk/O1ZQUv4wQEcWF1zaWC7/3meQbCB2SNjWVS8EceVsvHhwVm&#10;2p55S/0ulCJC2GeooAqhzaT0RUUG/di2xNE7WmcwROlKqR2eI9w08jVJJtJgzXGhwpbWFRWnXWcU&#10;dNO8k21K+Zf7Xfcfh3zgy8+7UqOn4W0OItAQ7uFb+1MrmKRw/R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3wlsQAAADbAAAADwAAAAAAAAAAAAAAAACXAgAAZHJzL2Rv&#10;d25yZXYueG1sUEsFBgAAAAAEAAQA9QAAAIgDAAAAAA==&#10;" adj="10623" fillcolor="black [3200]" strokecolor="black [1600]" strokeweight="1pt"/>
            <v:shape id="Up Arrow 71" o:spid="_x0000_s1589" type="#_x0000_t68" style="position:absolute;left:8466;top:4328;width:360;height:1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rvWwQAA&#10;ANsAAAAPAAAAZHJzL2Rvd25yZXYueG1sRI/RisIwFETfF/yHcAXf1lQfrHaNooKgKKLufsCludsW&#10;m5vQRK1/bwTBx2FmzjDTeWtqcaPGV5YVDPoJCOLc6ooLBX+/6+8xCB+QNdaWScGDPMxnna8pZtre&#10;+US3cyhEhLDPUEEZgsuk9HlJBn3fOuLo/dvGYIiyKaRu8B7hppbDJBlJgxXHhRIdrUrKL+erUSB3&#10;aXK0+yINy93+4bZrf3ATr1Sv2y5+QARqwyf8bm+0gnQAry/xB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671sEAAADbAAAADwAAAAAAAAAAAAAAAACXAgAAZHJzL2Rvd25y&#10;ZXYueG1sUEsFBgAAAAAEAAQA9QAAAIUDAAAAAA==&#10;" adj="3295" fillcolor="black [3200]" strokecolor="black [1600]" strokeweight="1pt"/>
            <v:shape id="Straight Arrow Connector 72" o:spid="_x0000_s1590" type="#_x0000_t32" style="position:absolute;left:2418;top:2987;width:1544;height:50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XWX8QAAADbAAAADwAAAGRycy9kb3ducmV2LnhtbESPT2vCQBTE74V+h+UVequ7DcWU6Eba&#10;iqDHaqgeH9mXP5h9G7KrRj+9Wyj0OMzMb5j5YrSdONPgW8caXicKBHHpTMu1hmK3enkH4QOywc4x&#10;abiSh0X++DDHzLgLf9N5G2oRIewz1NCE0GdS+rIhi37ieuLoVW6wGKIcamkGvES47WSi1FRabDku&#10;NNjTV0PlcXuyGqr08yA3xcbf6Jb0p7dU/eyXSuvnp/FjBiLQGP7Df+210ZAm8Psl/gCZ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1dZfxAAAANsAAAAPAAAAAAAAAAAA&#10;AAAAAKECAABkcnMvZG93bnJldi54bWxQSwUGAAAAAAQABAD5AAAAkgMAAAAA&#10;" strokecolor="black [3200]" strokeweight="2.25pt">
              <v:stroke endarrow="block" joinstyle="miter"/>
            </v:shape>
            <v:shape id="Straight Arrow Connector 73" o:spid="_x0000_s1591" type="#_x0000_t32" style="position:absolute;left:7382;top:2987;width:1441;height:28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oq1sYAAADbAAAADwAAAGRycy9kb3ducmV2LnhtbESPQWvCQBSE70L/w/IEb7pRaZXoKiqI&#10;PXio1lJ6e2afSWz2bcyuGv31rlDocZiZb5jxtDaFuFDlcssKup0IBHFidc6pgt3nsj0E4TyyxsIy&#10;KbiRg+nkpTHGWNsrb+iy9akIEHYxKsi8L2MpXZKRQdexJXHwDrYy6IOsUqkrvAa4KWQvit6kwZzD&#10;QoYlLTJKfrdno+Drfvwujv39Sp92H6+Hn/XwPJdOqVazno1AeKr9f/iv/a4VDPrw/BJ+gJ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KKtbGAAAA2wAAAA8AAAAAAAAA&#10;AAAAAAAAoQIAAGRycy9kb3ducmV2LnhtbFBLBQYAAAAABAAEAPkAAACUAwAAAAA=&#10;" strokecolor="black [3200]" strokeweight="2.25pt">
              <v:stroke endarrow="block" joinstyle="miter"/>
            </v:shape>
            <v:shape id="Straight Arrow Connector 72" o:spid="_x0000_s1592" type="#_x0000_t32" style="position:absolute;left:5764;top:2987;width:1;height:50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XWX8QAAADbAAAADwAAAGRycy9kb3ducmV2LnhtbESPT2vCQBTE74V+h+UVequ7DcWU6Eba&#10;iqDHaqgeH9mXP5h9G7KrRj+9Wyj0OMzMb5j5YrSdONPgW8caXicKBHHpTMu1hmK3enkH4QOywc4x&#10;abiSh0X++DDHzLgLf9N5G2oRIewz1NCE0GdS+rIhi37ieuLoVW6wGKIcamkGvES47WSi1FRabDku&#10;NNjTV0PlcXuyGqr08yA3xcbf6Jb0p7dU/eyXSuvnp/FjBiLQGP7Df+210ZAm8Psl/gCZ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1dZfxAAAANsAAAAPAAAAAAAAAAAA&#10;AAAAAKECAABkcnMvZG93bnJldi54bWxQSwUGAAAAAAQABAD5AAAAkgMAAAAA&#10;" strokecolor="black [3200]" strokeweight="2.25pt">
              <v:stroke endarrow="block" joinstyle="miter"/>
            </v:shape>
            <w10:wrap type="none"/>
            <w10:anchorlock/>
          </v:group>
        </w:pict>
      </w:r>
    </w:p>
    <w:p w:rsidR="00D26E6C" w:rsidRPr="00FD7692" w:rsidRDefault="00D26E6C" w:rsidP="00D26E6C">
      <w:pPr>
        <w:spacing w:after="0" w:line="240" w:lineRule="auto"/>
        <w:jc w:val="center"/>
        <w:rPr>
          <w:rFonts w:asciiTheme="minorBidi" w:hAnsiTheme="minorBidi"/>
          <w:i/>
        </w:rPr>
      </w:pPr>
      <w:r w:rsidRPr="00FD7692">
        <w:rPr>
          <w:rFonts w:asciiTheme="minorBidi" w:hAnsiTheme="minorBidi"/>
          <w:i/>
        </w:rPr>
        <w:t xml:space="preserve">Figure 6.5: FIP 3: </w:t>
      </w:r>
      <w:r>
        <w:rPr>
          <w:rFonts w:asciiTheme="minorBidi" w:hAnsiTheme="minorBidi"/>
          <w:i/>
        </w:rPr>
        <w:t xml:space="preserve">Transformational objective, </w:t>
      </w:r>
      <w:r w:rsidRPr="00FD7692">
        <w:rPr>
          <w:rFonts w:asciiTheme="minorBidi" w:hAnsiTheme="minorBidi"/>
          <w:i/>
        </w:rPr>
        <w:t xml:space="preserve">project components </w:t>
      </w:r>
      <w:r>
        <w:rPr>
          <w:rFonts w:asciiTheme="minorBidi" w:hAnsiTheme="minorBidi"/>
          <w:i/>
        </w:rPr>
        <w:t xml:space="preserve">and activities </w:t>
      </w:r>
      <w:r w:rsidRPr="00FD7692">
        <w:rPr>
          <w:rFonts w:asciiTheme="minorBidi" w:hAnsiTheme="minorBidi"/>
          <w:i/>
        </w:rPr>
        <w:t>of Project FIP-3</w:t>
      </w:r>
    </w:p>
    <w:p w:rsidR="00D26E6C" w:rsidRPr="00FD7692" w:rsidRDefault="00D26E6C" w:rsidP="00D26E6C">
      <w:pPr>
        <w:spacing w:line="240" w:lineRule="auto"/>
        <w:jc w:val="both"/>
        <w:rPr>
          <w:rFonts w:asciiTheme="minorBidi" w:hAnsiTheme="minorBidi"/>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sz w:val="24"/>
        </w:rPr>
      </w:pPr>
      <w:r w:rsidRPr="00FD7692">
        <w:rPr>
          <w:rFonts w:asciiTheme="minorBidi" w:hAnsiTheme="minorBidi" w:cs="Times New Roman"/>
          <w:b/>
          <w:sz w:val="24"/>
        </w:rPr>
        <w:t>Components of FIP-3</w:t>
      </w:r>
    </w:p>
    <w:p w:rsidR="00D26E6C" w:rsidRPr="00D01777" w:rsidRDefault="00D26E6C" w:rsidP="00D26E6C">
      <w:pPr>
        <w:spacing w:after="0" w:line="240" w:lineRule="auto"/>
        <w:jc w:val="both"/>
        <w:rPr>
          <w:rFonts w:ascii="Times New Roman" w:hAnsi="Times New Roman" w:cs="Times New Roman"/>
          <w:b/>
        </w:rPr>
      </w:pPr>
      <w:r w:rsidRPr="00FD7692">
        <w:rPr>
          <w:rFonts w:asciiTheme="minorBidi" w:hAnsiTheme="minorBidi" w:cs="Times New Roman"/>
        </w:rPr>
        <w:t>FIP-3 has three components which include secure land tenure, forest boundary demarcation and digitization of forest land records, capacity building, project management and monitoring</w:t>
      </w:r>
      <w:r>
        <w:rPr>
          <w:rFonts w:asciiTheme="minorBidi" w:hAnsiTheme="minorBidi" w:cs="Times New Roman"/>
        </w:rPr>
        <w:t xml:space="preserve">, </w:t>
      </w:r>
      <w:r>
        <w:rPr>
          <w:rFonts w:ascii="Times New Roman" w:hAnsi="Times New Roman" w:cs="Times New Roman"/>
        </w:rPr>
        <w:t>logistics and maintenance</w:t>
      </w:r>
      <w:r w:rsidRPr="00D01777">
        <w:rPr>
          <w:rFonts w:ascii="Times New Roman" w:hAnsi="Times New Roman" w:cs="Times New Roman"/>
        </w:rPr>
        <w:t>.</w:t>
      </w:r>
    </w:p>
    <w:p w:rsidR="00D26E6C" w:rsidRPr="00FD7692" w:rsidRDefault="00D26E6C" w:rsidP="00D26E6C">
      <w:pPr>
        <w:spacing w:after="0" w:line="240" w:lineRule="auto"/>
        <w:jc w:val="both"/>
        <w:rPr>
          <w:rFonts w:asciiTheme="minorBidi" w:hAnsiTheme="minorBidi" w:cs="Times New Roman"/>
          <w:b/>
        </w:rPr>
      </w:pPr>
      <w:r w:rsidRPr="00FD7692">
        <w:rPr>
          <w:rFonts w:asciiTheme="minorBidi" w:hAnsiTheme="minorBidi" w:cs="Times New Roman"/>
        </w:rPr>
        <w:t>.</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Component 3.1: Forestland survey and settlement of updated record</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spacing w:after="0" w:line="240" w:lineRule="auto"/>
        <w:jc w:val="both"/>
        <w:rPr>
          <w:rFonts w:asciiTheme="minorBidi" w:hAnsiTheme="minorBidi" w:cs="Times New Roman"/>
          <w:b/>
        </w:rPr>
      </w:pPr>
      <w:r w:rsidRPr="00FD7692">
        <w:rPr>
          <w:rFonts w:asciiTheme="minorBidi" w:hAnsiTheme="minorBidi" w:cs="Times New Roman"/>
          <w:b/>
        </w:rPr>
        <w:t xml:space="preserve">Objective of Component 3.1: </w:t>
      </w:r>
      <w:r w:rsidRPr="001A316D">
        <w:rPr>
          <w:rFonts w:ascii="Times New Roman" w:hAnsi="Times New Roman" w:cs="Times New Roman"/>
        </w:rPr>
        <w:t xml:space="preserve">This component aims to </w:t>
      </w:r>
      <w:r>
        <w:rPr>
          <w:rFonts w:ascii="Times New Roman" w:hAnsi="Times New Roman" w:cs="Times New Roman"/>
        </w:rPr>
        <w:t xml:space="preserve">secure forest land tenure and settlement of updated records </w:t>
      </w:r>
      <w:r w:rsidRPr="001A316D">
        <w:rPr>
          <w:rFonts w:ascii="Times New Roman" w:hAnsi="Times New Roman" w:cs="Times New Roman"/>
        </w:rPr>
        <w:t>by surveying forestland boundary</w:t>
      </w:r>
      <w:r>
        <w:rPr>
          <w:rFonts w:ascii="Times New Roman" w:hAnsi="Times New Roman" w:cs="Times New Roman"/>
        </w:rPr>
        <w:t xml:space="preserve"> involving Land Record and Survey Department (DLRS)  and demarcating  boundary by fixing RCC pillars</w:t>
      </w:r>
      <w:r w:rsidRPr="001A316D">
        <w:rPr>
          <w:rFonts w:ascii="Times New Roman" w:hAnsi="Times New Roman" w:cs="Times New Roman"/>
        </w:rPr>
        <w:t xml:space="preserve">.  It is also proposed to conduct </w:t>
      </w:r>
      <w:r>
        <w:rPr>
          <w:rFonts w:ascii="Times New Roman" w:hAnsi="Times New Roman" w:cs="Times New Roman"/>
        </w:rPr>
        <w:t>d</w:t>
      </w:r>
      <w:r w:rsidRPr="003E5D5B">
        <w:rPr>
          <w:rFonts w:ascii="Times New Roman" w:hAnsi="Times New Roman" w:cs="Times New Roman"/>
        </w:rPr>
        <w:t xml:space="preserve">igitization </w:t>
      </w:r>
      <w:r w:rsidRPr="003E5D5B">
        <w:rPr>
          <w:rFonts w:ascii="Times New Roman" w:hAnsi="Times New Roman" w:cs="Times New Roman"/>
        </w:rPr>
        <w:lastRenderedPageBreak/>
        <w:t>of forestland boundary maps using GIS /RS technology in the forest area</w:t>
      </w:r>
      <w:r>
        <w:rPr>
          <w:rFonts w:ascii="Times New Roman" w:hAnsi="Times New Roman" w:cs="Times New Roman"/>
        </w:rPr>
        <w:t>.</w:t>
      </w:r>
      <w:r w:rsidR="00B47C76">
        <w:rPr>
          <w:rFonts w:ascii="Times New Roman" w:hAnsi="Times New Roman" w:cs="Times New Roman"/>
        </w:rPr>
        <w:t xml:space="preserve"> </w:t>
      </w:r>
      <w:r w:rsidRPr="00DD1EDF">
        <w:rPr>
          <w:rFonts w:ascii="Times New Roman" w:hAnsi="Times New Roman" w:cs="Times New Roman"/>
        </w:rPr>
        <w:t xml:space="preserve">Secure publicly on-line accessible land records and tenures </w:t>
      </w:r>
      <w:r>
        <w:rPr>
          <w:rFonts w:ascii="Times New Roman" w:hAnsi="Times New Roman" w:cs="Times New Roman"/>
        </w:rPr>
        <w:t>and</w:t>
      </w:r>
      <w:r w:rsidRPr="00DD1EDF">
        <w:rPr>
          <w:rFonts w:ascii="Times New Roman" w:hAnsi="Times New Roman" w:cs="Times New Roman"/>
        </w:rPr>
        <w:t xml:space="preserve"> GIS-RS maps</w:t>
      </w:r>
      <w:r>
        <w:rPr>
          <w:rFonts w:ascii="Times New Roman" w:hAnsi="Times New Roman" w:cs="Times New Roman"/>
        </w:rPr>
        <w:t>.</w:t>
      </w:r>
      <w:r w:rsidRPr="00DD1EDF">
        <w:rPr>
          <w:rFonts w:ascii="Times New Roman" w:hAnsi="Times New Roman" w:cs="Times New Roman"/>
        </w:rPr>
        <w:t xml:space="preserve"> Reclamation of encroached forestland and clustering of settl</w:t>
      </w:r>
      <w:r w:rsidR="00B47C76">
        <w:rPr>
          <w:rFonts w:ascii="Times New Roman" w:hAnsi="Times New Roman" w:cs="Times New Roman"/>
        </w:rPr>
        <w:t xml:space="preserve">ers </w:t>
      </w:r>
      <w:r>
        <w:rPr>
          <w:rFonts w:ascii="Times New Roman" w:hAnsi="Times New Roman" w:cs="Times New Roman"/>
        </w:rPr>
        <w:t>through i</w:t>
      </w:r>
      <w:r w:rsidRPr="00DD1EDF">
        <w:rPr>
          <w:rFonts w:ascii="Times New Roman" w:hAnsi="Times New Roman" w:cs="Times New Roman"/>
        </w:rPr>
        <w:t>ncentives and AIGAs</w:t>
      </w:r>
      <w:r w:rsidRPr="001A316D">
        <w:rPr>
          <w:rFonts w:ascii="Times New Roman" w:hAnsi="Times New Roman" w:cs="Times New Roman"/>
        </w:rPr>
        <w:t xml:space="preserve">. </w:t>
      </w:r>
    </w:p>
    <w:p w:rsidR="00D26E6C" w:rsidRDefault="00D26E6C" w:rsidP="00D26E6C">
      <w:pPr>
        <w:jc w:val="both"/>
        <w:rPr>
          <w:rFonts w:asciiTheme="minorBidi" w:hAnsiTheme="minorBidi" w:cs="Times New Roman"/>
          <w:b/>
        </w:rPr>
      </w:pPr>
    </w:p>
    <w:p w:rsidR="00D26E6C" w:rsidRPr="00FD7692" w:rsidRDefault="00D26E6C" w:rsidP="00D26E6C">
      <w:pPr>
        <w:jc w:val="both"/>
        <w:rPr>
          <w:rFonts w:asciiTheme="minorBidi" w:eastAsia="Times New Roman" w:hAnsiTheme="minorBidi"/>
        </w:rPr>
      </w:pPr>
      <w:r w:rsidRPr="00FD7692">
        <w:rPr>
          <w:rFonts w:asciiTheme="minorBidi" w:hAnsiTheme="minorBidi" w:cs="Times New Roman"/>
          <w:b/>
        </w:rPr>
        <w:t xml:space="preserve">Activities: </w:t>
      </w:r>
      <w:r w:rsidRPr="00FD7692">
        <w:rPr>
          <w:rFonts w:asciiTheme="minorBidi" w:eastAsia="Times New Roman" w:hAnsiTheme="minorBidi"/>
        </w:rPr>
        <w:t xml:space="preserve">The main activity of this component is aimed at Physical survey and demarcation of forestland boundary and digitization of forest area. The following activities are proposed under this component. </w:t>
      </w:r>
    </w:p>
    <w:p w:rsidR="00D26E6C" w:rsidRDefault="00D26E6C" w:rsidP="00D26E6C">
      <w:pPr>
        <w:spacing w:after="0"/>
        <w:jc w:val="both"/>
        <w:rPr>
          <w:rFonts w:ascii="Times New Roman" w:eastAsia="Times New Roman" w:hAnsi="Times New Roman"/>
        </w:rPr>
      </w:pPr>
      <w:r w:rsidRPr="001A316D">
        <w:rPr>
          <w:rFonts w:ascii="Times New Roman" w:eastAsia="Times New Roman" w:hAnsi="Times New Roman"/>
          <w:i/>
        </w:rPr>
        <w:t>Activity 1</w:t>
      </w:r>
      <w:r>
        <w:rPr>
          <w:rFonts w:ascii="Times New Roman" w:eastAsia="Times New Roman" w:hAnsi="Times New Roman"/>
        </w:rPr>
        <w:t xml:space="preserve">: </w:t>
      </w:r>
      <w:r w:rsidRPr="009762DF">
        <w:rPr>
          <w:rFonts w:ascii="Times New Roman" w:eastAsia="Times New Roman" w:hAnsi="Times New Roman"/>
        </w:rPr>
        <w:t>Survey of forestland involving DLRS including updating of forestland records boundary and fixing RCC pillar (2'X2'X6') @ 2 Nos. per ha</w:t>
      </w:r>
      <w:r>
        <w:rPr>
          <w:rFonts w:ascii="Times New Roman" w:eastAsia="Times New Roman" w:hAnsi="Times New Roman"/>
        </w:rPr>
        <w:t xml:space="preserve"> for 125240 ha.</w:t>
      </w:r>
    </w:p>
    <w:p w:rsidR="00D26E6C" w:rsidRDefault="00D26E6C" w:rsidP="00D26E6C">
      <w:pPr>
        <w:spacing w:after="0"/>
        <w:jc w:val="both"/>
        <w:rPr>
          <w:rFonts w:ascii="Times New Roman" w:eastAsia="Times New Roman" w:hAnsi="Times New Roman"/>
        </w:rPr>
      </w:pPr>
      <w:r w:rsidRPr="001A316D">
        <w:rPr>
          <w:rFonts w:ascii="Times New Roman" w:eastAsia="Times New Roman" w:hAnsi="Times New Roman"/>
          <w:i/>
        </w:rPr>
        <w:t>Activity 2</w:t>
      </w:r>
      <w:r>
        <w:rPr>
          <w:rFonts w:ascii="Times New Roman" w:eastAsia="Times New Roman" w:hAnsi="Times New Roman"/>
        </w:rPr>
        <w:t xml:space="preserve">: </w:t>
      </w:r>
      <w:r w:rsidRPr="001A316D">
        <w:rPr>
          <w:rFonts w:ascii="Times New Roman" w:eastAsia="Times New Roman" w:hAnsi="Times New Roman"/>
        </w:rPr>
        <w:t xml:space="preserve">Digitization of forestland boundary </w:t>
      </w:r>
      <w:r>
        <w:rPr>
          <w:rFonts w:ascii="Times New Roman" w:eastAsia="Times New Roman" w:hAnsi="Times New Roman"/>
        </w:rPr>
        <w:t xml:space="preserve">maps </w:t>
      </w:r>
      <w:r w:rsidRPr="001A316D">
        <w:rPr>
          <w:rFonts w:ascii="Times New Roman" w:eastAsia="Times New Roman" w:hAnsi="Times New Roman"/>
        </w:rPr>
        <w:t>using GIS /RS technology</w:t>
      </w:r>
      <w:r>
        <w:rPr>
          <w:rFonts w:ascii="Times New Roman" w:eastAsia="Times New Roman" w:hAnsi="Times New Roman"/>
        </w:rPr>
        <w:t xml:space="preserve"> in the forest area</w:t>
      </w:r>
    </w:p>
    <w:p w:rsidR="00D26E6C" w:rsidRPr="001A316D" w:rsidRDefault="00D26E6C" w:rsidP="00D26E6C">
      <w:pPr>
        <w:spacing w:after="0"/>
        <w:jc w:val="both"/>
        <w:rPr>
          <w:rFonts w:ascii="Times New Roman" w:eastAsia="Times New Roman" w:hAnsi="Times New Roman"/>
        </w:rPr>
      </w:pPr>
      <w:r w:rsidRPr="001A316D">
        <w:rPr>
          <w:rFonts w:ascii="Times New Roman" w:eastAsia="Times New Roman" w:hAnsi="Times New Roman"/>
          <w:i/>
        </w:rPr>
        <w:t>Activity 3</w:t>
      </w:r>
      <w:r>
        <w:rPr>
          <w:rFonts w:ascii="Times New Roman" w:eastAsia="Times New Roman" w:hAnsi="Times New Roman"/>
        </w:rPr>
        <w:t xml:space="preserve">: </w:t>
      </w:r>
      <w:r w:rsidRPr="007B0BEE">
        <w:rPr>
          <w:rFonts w:ascii="Times New Roman" w:eastAsia="Times New Roman" w:hAnsi="Times New Roman"/>
        </w:rPr>
        <w:t xml:space="preserve">Secure publicly on-line accessible land records and tenures &amp; GIS-RS maps </w:t>
      </w:r>
    </w:p>
    <w:p w:rsidR="00D26E6C" w:rsidRDefault="00D26E6C" w:rsidP="00D26E6C">
      <w:pPr>
        <w:spacing w:after="0" w:line="240" w:lineRule="auto"/>
        <w:jc w:val="both"/>
        <w:rPr>
          <w:rFonts w:ascii="Times New Roman" w:eastAsia="Times New Roman" w:hAnsi="Times New Roman"/>
        </w:rPr>
      </w:pPr>
      <w:r w:rsidRPr="001A316D">
        <w:rPr>
          <w:rFonts w:ascii="Times New Roman" w:eastAsia="Times New Roman" w:hAnsi="Times New Roman"/>
          <w:i/>
        </w:rPr>
        <w:t>Activity 4</w:t>
      </w:r>
      <w:r>
        <w:rPr>
          <w:rFonts w:ascii="Times New Roman" w:eastAsia="Times New Roman" w:hAnsi="Times New Roman"/>
        </w:rPr>
        <w:t xml:space="preserve">: </w:t>
      </w:r>
      <w:r w:rsidRPr="007B0BEE">
        <w:rPr>
          <w:rFonts w:ascii="Times New Roman" w:eastAsia="Times New Roman" w:hAnsi="Times New Roman"/>
        </w:rPr>
        <w:t>Reclamation of encroached forestland and clustering of settlers   through Incentives and AIGAs</w:t>
      </w:r>
    </w:p>
    <w:p w:rsidR="00D26E6C" w:rsidRPr="00FD7692" w:rsidRDefault="00D26E6C" w:rsidP="00D26E6C">
      <w:pPr>
        <w:spacing w:after="0" w:line="240" w:lineRule="auto"/>
        <w:jc w:val="both"/>
        <w:rPr>
          <w:rFonts w:asciiTheme="minorBidi" w:eastAsia="Times New Roman" w:hAnsiTheme="minorBidi"/>
        </w:rPr>
      </w:pPr>
    </w:p>
    <w:p w:rsidR="00D26E6C" w:rsidRPr="00FD7692" w:rsidRDefault="00D26E6C" w:rsidP="00D26E6C">
      <w:pPr>
        <w:spacing w:after="0" w:line="240" w:lineRule="auto"/>
        <w:jc w:val="both"/>
        <w:rPr>
          <w:rFonts w:asciiTheme="minorBidi" w:eastAsia="Times New Roman" w:hAnsiTheme="minorBidi"/>
          <w:lang w:val="en-GB"/>
        </w:rPr>
      </w:pPr>
      <w:r w:rsidRPr="00FD7692">
        <w:rPr>
          <w:rFonts w:asciiTheme="minorBidi" w:eastAsia="Times New Roman" w:hAnsiTheme="minorBidi"/>
          <w:b/>
        </w:rPr>
        <w:t xml:space="preserve">Broad region / project location: </w:t>
      </w:r>
      <w:r w:rsidRPr="00C92A75">
        <w:rPr>
          <w:rFonts w:ascii="Times New Roman" w:eastAsia="Times New Roman" w:hAnsi="Times New Roman"/>
          <w:sz w:val="24"/>
        </w:rPr>
        <w:t xml:space="preserve">This component will be implemented in </w:t>
      </w:r>
      <w:r w:rsidRPr="00C92A75">
        <w:rPr>
          <w:rFonts w:ascii="Times New Roman" w:hAnsi="Times New Roman" w:cs="Times New Roman"/>
          <w:szCs w:val="20"/>
        </w:rPr>
        <w:t>hill forest and Sal forest covering : a. Dhaka Forest Division: 24969  ha.; b. Tangail Forest Division: 49748 ha. and c. Chittagong North Forest Division: 50523 ha. For FIP investment this component will cover Sal forest of Dhaka Forest Division 24969 ha. (61674 Acres)]</w:t>
      </w:r>
      <w:r w:rsidRPr="00FD7692">
        <w:rPr>
          <w:rFonts w:asciiTheme="minorBidi" w:eastAsia="Times New Roman" w:hAnsiTheme="minorBidi"/>
          <w:lang w:val="en-GB"/>
        </w:rPr>
        <w:tab/>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 xml:space="preserve">Component 3.2: Capacity building for survey, forestland record management and strengthening forestland litigation </w:t>
      </w:r>
    </w:p>
    <w:p w:rsidR="00D26E6C" w:rsidRPr="00FD7692" w:rsidRDefault="00D26E6C" w:rsidP="00D26E6C">
      <w:pPr>
        <w:spacing w:after="0"/>
        <w:jc w:val="both"/>
        <w:rPr>
          <w:rFonts w:asciiTheme="minorBidi" w:hAnsiTheme="minorBidi" w:cs="Times New Roman"/>
          <w:b/>
          <w:sz w:val="24"/>
        </w:rPr>
      </w:pPr>
    </w:p>
    <w:p w:rsidR="00D26E6C" w:rsidRPr="00FD7692" w:rsidRDefault="00D26E6C" w:rsidP="00D26E6C">
      <w:pPr>
        <w:spacing w:after="0" w:line="240" w:lineRule="auto"/>
        <w:jc w:val="both"/>
        <w:rPr>
          <w:rFonts w:asciiTheme="minorBidi" w:hAnsiTheme="minorBidi" w:cs="Times New Roman"/>
        </w:rPr>
      </w:pPr>
      <w:r w:rsidRPr="00FD7692">
        <w:rPr>
          <w:rFonts w:asciiTheme="minorBidi" w:hAnsiTheme="minorBidi" w:cs="Times New Roman"/>
          <w:b/>
        </w:rPr>
        <w:t xml:space="preserve">Objective of Component 3.2: </w:t>
      </w:r>
      <w:r w:rsidRPr="00FD7692">
        <w:rPr>
          <w:rFonts w:asciiTheme="minorBidi" w:hAnsiTheme="minorBidi" w:cs="Times New Roman"/>
        </w:rPr>
        <w:t>The main objective of the component is to increase capacity of Bangladesh Forest Department officials through skill development training in forestland and digital survey, mapping, record keeping and archiving, demarcation and digitization, updating of land settlement records and reclamation of encroached lands.</w:t>
      </w:r>
      <w:r w:rsidR="00B47C76">
        <w:rPr>
          <w:rFonts w:asciiTheme="minorBidi" w:hAnsiTheme="minorBidi" w:cs="Times New Roman"/>
        </w:rPr>
        <w:t xml:space="preserve"> </w:t>
      </w:r>
      <w:r>
        <w:rPr>
          <w:rFonts w:ascii="Times New Roman" w:hAnsi="Times New Roman" w:cs="Times New Roman"/>
        </w:rPr>
        <w:t>This component is proposed for s</w:t>
      </w:r>
      <w:r w:rsidRPr="00D8695B">
        <w:rPr>
          <w:rFonts w:ascii="Times New Roman" w:hAnsi="Times New Roman" w:cs="Times New Roman"/>
        </w:rPr>
        <w:t xml:space="preserve">trengthening forestland litigation and acts for protecting </w:t>
      </w:r>
      <w:r>
        <w:rPr>
          <w:rFonts w:ascii="Times New Roman" w:hAnsi="Times New Roman" w:cs="Times New Roman"/>
        </w:rPr>
        <w:t>from il</w:t>
      </w:r>
      <w:r w:rsidRPr="00D8695B">
        <w:rPr>
          <w:rFonts w:ascii="Times New Roman" w:hAnsi="Times New Roman" w:cs="Times New Roman"/>
        </w:rPr>
        <w:t>legal conversion and encroachment</w:t>
      </w:r>
      <w:r>
        <w:rPr>
          <w:rFonts w:ascii="Times New Roman" w:hAnsi="Times New Roman" w:cs="Times New Roman"/>
        </w:rPr>
        <w:t>.</w:t>
      </w:r>
    </w:p>
    <w:p w:rsidR="00D26E6C" w:rsidRPr="00FD7692" w:rsidRDefault="00D26E6C" w:rsidP="00D26E6C">
      <w:pPr>
        <w:spacing w:after="0"/>
        <w:jc w:val="both"/>
        <w:rPr>
          <w:rFonts w:asciiTheme="minorBidi" w:eastAsia="Times New Roman" w:hAnsiTheme="minorBidi"/>
          <w:b/>
        </w:rPr>
      </w:pPr>
    </w:p>
    <w:p w:rsidR="00D26E6C" w:rsidRPr="00FD7692" w:rsidRDefault="00D26E6C" w:rsidP="00D26E6C">
      <w:pPr>
        <w:spacing w:after="0"/>
        <w:jc w:val="both"/>
        <w:rPr>
          <w:rFonts w:asciiTheme="minorBidi" w:eastAsia="Times New Roman" w:hAnsiTheme="minorBidi"/>
        </w:rPr>
      </w:pPr>
      <w:r w:rsidRPr="00C92A75">
        <w:rPr>
          <w:rFonts w:asciiTheme="minorBidi" w:hAnsiTheme="minorBidi" w:cs="Times New Roman"/>
          <w:b/>
        </w:rPr>
        <w:t>Activities:</w:t>
      </w:r>
      <w:r w:rsidR="007A399F">
        <w:rPr>
          <w:rFonts w:asciiTheme="minorBidi" w:hAnsiTheme="minorBidi" w:cs="Times New Roman"/>
          <w:b/>
        </w:rPr>
        <w:t xml:space="preserve"> </w:t>
      </w:r>
      <w:r w:rsidRPr="00C92A75">
        <w:rPr>
          <w:rFonts w:asciiTheme="minorBidi" w:eastAsia="Times New Roman" w:hAnsiTheme="minorBidi"/>
        </w:rPr>
        <w:t>The activities of the component are as follows:</w:t>
      </w:r>
      <w:bookmarkStart w:id="9" w:name="_Hlk493340622"/>
      <w:bookmarkEnd w:id="9"/>
    </w:p>
    <w:p w:rsidR="00D26E6C" w:rsidRPr="00303F29" w:rsidRDefault="00D26E6C" w:rsidP="00D26E6C">
      <w:pPr>
        <w:spacing w:after="0"/>
        <w:jc w:val="both"/>
        <w:rPr>
          <w:rFonts w:ascii="Times New Roman" w:hAnsi="Times New Roman"/>
        </w:rPr>
      </w:pPr>
      <w:r>
        <w:rPr>
          <w:rFonts w:ascii="Times New Roman" w:eastAsia="Times New Roman" w:hAnsi="Times New Roman"/>
          <w:i/>
        </w:rPr>
        <w:t xml:space="preserve">Activity 1: </w:t>
      </w:r>
      <w:r w:rsidR="00723D31">
        <w:rPr>
          <w:rFonts w:ascii="Times New Roman" w:eastAsia="Times New Roman" w:hAnsi="Times New Roman"/>
        </w:rPr>
        <w:t xml:space="preserve">Capacity building </w:t>
      </w:r>
      <w:r w:rsidRPr="00AE1765">
        <w:rPr>
          <w:rFonts w:ascii="Times New Roman" w:eastAsia="Times New Roman" w:hAnsi="Times New Roman"/>
        </w:rPr>
        <w:t xml:space="preserve">BFD: </w:t>
      </w:r>
      <w:r>
        <w:rPr>
          <w:rFonts w:ascii="Times New Roman" w:eastAsia="Times New Roman" w:hAnsi="Times New Roman"/>
        </w:rPr>
        <w:t>T</w:t>
      </w:r>
      <w:r w:rsidRPr="00AE1765">
        <w:rPr>
          <w:rFonts w:ascii="Times New Roman" w:eastAsia="Times New Roman" w:hAnsi="Times New Roman"/>
        </w:rPr>
        <w:t>raining</w:t>
      </w:r>
      <w:r>
        <w:rPr>
          <w:rFonts w:ascii="Times New Roman" w:eastAsia="Times New Roman" w:hAnsi="Times New Roman"/>
        </w:rPr>
        <w:t xml:space="preserve"> on</w:t>
      </w:r>
      <w:r w:rsidRPr="00AE1765">
        <w:rPr>
          <w:rFonts w:ascii="Times New Roman" w:eastAsia="Times New Roman" w:hAnsi="Times New Roman"/>
        </w:rPr>
        <w:t xml:space="preserve"> survey tools, forestland record management</w:t>
      </w:r>
      <w:r>
        <w:rPr>
          <w:rFonts w:ascii="Times New Roman" w:eastAsia="Times New Roman" w:hAnsi="Times New Roman"/>
        </w:rPr>
        <w:t xml:space="preserve"> for 600 officials </w:t>
      </w:r>
      <w:r w:rsidRPr="001B6F19">
        <w:rPr>
          <w:rFonts w:ascii="Times New Roman" w:eastAsia="Times New Roman" w:hAnsi="Times New Roman"/>
        </w:rPr>
        <w:t>(200 officials (@BDT0.50 per officials)</w:t>
      </w:r>
    </w:p>
    <w:p w:rsidR="00D26E6C" w:rsidRPr="00FD7692" w:rsidRDefault="00D26E6C" w:rsidP="00D26E6C">
      <w:pPr>
        <w:spacing w:after="0"/>
        <w:jc w:val="both"/>
        <w:rPr>
          <w:rFonts w:asciiTheme="minorBidi" w:eastAsia="Times New Roman" w:hAnsiTheme="minorBidi"/>
          <w:b/>
        </w:rPr>
      </w:pPr>
      <w:r w:rsidRPr="00303F29">
        <w:rPr>
          <w:rFonts w:ascii="Times New Roman" w:eastAsia="Times New Roman" w:hAnsi="Times New Roman"/>
          <w:i/>
        </w:rPr>
        <w:t>Activity</w:t>
      </w:r>
      <w:r>
        <w:rPr>
          <w:rFonts w:ascii="Times New Roman" w:eastAsia="Times New Roman" w:hAnsi="Times New Roman"/>
          <w:i/>
        </w:rPr>
        <w:t xml:space="preserve"> 2: </w:t>
      </w:r>
      <w:r w:rsidRPr="00873EB4">
        <w:rPr>
          <w:rFonts w:ascii="Times New Roman" w:eastAsia="Times New Roman" w:hAnsi="Times New Roman"/>
        </w:rPr>
        <w:t xml:space="preserve">Strengthening forestland litigation and acts for protecting </w:t>
      </w:r>
      <w:r>
        <w:rPr>
          <w:rFonts w:ascii="Times New Roman" w:eastAsia="Times New Roman" w:hAnsi="Times New Roman"/>
        </w:rPr>
        <w:t>from il</w:t>
      </w:r>
      <w:r w:rsidRPr="00873EB4">
        <w:rPr>
          <w:rFonts w:ascii="Times New Roman" w:eastAsia="Times New Roman" w:hAnsi="Times New Roman"/>
        </w:rPr>
        <w:t>legal conversion and illegal encroachment</w:t>
      </w:r>
    </w:p>
    <w:p w:rsidR="00D26E6C" w:rsidRDefault="00D26E6C" w:rsidP="00D26E6C">
      <w:pPr>
        <w:spacing w:after="0"/>
        <w:jc w:val="both"/>
        <w:rPr>
          <w:rFonts w:asciiTheme="minorBidi" w:eastAsia="Times New Roman" w:hAnsiTheme="minorBidi"/>
          <w:b/>
        </w:rPr>
      </w:pPr>
    </w:p>
    <w:p w:rsidR="00D26E6C" w:rsidRPr="00FD7692" w:rsidRDefault="00D26E6C" w:rsidP="00D26E6C">
      <w:pPr>
        <w:spacing w:after="0"/>
        <w:jc w:val="both"/>
        <w:rPr>
          <w:rFonts w:asciiTheme="minorBidi" w:hAnsiTheme="minorBidi" w:cs="Times New Roman"/>
          <w:sz w:val="24"/>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This component will be implemented in Dhaka Forest Division, Tangail Forest Division, Chittagong North Forest Division (Dhaka Forest Division)</w:t>
      </w:r>
    </w:p>
    <w:p w:rsidR="00D26E6C" w:rsidRPr="00FD7692" w:rsidRDefault="00D26E6C" w:rsidP="00D26E6C">
      <w:pPr>
        <w:spacing w:after="0"/>
        <w:jc w:val="both"/>
        <w:rPr>
          <w:rFonts w:asciiTheme="minorBidi" w:hAnsiTheme="minorBidi" w:cs="Times New Roman"/>
          <w:b/>
          <w:sz w:val="24"/>
        </w:rPr>
      </w:pPr>
    </w:p>
    <w:p w:rsidR="00D26E6C" w:rsidRPr="00FD7692" w:rsidRDefault="00D26E6C" w:rsidP="00D26E6C">
      <w:pPr>
        <w:pStyle w:val="ListParagraph"/>
        <w:numPr>
          <w:ilvl w:val="3"/>
          <w:numId w:val="36"/>
        </w:numPr>
        <w:spacing w:after="0" w:line="240" w:lineRule="auto"/>
        <w:jc w:val="both"/>
        <w:rPr>
          <w:rFonts w:asciiTheme="minorBidi" w:hAnsiTheme="minorBidi" w:cs="Times New Roman"/>
          <w:bCs/>
          <w:i/>
          <w:iCs/>
          <w:sz w:val="24"/>
        </w:rPr>
      </w:pPr>
      <w:r w:rsidRPr="00FD7692">
        <w:rPr>
          <w:rFonts w:asciiTheme="minorBidi" w:hAnsiTheme="minorBidi" w:cs="Times New Roman"/>
          <w:bCs/>
          <w:i/>
          <w:iCs/>
          <w:sz w:val="24"/>
        </w:rPr>
        <w:t>Component 3.3: Project management, monitoring, logistics and maintenance</w:t>
      </w:r>
    </w:p>
    <w:p w:rsidR="00D26E6C" w:rsidRPr="00FD7692" w:rsidRDefault="00D26E6C" w:rsidP="00D26E6C">
      <w:pPr>
        <w:spacing w:after="0" w:line="240" w:lineRule="auto"/>
        <w:jc w:val="both"/>
        <w:rPr>
          <w:rFonts w:asciiTheme="minorBidi" w:hAnsiTheme="minorBidi" w:cs="Times New Roman"/>
          <w:b/>
          <w:sz w:val="24"/>
        </w:rPr>
      </w:pPr>
    </w:p>
    <w:p w:rsidR="00D26E6C" w:rsidRPr="00FD7692" w:rsidRDefault="00D26E6C" w:rsidP="00D26E6C">
      <w:pPr>
        <w:spacing w:after="0"/>
        <w:jc w:val="both"/>
        <w:rPr>
          <w:rFonts w:asciiTheme="minorBidi" w:eastAsia="Times New Roman" w:hAnsiTheme="minorBidi"/>
          <w:szCs w:val="20"/>
        </w:rPr>
      </w:pPr>
      <w:r w:rsidRPr="00FD7692">
        <w:rPr>
          <w:rFonts w:asciiTheme="minorBidi" w:hAnsiTheme="minorBidi" w:cs="Times New Roman"/>
          <w:b/>
        </w:rPr>
        <w:t xml:space="preserve">Objective of Component 3.3: </w:t>
      </w:r>
      <w:r w:rsidRPr="00FD7692">
        <w:rPr>
          <w:rFonts w:asciiTheme="minorBidi" w:hAnsiTheme="minorBidi" w:cs="Times New Roman"/>
        </w:rPr>
        <w:t>The main</w:t>
      </w:r>
      <w:r w:rsidR="007A399F">
        <w:rPr>
          <w:rFonts w:asciiTheme="minorBidi" w:hAnsiTheme="minorBidi" w:cs="Times New Roman"/>
        </w:rPr>
        <w:t xml:space="preserve"> </w:t>
      </w:r>
      <w:r w:rsidRPr="00FD7692">
        <w:rPr>
          <w:rFonts w:asciiTheme="minorBidi" w:eastAsia="Times New Roman" w:hAnsiTheme="minorBidi"/>
          <w:szCs w:val="20"/>
        </w:rPr>
        <w:t>aim is to</w:t>
      </w:r>
      <w:r w:rsidR="007A399F">
        <w:rPr>
          <w:rFonts w:asciiTheme="minorBidi" w:eastAsia="Times New Roman" w:hAnsiTheme="minorBidi"/>
          <w:szCs w:val="20"/>
        </w:rPr>
        <w:t xml:space="preserve"> </w:t>
      </w:r>
      <w:r>
        <w:rPr>
          <w:rFonts w:ascii="Times New Roman" w:eastAsia="Times New Roman" w:hAnsi="Times New Roman"/>
          <w:szCs w:val="20"/>
        </w:rPr>
        <w:t>ensure effective</w:t>
      </w:r>
      <w:r w:rsidRPr="00FD7692">
        <w:rPr>
          <w:rFonts w:asciiTheme="minorBidi" w:eastAsia="Times New Roman" w:hAnsiTheme="minorBidi"/>
          <w:szCs w:val="20"/>
        </w:rPr>
        <w:t xml:space="preserve"> project management, monitoring, logistics and maintenance</w:t>
      </w:r>
      <w:r w:rsidR="007A399F">
        <w:rPr>
          <w:rFonts w:asciiTheme="minorBidi" w:eastAsia="Times New Roman" w:hAnsiTheme="minorBidi"/>
          <w:szCs w:val="20"/>
        </w:rPr>
        <w:t xml:space="preserve"> </w:t>
      </w:r>
      <w:r>
        <w:rPr>
          <w:rFonts w:ascii="Times New Roman" w:eastAsia="Times New Roman" w:hAnsi="Times New Roman"/>
          <w:szCs w:val="20"/>
        </w:rPr>
        <w:t>of forestland records</w:t>
      </w:r>
      <w:r w:rsidRPr="00FD7692">
        <w:rPr>
          <w:rFonts w:asciiTheme="minorBidi" w:eastAsia="Times New Roman" w:hAnsiTheme="minorBidi"/>
          <w:szCs w:val="20"/>
        </w:rPr>
        <w:t xml:space="preserve">. This will include establishment of Project </w:t>
      </w:r>
      <w:r>
        <w:rPr>
          <w:rFonts w:asciiTheme="minorBidi" w:eastAsia="Times New Roman" w:hAnsiTheme="minorBidi"/>
          <w:szCs w:val="20"/>
        </w:rPr>
        <w:t>Management</w:t>
      </w:r>
      <w:r w:rsidRPr="00FD7692">
        <w:rPr>
          <w:rFonts w:asciiTheme="minorBidi" w:eastAsia="Times New Roman" w:hAnsiTheme="minorBidi"/>
          <w:szCs w:val="20"/>
        </w:rPr>
        <w:t xml:space="preserve"> Unit (P</w:t>
      </w:r>
      <w:r>
        <w:rPr>
          <w:rFonts w:asciiTheme="minorBidi" w:eastAsia="Times New Roman" w:hAnsiTheme="minorBidi"/>
          <w:szCs w:val="20"/>
        </w:rPr>
        <w:t>M</w:t>
      </w:r>
      <w:r w:rsidRPr="00FD7692">
        <w:rPr>
          <w:rFonts w:asciiTheme="minorBidi" w:eastAsia="Times New Roman" w:hAnsiTheme="minorBidi"/>
          <w:szCs w:val="20"/>
        </w:rPr>
        <w:t>U), planning, implementation and monitoring. This component is critical, given the limited staff and capacity of the BFD. Further, the P</w:t>
      </w:r>
      <w:r>
        <w:rPr>
          <w:rFonts w:asciiTheme="minorBidi" w:eastAsia="Times New Roman" w:hAnsiTheme="minorBidi"/>
          <w:szCs w:val="20"/>
        </w:rPr>
        <w:t>M</w:t>
      </w:r>
      <w:r w:rsidRPr="00FD7692">
        <w:rPr>
          <w:rFonts w:asciiTheme="minorBidi" w:eastAsia="Times New Roman" w:hAnsiTheme="minorBidi"/>
          <w:szCs w:val="20"/>
        </w:rPr>
        <w:t xml:space="preserve">U will coordinate all the activities and involve institutions to conduct activities relevant to this component. This component would require coordination of activities such as involvement of agencies related to remote sensing, GIS and digitization of the land survey and maps. </w:t>
      </w:r>
    </w:p>
    <w:p w:rsidR="00D26E6C" w:rsidRPr="00FD7692" w:rsidRDefault="00D26E6C" w:rsidP="00D26E6C">
      <w:pPr>
        <w:spacing w:after="0"/>
        <w:jc w:val="both"/>
        <w:rPr>
          <w:rFonts w:asciiTheme="minorBidi" w:eastAsia="Times New Roman" w:hAnsiTheme="minorBidi"/>
          <w:szCs w:val="20"/>
        </w:rPr>
      </w:pPr>
    </w:p>
    <w:p w:rsidR="00D26E6C" w:rsidRPr="00FD7692" w:rsidRDefault="00D26E6C" w:rsidP="00D26E6C">
      <w:pPr>
        <w:spacing w:after="0"/>
        <w:jc w:val="both"/>
        <w:rPr>
          <w:rFonts w:asciiTheme="minorBidi" w:eastAsia="Times New Roman" w:hAnsiTheme="minorBidi"/>
          <w:szCs w:val="20"/>
        </w:rPr>
      </w:pPr>
      <w:r w:rsidRPr="00C92A75">
        <w:rPr>
          <w:rFonts w:asciiTheme="minorBidi" w:eastAsia="Times New Roman" w:hAnsiTheme="minorBidi"/>
          <w:b/>
          <w:szCs w:val="20"/>
        </w:rPr>
        <w:t>Activities</w:t>
      </w:r>
      <w:r w:rsidRPr="00C92A75">
        <w:rPr>
          <w:rFonts w:asciiTheme="minorBidi" w:eastAsia="Times New Roman" w:hAnsiTheme="minorBidi"/>
          <w:szCs w:val="20"/>
        </w:rPr>
        <w:t>: The activities of this component are as follows:</w:t>
      </w:r>
    </w:p>
    <w:p w:rsidR="00D26E6C" w:rsidRDefault="00D26E6C" w:rsidP="00D26E6C">
      <w:pPr>
        <w:spacing w:after="0"/>
        <w:jc w:val="both"/>
        <w:rPr>
          <w:rFonts w:ascii="Times New Roman" w:eastAsia="Times New Roman" w:hAnsi="Times New Roman"/>
        </w:rPr>
      </w:pPr>
      <w:r w:rsidRPr="001B6F19">
        <w:rPr>
          <w:rFonts w:ascii="Times New Roman" w:eastAsia="Times New Roman" w:hAnsi="Times New Roman"/>
          <w:i/>
        </w:rPr>
        <w:lastRenderedPageBreak/>
        <w:t>Activity 1:</w:t>
      </w:r>
      <w:r w:rsidR="00723D31">
        <w:rPr>
          <w:rFonts w:ascii="Times New Roman" w:eastAsia="Times New Roman" w:hAnsi="Times New Roman"/>
          <w:i/>
        </w:rPr>
        <w:t xml:space="preserve"> </w:t>
      </w:r>
      <w:r w:rsidRPr="001B6F19">
        <w:rPr>
          <w:rFonts w:ascii="Times New Roman" w:eastAsia="Times New Roman" w:hAnsi="Times New Roman"/>
        </w:rPr>
        <w:t>Project management and monitoring for 5 Years (@Tk800/- Lac per year for all Forest Divisions and (@Tk200/- Lac per year in case of Dhaka Divisions</w:t>
      </w:r>
      <w:r>
        <w:rPr>
          <w:rFonts w:ascii="Times New Roman" w:eastAsia="Times New Roman" w:hAnsi="Times New Roman"/>
        </w:rPr>
        <w:t>.</w:t>
      </w:r>
    </w:p>
    <w:p w:rsidR="00D26E6C" w:rsidRPr="00C92A75" w:rsidRDefault="00D26E6C" w:rsidP="00D26E6C">
      <w:pPr>
        <w:spacing w:after="0"/>
        <w:jc w:val="both"/>
        <w:rPr>
          <w:rFonts w:ascii="Times New Roman" w:hAnsi="Times New Roman" w:cs="Times New Roman"/>
          <w:color w:val="000000"/>
        </w:rPr>
      </w:pPr>
      <w:r w:rsidRPr="00C92A75">
        <w:rPr>
          <w:rFonts w:ascii="Times New Roman" w:hAnsi="Times New Roman" w:cs="Times New Roman"/>
          <w:i/>
          <w:color w:val="000000"/>
        </w:rPr>
        <w:t>Activity 2:</w:t>
      </w:r>
      <w:r w:rsidR="00723D31">
        <w:rPr>
          <w:rFonts w:ascii="Times New Roman" w:hAnsi="Times New Roman" w:cs="Times New Roman"/>
          <w:i/>
          <w:color w:val="000000"/>
        </w:rPr>
        <w:t xml:space="preserve"> </w:t>
      </w:r>
      <w:r w:rsidRPr="00C92A75">
        <w:rPr>
          <w:rFonts w:ascii="Times New Roman" w:hAnsi="Times New Roman" w:cs="Times New Roman"/>
          <w:color w:val="000000"/>
        </w:rPr>
        <w:t>Logistics for 5 years (@Tk 160/- Lac per year for all Forest Divisions (Tk40/-  Lac per year in case of Dhaka Division)</w:t>
      </w:r>
    </w:p>
    <w:p w:rsidR="00D26E6C" w:rsidRPr="00C92A75" w:rsidRDefault="00D26E6C" w:rsidP="00D26E6C">
      <w:pPr>
        <w:spacing w:after="0"/>
        <w:jc w:val="both"/>
        <w:rPr>
          <w:rFonts w:ascii="Times New Roman" w:hAnsi="Times New Roman" w:cs="Times New Roman"/>
          <w:color w:val="000000"/>
        </w:rPr>
      </w:pPr>
      <w:r w:rsidRPr="00C92A75">
        <w:rPr>
          <w:rFonts w:ascii="Times New Roman" w:hAnsi="Times New Roman" w:cs="Times New Roman"/>
          <w:i/>
          <w:color w:val="000000"/>
        </w:rPr>
        <w:t>Activity 3</w:t>
      </w:r>
      <w:r w:rsidRPr="00C92A75">
        <w:rPr>
          <w:rFonts w:ascii="Times New Roman" w:hAnsi="Times New Roman" w:cs="Times New Roman"/>
          <w:color w:val="000000"/>
        </w:rPr>
        <w:t>: Maintenance for 5 years (@Tk.800/- Lac per year for all Forest Division (Tk.200/- Lac per yea</w:t>
      </w:r>
      <w:r w:rsidR="00277AD4">
        <w:rPr>
          <w:rFonts w:ascii="Times New Roman" w:hAnsi="Times New Roman" w:cs="Times New Roman"/>
          <w:color w:val="000000"/>
        </w:rPr>
        <w:t xml:space="preserve">r in case of </w:t>
      </w:r>
      <w:r w:rsidRPr="00C92A75">
        <w:rPr>
          <w:rFonts w:ascii="Times New Roman" w:hAnsi="Times New Roman" w:cs="Times New Roman"/>
          <w:color w:val="000000"/>
        </w:rPr>
        <w:t>Dhaka Division)</w:t>
      </w:r>
    </w:p>
    <w:p w:rsidR="00D26E6C" w:rsidRPr="00FD7692" w:rsidRDefault="00D26E6C" w:rsidP="00D26E6C">
      <w:pPr>
        <w:spacing w:after="0"/>
        <w:jc w:val="both"/>
        <w:rPr>
          <w:rFonts w:asciiTheme="minorBidi" w:eastAsia="Times New Roman" w:hAnsiTheme="minorBidi"/>
          <w:szCs w:val="20"/>
        </w:rPr>
      </w:pPr>
    </w:p>
    <w:p w:rsidR="00D26E6C" w:rsidRPr="00FD7692" w:rsidRDefault="00D26E6C" w:rsidP="00D26E6C">
      <w:pPr>
        <w:spacing w:after="0"/>
        <w:jc w:val="both"/>
        <w:rPr>
          <w:rFonts w:asciiTheme="minorBidi" w:hAnsiTheme="minorBidi" w:cs="Times New Roman"/>
          <w:sz w:val="24"/>
        </w:rPr>
      </w:pPr>
      <w:r w:rsidRPr="00FD7692">
        <w:rPr>
          <w:rFonts w:asciiTheme="minorBidi" w:eastAsia="Times New Roman" w:hAnsiTheme="minorBidi"/>
          <w:b/>
        </w:rPr>
        <w:t xml:space="preserve">Broad region / project location: </w:t>
      </w:r>
      <w:r w:rsidRPr="00FD7692">
        <w:rPr>
          <w:rFonts w:asciiTheme="minorBidi" w:eastAsia="Times New Roman" w:hAnsiTheme="minorBidi"/>
        </w:rPr>
        <w:t>This component will be implemented in Dhaka Forest Division, Tangail Forest Division, Chittagong North Forest Division (Dhaka Forest Division)</w:t>
      </w:r>
    </w:p>
    <w:p w:rsidR="00D26E6C" w:rsidRPr="00FD7692" w:rsidRDefault="00D26E6C" w:rsidP="00D26E6C">
      <w:pPr>
        <w:spacing w:after="0"/>
        <w:jc w:val="both"/>
        <w:rPr>
          <w:rFonts w:asciiTheme="minorBidi" w:eastAsia="Times New Roman" w:hAnsiTheme="minorBidi"/>
          <w:szCs w:val="20"/>
        </w:rPr>
      </w:pPr>
    </w:p>
    <w:p w:rsidR="00D26E6C" w:rsidRPr="00FD7692" w:rsidRDefault="00D26E6C" w:rsidP="00D26E6C">
      <w:pPr>
        <w:pStyle w:val="ListParagraph"/>
        <w:numPr>
          <w:ilvl w:val="2"/>
          <w:numId w:val="36"/>
        </w:numPr>
        <w:spacing w:after="0" w:line="240" w:lineRule="auto"/>
        <w:jc w:val="both"/>
        <w:rPr>
          <w:rFonts w:asciiTheme="minorBidi" w:hAnsiTheme="minorBidi" w:cs="Times New Roman"/>
          <w:b/>
          <w:i/>
          <w:iCs/>
          <w:sz w:val="24"/>
        </w:rPr>
      </w:pPr>
      <w:r w:rsidRPr="00FD7692">
        <w:rPr>
          <w:rFonts w:asciiTheme="minorBidi" w:hAnsiTheme="minorBidi" w:cs="Times New Roman"/>
          <w:b/>
          <w:i/>
          <w:iCs/>
          <w:sz w:val="24"/>
        </w:rPr>
        <w:t>Budget of FIP-3</w:t>
      </w:r>
    </w:p>
    <w:p w:rsidR="00D26E6C" w:rsidRPr="00FD7692" w:rsidRDefault="00D26E6C" w:rsidP="00D26E6C">
      <w:pPr>
        <w:spacing w:after="0" w:line="240" w:lineRule="auto"/>
        <w:jc w:val="both"/>
        <w:rPr>
          <w:rFonts w:asciiTheme="minorBidi" w:hAnsiTheme="minorBidi" w:cs="Times New Roman"/>
          <w:b/>
          <w:sz w:val="24"/>
          <w:lang w:val="en-GB"/>
        </w:rPr>
      </w:pPr>
      <w:r w:rsidRPr="00FD7692">
        <w:rPr>
          <w:rFonts w:asciiTheme="minorBidi" w:hAnsiTheme="minorBidi" w:cs="Times New Roman"/>
        </w:rPr>
        <w:t>The budget for the three components and activities under FIP-3 are given in Table 6.5 This project requires high investment for survey and demarcation of forest boundary and updating of the forest land records, costing around USD 104 million.</w:t>
      </w:r>
    </w:p>
    <w:p w:rsidR="00D26E6C" w:rsidRPr="00FD7692" w:rsidRDefault="00D26E6C" w:rsidP="00D26E6C">
      <w:pPr>
        <w:spacing w:after="0" w:line="240" w:lineRule="auto"/>
        <w:jc w:val="both"/>
        <w:rPr>
          <w:rFonts w:asciiTheme="minorBidi" w:hAnsiTheme="minorBidi" w:cs="Times New Roman"/>
          <w:i/>
        </w:rPr>
      </w:pPr>
    </w:p>
    <w:p w:rsidR="00D26E6C" w:rsidRPr="00FD7692" w:rsidRDefault="00D26E6C" w:rsidP="00D26E6C">
      <w:pPr>
        <w:spacing w:after="0" w:line="240" w:lineRule="auto"/>
        <w:jc w:val="both"/>
        <w:rPr>
          <w:rFonts w:asciiTheme="minorBidi" w:hAnsiTheme="minorBidi" w:cs="Times New Roman"/>
          <w:b/>
          <w:sz w:val="24"/>
        </w:rPr>
      </w:pPr>
      <w:r w:rsidRPr="00FD7692">
        <w:rPr>
          <w:rFonts w:asciiTheme="minorBidi" w:hAnsiTheme="minorBidi" w:cs="Times New Roman"/>
          <w:i/>
        </w:rPr>
        <w:t xml:space="preserve">Table 6.5: Budget for FIP-3: </w:t>
      </w:r>
      <w:r w:rsidR="00ED2451" w:rsidRPr="00ED2451">
        <w:rPr>
          <w:rFonts w:asciiTheme="minorBidi" w:hAnsiTheme="minorBidi" w:cs="Times New Roman"/>
          <w:i/>
          <w:sz w:val="24"/>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p w:rsidR="00D26E6C" w:rsidRPr="00FD7692" w:rsidRDefault="00D26E6C" w:rsidP="00D26E6C">
      <w:pPr>
        <w:spacing w:after="0" w:line="240" w:lineRule="auto"/>
        <w:jc w:val="both"/>
        <w:rPr>
          <w:rFonts w:asciiTheme="minorBidi" w:hAnsiTheme="minorBidi" w:cs="Times New Roman"/>
          <w:b/>
          <w:sz w:val="24"/>
        </w:rPr>
      </w:pPr>
    </w:p>
    <w:tbl>
      <w:tblPr>
        <w:tblW w:w="5000" w:type="pct"/>
        <w:tblLook w:val="04A0"/>
      </w:tblPr>
      <w:tblGrid>
        <w:gridCol w:w="2176"/>
        <w:gridCol w:w="2682"/>
        <w:gridCol w:w="2191"/>
        <w:gridCol w:w="2187"/>
      </w:tblGrid>
      <w:tr w:rsidR="00D26E6C" w:rsidRPr="00FD7692" w:rsidTr="00475292">
        <w:trPr>
          <w:trHeight w:val="787"/>
          <w:tblHeader/>
        </w:trPr>
        <w:tc>
          <w:tcPr>
            <w:tcW w:w="1178"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hAnsiTheme="minorBidi" w:cs="Times New Roman"/>
                <w:i/>
              </w:rPr>
              <w:br w:type="page"/>
            </w:r>
            <w:r w:rsidRPr="00FD7692">
              <w:rPr>
                <w:rFonts w:asciiTheme="minorBidi" w:eastAsia="Times New Roman" w:hAnsiTheme="minorBidi"/>
                <w:b/>
                <w:bCs/>
                <w:color w:val="000000"/>
                <w:sz w:val="20"/>
                <w:szCs w:val="20"/>
              </w:rPr>
              <w:t>Project</w:t>
            </w:r>
          </w:p>
        </w:tc>
        <w:tc>
          <w:tcPr>
            <w:tcW w:w="1452" w:type="pct"/>
            <w:tcBorders>
              <w:top w:val="single" w:sz="4" w:space="0" w:color="auto"/>
              <w:left w:val="single" w:sz="4" w:space="0" w:color="auto"/>
              <w:bottom w:val="single" w:sz="4" w:space="0" w:color="auto"/>
              <w:right w:val="single" w:sz="4" w:space="0" w:color="auto"/>
            </w:tcBorders>
            <w:hideMark/>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Components</w:t>
            </w:r>
          </w:p>
        </w:tc>
        <w:tc>
          <w:tcPr>
            <w:tcW w:w="1186"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 xml:space="preserve">Total </w:t>
            </w:r>
          </w:p>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(In Million US$)</w:t>
            </w:r>
          </w:p>
        </w:tc>
        <w:tc>
          <w:tcPr>
            <w:tcW w:w="1184" w:type="pct"/>
            <w:tcBorders>
              <w:top w:val="single" w:sz="4" w:space="0" w:color="auto"/>
              <w:left w:val="single" w:sz="4" w:space="0" w:color="auto"/>
              <w:right w:val="single" w:sz="4" w:space="0" w:color="auto"/>
            </w:tcBorders>
          </w:tcPr>
          <w:p w:rsidR="00D26E6C" w:rsidRPr="00FD7692" w:rsidRDefault="00D26E6C" w:rsidP="00475292">
            <w:pPr>
              <w:spacing w:after="0" w:line="240" w:lineRule="auto"/>
              <w:jc w:val="center"/>
              <w:rPr>
                <w:rFonts w:asciiTheme="minorBidi" w:eastAsia="Times New Roman" w:hAnsiTheme="minorBidi"/>
                <w:b/>
                <w:bCs/>
                <w:color w:val="000000"/>
                <w:sz w:val="20"/>
                <w:szCs w:val="20"/>
              </w:rPr>
            </w:pPr>
            <w:r w:rsidRPr="00FD7692">
              <w:rPr>
                <w:rFonts w:asciiTheme="minorBidi" w:eastAsia="Times New Roman" w:hAnsiTheme="minorBidi"/>
                <w:b/>
                <w:bCs/>
                <w:color w:val="000000"/>
                <w:sz w:val="20"/>
                <w:szCs w:val="20"/>
              </w:rPr>
              <w:t>FIP Component of the Budget (In Million USD)</w:t>
            </w:r>
          </w:p>
        </w:tc>
      </w:tr>
      <w:tr w:rsidR="00D26E6C" w:rsidRPr="00FD7692" w:rsidTr="00475292">
        <w:trPr>
          <w:trHeight w:val="510"/>
        </w:trPr>
        <w:tc>
          <w:tcPr>
            <w:tcW w:w="1178" w:type="pct"/>
            <w:vMerge w:val="restart"/>
            <w:tcBorders>
              <w:top w:val="single" w:sz="4" w:space="0" w:color="auto"/>
              <w:left w:val="single" w:sz="4" w:space="0" w:color="auto"/>
              <w:right w:val="single" w:sz="4" w:space="0" w:color="auto"/>
            </w:tcBorders>
            <w:hideMark/>
          </w:tcPr>
          <w:p w:rsidR="00D26E6C" w:rsidRPr="00FD7692" w:rsidRDefault="00ED2451" w:rsidP="00475292">
            <w:pPr>
              <w:spacing w:after="0" w:line="240" w:lineRule="auto"/>
              <w:rPr>
                <w:rFonts w:asciiTheme="minorBidi" w:eastAsia="Times New Roman" w:hAnsiTheme="minorBidi"/>
                <w:color w:val="000000"/>
                <w:sz w:val="20"/>
                <w:szCs w:val="20"/>
              </w:rPr>
            </w:pPr>
            <w:r w:rsidRPr="00ED2451">
              <w:rPr>
                <w:rFonts w:asciiTheme="minorBidi" w:hAnsiTheme="minorBidi" w:cs="Times New Roman"/>
                <w:sz w:val="20"/>
                <w:szCs w:val="20"/>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p>
        </w:tc>
        <w:tc>
          <w:tcPr>
            <w:tcW w:w="1452"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 xml:space="preserve">3.1.1 </w:t>
            </w:r>
            <w:r w:rsidRPr="00FD7692">
              <w:rPr>
                <w:rFonts w:asciiTheme="minorBidi" w:hAnsiTheme="minorBidi" w:cs="Times New Roman"/>
                <w:sz w:val="20"/>
                <w:szCs w:val="20"/>
              </w:rPr>
              <w:t>Forestland survey and settlement of updated record</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104.555</w:t>
            </w:r>
          </w:p>
        </w:tc>
        <w:tc>
          <w:tcPr>
            <w:tcW w:w="1184"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20.875</w:t>
            </w:r>
          </w:p>
        </w:tc>
      </w:tr>
      <w:tr w:rsidR="00D26E6C" w:rsidRPr="00FD7692" w:rsidTr="00475292">
        <w:trPr>
          <w:trHeight w:val="674"/>
        </w:trPr>
        <w:tc>
          <w:tcPr>
            <w:tcW w:w="1178" w:type="pct"/>
            <w:vMerge/>
            <w:tcBorders>
              <w:left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452" w:type="pct"/>
            <w:tcBorders>
              <w:top w:val="nil"/>
              <w:left w:val="nil"/>
              <w:bottom w:val="single" w:sz="4" w:space="0" w:color="auto"/>
              <w:right w:val="single" w:sz="4" w:space="0" w:color="auto"/>
            </w:tcBorders>
            <w:hideMark/>
          </w:tcPr>
          <w:p w:rsidR="00D26E6C" w:rsidRPr="00FD7692" w:rsidRDefault="00D26E6C" w:rsidP="00475292">
            <w:pPr>
              <w:spacing w:after="0" w:line="240" w:lineRule="auto"/>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 xml:space="preserve">3.1.2 </w:t>
            </w:r>
            <w:r w:rsidR="00ED2451" w:rsidRPr="00ED2451">
              <w:rPr>
                <w:rFonts w:asciiTheme="minorBidi" w:eastAsia="Times New Roman" w:hAnsiTheme="minorBidi"/>
                <w:color w:val="000000"/>
                <w:sz w:val="20"/>
                <w:szCs w:val="20"/>
              </w:rPr>
              <w:t>Capacity building for survey, forestland record management and strengthening forestland litigation</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1.625</w:t>
            </w:r>
          </w:p>
        </w:tc>
        <w:tc>
          <w:tcPr>
            <w:tcW w:w="1184"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1.375</w:t>
            </w:r>
          </w:p>
        </w:tc>
      </w:tr>
      <w:tr w:rsidR="00D26E6C" w:rsidRPr="00FD7692" w:rsidTr="00475292">
        <w:trPr>
          <w:trHeight w:val="791"/>
        </w:trPr>
        <w:tc>
          <w:tcPr>
            <w:tcW w:w="1178" w:type="pct"/>
            <w:vMerge/>
            <w:tcBorders>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rPr>
                <w:rFonts w:asciiTheme="minorBidi" w:eastAsia="Times New Roman" w:hAnsiTheme="minorBidi"/>
                <w:color w:val="000000"/>
                <w:sz w:val="20"/>
                <w:szCs w:val="20"/>
              </w:rPr>
            </w:pPr>
          </w:p>
        </w:tc>
        <w:tc>
          <w:tcPr>
            <w:tcW w:w="1452" w:type="pct"/>
            <w:tcBorders>
              <w:top w:val="single" w:sz="4" w:space="0" w:color="auto"/>
              <w:left w:val="nil"/>
              <w:bottom w:val="single" w:sz="4" w:space="0" w:color="auto"/>
              <w:right w:val="single" w:sz="4" w:space="0" w:color="auto"/>
            </w:tcBorders>
            <w:hideMark/>
          </w:tcPr>
          <w:p w:rsidR="00D26E6C" w:rsidRPr="00FD7692" w:rsidRDefault="00D26E6C" w:rsidP="00475292">
            <w:pPr>
              <w:spacing w:after="0"/>
              <w:rPr>
                <w:rFonts w:asciiTheme="minorBidi" w:eastAsia="Times New Roman" w:hAnsiTheme="minorBidi"/>
                <w:sz w:val="20"/>
                <w:szCs w:val="20"/>
              </w:rPr>
            </w:pPr>
            <w:r w:rsidRPr="00FD7692">
              <w:rPr>
                <w:rFonts w:asciiTheme="minorBidi" w:eastAsia="Times New Roman" w:hAnsiTheme="minorBidi"/>
                <w:sz w:val="20"/>
                <w:szCs w:val="20"/>
              </w:rPr>
              <w:t>3.1.3 Project management, monitoring, logistics and maintenance</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sidRPr="00FD7692">
              <w:rPr>
                <w:rFonts w:asciiTheme="minorBidi" w:eastAsia="Times New Roman" w:hAnsiTheme="minorBidi"/>
                <w:color w:val="000000"/>
                <w:sz w:val="20"/>
                <w:szCs w:val="20"/>
              </w:rPr>
              <w:t>11.000</w:t>
            </w:r>
          </w:p>
        </w:tc>
        <w:tc>
          <w:tcPr>
            <w:tcW w:w="1184"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color w:val="000000"/>
                <w:sz w:val="20"/>
                <w:szCs w:val="20"/>
              </w:rPr>
            </w:pPr>
            <w:r>
              <w:rPr>
                <w:rFonts w:asciiTheme="minorBidi" w:eastAsia="Times New Roman" w:hAnsiTheme="minorBidi"/>
                <w:color w:val="000000"/>
                <w:sz w:val="20"/>
                <w:szCs w:val="20"/>
              </w:rPr>
              <w:t>2.750</w:t>
            </w:r>
          </w:p>
        </w:tc>
      </w:tr>
      <w:tr w:rsidR="00D26E6C" w:rsidRPr="00FD7692" w:rsidTr="00475292">
        <w:trPr>
          <w:trHeight w:val="341"/>
        </w:trPr>
        <w:tc>
          <w:tcPr>
            <w:tcW w:w="2630" w:type="pct"/>
            <w:gridSpan w:val="2"/>
            <w:tcBorders>
              <w:top w:val="single" w:sz="4" w:space="0" w:color="auto"/>
              <w:left w:val="single" w:sz="4" w:space="0" w:color="auto"/>
              <w:bottom w:val="single" w:sz="4" w:space="0" w:color="auto"/>
              <w:right w:val="single" w:sz="4" w:space="0" w:color="auto"/>
            </w:tcBorders>
            <w:vAlign w:val="center"/>
            <w:hideMark/>
          </w:tcPr>
          <w:p w:rsidR="00D26E6C" w:rsidRPr="00FD7692" w:rsidRDefault="00D26E6C" w:rsidP="00475292">
            <w:pPr>
              <w:spacing w:after="0" w:line="240" w:lineRule="auto"/>
              <w:jc w:val="center"/>
              <w:rPr>
                <w:rFonts w:asciiTheme="minorBidi" w:eastAsia="Times New Roman" w:hAnsiTheme="minorBidi"/>
                <w:color w:val="000000"/>
                <w:sz w:val="20"/>
                <w:szCs w:val="20"/>
              </w:rPr>
            </w:pPr>
            <w:r w:rsidRPr="00FD7692">
              <w:rPr>
                <w:rFonts w:asciiTheme="minorBidi" w:eastAsia="Times New Roman" w:hAnsiTheme="minorBidi"/>
                <w:b/>
                <w:color w:val="000000"/>
                <w:sz w:val="20"/>
                <w:szCs w:val="20"/>
              </w:rPr>
              <w:t>Total</w:t>
            </w:r>
          </w:p>
        </w:tc>
        <w:tc>
          <w:tcPr>
            <w:tcW w:w="1186" w:type="pct"/>
            <w:tcBorders>
              <w:top w:val="single" w:sz="4" w:space="0" w:color="auto"/>
              <w:left w:val="nil"/>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sidRPr="00FD7692">
              <w:rPr>
                <w:rFonts w:asciiTheme="minorBidi" w:eastAsia="Times New Roman" w:hAnsiTheme="minorBidi"/>
                <w:b/>
                <w:color w:val="000000"/>
                <w:sz w:val="20"/>
                <w:szCs w:val="20"/>
              </w:rPr>
              <w:t>117.18</w:t>
            </w:r>
          </w:p>
        </w:tc>
        <w:tc>
          <w:tcPr>
            <w:tcW w:w="1184" w:type="pct"/>
            <w:tcBorders>
              <w:top w:val="single" w:sz="4" w:space="0" w:color="auto"/>
              <w:left w:val="single" w:sz="4" w:space="0" w:color="auto"/>
              <w:bottom w:val="single" w:sz="4" w:space="0" w:color="auto"/>
              <w:right w:val="single" w:sz="4" w:space="0" w:color="auto"/>
            </w:tcBorders>
          </w:tcPr>
          <w:p w:rsidR="00D26E6C" w:rsidRPr="00FD7692" w:rsidRDefault="00D26E6C" w:rsidP="00475292">
            <w:pPr>
              <w:spacing w:after="0" w:line="240" w:lineRule="auto"/>
              <w:jc w:val="right"/>
              <w:rPr>
                <w:rFonts w:asciiTheme="minorBidi" w:eastAsia="Times New Roman" w:hAnsiTheme="minorBidi"/>
                <w:b/>
                <w:color w:val="000000"/>
                <w:sz w:val="20"/>
                <w:szCs w:val="20"/>
              </w:rPr>
            </w:pPr>
            <w:r>
              <w:rPr>
                <w:rFonts w:asciiTheme="minorBidi" w:eastAsia="Times New Roman" w:hAnsiTheme="minorBidi"/>
                <w:b/>
                <w:color w:val="000000"/>
                <w:sz w:val="20"/>
                <w:szCs w:val="20"/>
              </w:rPr>
              <w:t>25.00</w:t>
            </w:r>
          </w:p>
        </w:tc>
      </w:tr>
    </w:tbl>
    <w:p w:rsidR="00D26E6C" w:rsidRPr="00FD7692" w:rsidRDefault="00D26E6C" w:rsidP="00D26E6C">
      <w:pPr>
        <w:spacing w:after="0" w:line="240" w:lineRule="auto"/>
        <w:jc w:val="both"/>
        <w:rPr>
          <w:rFonts w:asciiTheme="minorBidi" w:hAnsiTheme="minorBidi" w:cs="Times New Roman"/>
          <w:b/>
          <w:color w:val="FF0000"/>
          <w:sz w:val="24"/>
        </w:rPr>
      </w:pPr>
    </w:p>
    <w:p w:rsidR="00D26E6C" w:rsidRPr="00A6498E" w:rsidRDefault="00D26E6C" w:rsidP="00D26E6C">
      <w:pPr>
        <w:rPr>
          <w:rFonts w:asciiTheme="minorBidi" w:hAnsiTheme="minorBidi" w:cs="Times New Roman"/>
          <w:b/>
          <w:color w:val="FF0000"/>
          <w:sz w:val="24"/>
        </w:rPr>
      </w:pPr>
    </w:p>
    <w:p w:rsidR="00B163F8" w:rsidRPr="00FD7692" w:rsidRDefault="00B163F8" w:rsidP="00B163F8">
      <w:pPr>
        <w:spacing w:after="0" w:line="240" w:lineRule="auto"/>
        <w:jc w:val="both"/>
        <w:rPr>
          <w:rFonts w:asciiTheme="minorBidi" w:hAnsiTheme="minorBidi" w:cs="Times New Roman"/>
          <w:b/>
          <w:color w:val="FF0000"/>
          <w:sz w:val="24"/>
        </w:rPr>
        <w:sectPr w:rsidR="00B163F8" w:rsidRPr="00FD7692" w:rsidSect="008E3176">
          <w:pgSz w:w="11900" w:h="16840" w:code="9"/>
          <w:pgMar w:top="1440" w:right="1440" w:bottom="1440" w:left="1440" w:header="720" w:footer="720" w:gutter="0"/>
          <w:cols w:space="720"/>
          <w:docGrid w:linePitch="360"/>
        </w:sectPr>
      </w:pPr>
    </w:p>
    <w:p w:rsidR="00FD7692" w:rsidRPr="00FD7692" w:rsidRDefault="00FD7692" w:rsidP="00FD7692">
      <w:pPr>
        <w:spacing w:after="0" w:line="240" w:lineRule="auto"/>
        <w:rPr>
          <w:rFonts w:asciiTheme="minorBidi" w:hAnsiTheme="minorBidi" w:cs="Times New Roman"/>
          <w:b/>
          <w:sz w:val="28"/>
        </w:rPr>
      </w:pPr>
      <w:r w:rsidRPr="00FD7692">
        <w:rPr>
          <w:rFonts w:asciiTheme="minorBidi" w:hAnsiTheme="minorBidi" w:cs="Times New Roman"/>
          <w:b/>
          <w:sz w:val="28"/>
        </w:rPr>
        <w:lastRenderedPageBreak/>
        <w:t>Chapter 7: Implementation arrangement and Risk assessment</w:t>
      </w:r>
    </w:p>
    <w:p w:rsidR="00FD7692" w:rsidRPr="00FD7692" w:rsidRDefault="00FD7692" w:rsidP="00FD7692">
      <w:pPr>
        <w:pStyle w:val="Default"/>
        <w:jc w:val="both"/>
        <w:rPr>
          <w:rFonts w:asciiTheme="minorBidi" w:hAnsiTheme="minorBidi"/>
          <w:b/>
          <w:sz w:val="22"/>
          <w:szCs w:val="22"/>
        </w:rPr>
      </w:pPr>
    </w:p>
    <w:p w:rsidR="00275267" w:rsidRDefault="00275267">
      <w:pPr>
        <w:spacing w:after="0" w:line="240" w:lineRule="auto"/>
        <w:rPr>
          <w:rFonts w:ascii="Times New Roman" w:hAnsi="Times New Roman" w:cs="Times New Roman"/>
          <w:b/>
          <w:sz w:val="28"/>
        </w:rPr>
      </w:pPr>
    </w:p>
    <w:p w:rsidR="00275267" w:rsidRPr="00DB7DF5" w:rsidRDefault="00275267" w:rsidP="00275267">
      <w:pPr>
        <w:pStyle w:val="Default"/>
        <w:numPr>
          <w:ilvl w:val="1"/>
          <w:numId w:val="75"/>
        </w:numPr>
        <w:jc w:val="both"/>
        <w:rPr>
          <w:rFonts w:asciiTheme="minorBidi" w:hAnsiTheme="minorBidi"/>
          <w:b/>
          <w:sz w:val="22"/>
          <w:szCs w:val="22"/>
        </w:rPr>
      </w:pPr>
      <w:bookmarkStart w:id="10" w:name="_Hlk495239203"/>
      <w:r w:rsidRPr="00DB7DF5">
        <w:rPr>
          <w:rFonts w:asciiTheme="minorBidi" w:hAnsiTheme="minorBidi"/>
          <w:b/>
          <w:sz w:val="22"/>
          <w:szCs w:val="22"/>
        </w:rPr>
        <w:t>Project Implementation Arrangements</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The project implementation arrangement for the FIP projects is presented in the Figure 7.1. The main implementing agency for all the three projects under FIP will be the BFD under the Ministry of Environment and Forests (MoEF). BFD will nominate a National Project Director (NPD) to head the Project Management Unit (PMU).  Under the control of PMU, three Deputy Project Director (DPD) will be appointed by the MoEF for implementing the three projects proposed under the FIP- IP for Bangladesh. All the DPDs will coordinate with NPD to implement their respective projects. The NPD will be guided by the Chief Conservator of Forests (CCF), BFD. MoEF will form a Project Steering Committee (PSC) chaired by the Secretary, MoEF and a Project Implementation Committee (PIC) chaired by the CCF by following the prescribed format of the Planning Commission. . Members of the committees will be represented by the line ministries, associate agencies, NGOs and all relevant stakeholders including the NPD, DPD, concerned officials of BFD, and the representative of the Project Financing Agencies. The NPD has the full responsibility for the successful implementation of all the projects. He will coordinate with other DPDs for developing the detailed project implementation plan, implementation of the projects, administration and finance management and finally coordinating, monitoring, evaluation and reporting activities. PMU will be the main cost center of the project. Necessary technical, financial and administrative staffs will be recruited under the PMU setup for smooth implementation of the project and satisfactory financial management of the projects. DPDs will coordinate with NPD and the PMUs at field level for the implementation of projects. Required number of counterpart officials from BFD will be deputed to the PMU for secretarial services, technical services and reporting on the implementing the projects.</w:t>
      </w:r>
    </w:p>
    <w:bookmarkEnd w:id="10"/>
    <w:p w:rsidR="00275267" w:rsidRPr="00DB7DF5" w:rsidRDefault="00275267" w:rsidP="00275267">
      <w:pPr>
        <w:rPr>
          <w:rFonts w:asciiTheme="minorBidi" w:hAnsiTheme="minorBidi" w:cs="Times New Roman"/>
          <w:color w:val="000000"/>
        </w:rPr>
      </w:pPr>
      <w:r w:rsidRPr="00DB7DF5">
        <w:rPr>
          <w:rFonts w:asciiTheme="minorBidi" w:hAnsiTheme="minorBidi"/>
        </w:rPr>
        <w:br w:type="page"/>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i/>
          <w:sz w:val="22"/>
          <w:szCs w:val="22"/>
        </w:rPr>
      </w:pPr>
      <w:r w:rsidRPr="00DB7DF5">
        <w:rPr>
          <w:rFonts w:asciiTheme="minorBidi" w:hAnsiTheme="minorBidi"/>
          <w:i/>
          <w:sz w:val="22"/>
          <w:szCs w:val="22"/>
        </w:rPr>
        <w:t>Figure 7.1: Project Implementation Arrangement for the FIP projects</w:t>
      </w:r>
    </w:p>
    <w:p w:rsidR="00275267" w:rsidRPr="00DB7DF5" w:rsidRDefault="00275267" w:rsidP="00275267">
      <w:pPr>
        <w:pStyle w:val="Default"/>
        <w:jc w:val="both"/>
        <w:rPr>
          <w:rFonts w:asciiTheme="minorBidi" w:hAnsiTheme="minorBidi"/>
          <w:i/>
          <w:sz w:val="22"/>
          <w:szCs w:val="22"/>
        </w:rPr>
      </w:pPr>
    </w:p>
    <w:p w:rsidR="00275267" w:rsidRPr="00DB7DF5" w:rsidRDefault="00503EA4" w:rsidP="00275267">
      <w:pPr>
        <w:pStyle w:val="Default"/>
        <w:jc w:val="both"/>
        <w:rPr>
          <w:rFonts w:asciiTheme="minorBidi" w:hAnsiTheme="minorBidi"/>
          <w:i/>
          <w:sz w:val="22"/>
          <w:szCs w:val="22"/>
        </w:rPr>
      </w:pPr>
      <w:r w:rsidRPr="00503EA4">
        <w:rPr>
          <w:noProof/>
        </w:rPr>
        <w:pict>
          <v:group id="Group 321" o:spid="_x0000_s1263" style="position:absolute;left:0;text-align:left;margin-left:12.2pt;margin-top:2.35pt;width:489pt;height:565.95pt;z-index:251660800;mso-width-relative:margin;mso-height-relative:margin" coordsize="61341,71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264" type="#_x0000_t176" style="position:absolute;width:61341;height:71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uemwwAA&#10;ANsAAAAPAAAAZHJzL2Rvd25yZXYueG1sRI9Ba8JAFITvgv9heYI33ahUS+oqIhGkh0KtPfT2yD6z&#10;0ezbmF1N/PfdgtDjMDPfMMt1Zytxp8aXjhVMxgkI4tzpkgsFx6/d6BWED8gaK8ek4EEe1qt+b4mp&#10;di1/0v0QChEh7FNUYEKoUyl9bsiiH7uaOHon11gMUTaF1A22EW4rOU2SubRYclwwWNPWUH453KwC&#10;qV/OefjOskfGZfs+u5oP+jFKDQfd5g1EoC78h5/tvVYwXcDfl/g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0uemwwAAANsAAAAPAAAAAAAAAAAAAAAAAJcCAABkcnMvZG93&#10;bnJldi54bWxQSwUGAAAAAAQABAD1AAAAhwMAAAAA&#10;" fillcolor="#cff" strokecolor="silver" strokeweight="1.5pt"/>
            <v:group id="Group 320" o:spid="_x0000_s1265" style="position:absolute;left:3143;top:3524;width:55657;height:64490" coordsize="55657,64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line id="Line 4" o:spid="_x0000_s1266" style="position:absolute;visibility:visible" from="36166,6823" to="39062,6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54w8UAAADbAAAADwAAAGRycy9kb3ducmV2LnhtbESPwW7CMAyG75N4h8hIu40UDhXrCAiB&#10;EBsXNjYhcTONaQuNUzUZlLefD5M4Wr//z58ns87V6kptqDwbGA4SUMS5txUXBn6+Vy9jUCEiW6w9&#10;k4E7BZhNe08TzKy/8Rddd7FQAuGQoYEyxibTOuQlOQwD3xBLdvKtwyhjW2jb4k3grtajJEm1w4rl&#10;QokNLUrKL7tfJxqX9WK1359f6SM9bY/LT9wc1qkxz/1u/gYqUhcfy//td2tgJLLyiwBA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354w8UAAADbAAAADwAAAAAAAAAA&#10;AAAAAAChAgAAZHJzL2Rvd25yZXYueG1sUEsFBgAAAAAEAAQA+QAAAJMDAAAAAA==&#10;" strokecolor="#969696">
                <v:stroke startarrow="block" endarrow="block"/>
              </v:line>
              <v:shape id="Text Box 5" o:spid="_x0000_s1267" type="#_x0000_t202" style="position:absolute;left:20608;width:15716;height:146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lpFxAAA&#10;ANsAAAAPAAAAZHJzL2Rvd25yZXYueG1sRI9Pa8JAFMTvBb/D8gRvdWMsRaOriEVoT/4FPT6yz2Qx&#10;+zbNrjF++26h0OMwM79h5svOVqKlxhvHCkbDBARx7rThQsHpuHmdgPABWWPlmBQ8ycNy0XuZY6bd&#10;g/fUHkIhIoR9hgrKEOpMSp+XZNEPXU0cvatrLIYom0LqBh8RbiuZJsm7tGg4LpRY07qk/Ha4WwXn&#10;lZHma7fZXs5v3+P2ueOPdDtWatDvVjMQgbrwH/5rf2oF6RR+v8Qf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ZaRcQAAADbAAAADwAAAAAAAAAAAAAAAACXAgAAZHJzL2Rv&#10;d25yZXYueG1sUEsFBgAAAAAEAAQA9QAAAIgDA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Project Steering Committee</w:t>
                      </w:r>
                      <w:r>
                        <w:rPr>
                          <w:rFonts w:ascii="Times New Roman" w:hAnsi="Times New Roman" w:cs="Times New Roman"/>
                          <w:sz w:val="18"/>
                          <w:szCs w:val="18"/>
                        </w:rPr>
                        <w:t xml:space="preserve"> (PSC)</w:t>
                      </w:r>
                      <w:r w:rsidRPr="00B87364">
                        <w:rPr>
                          <w:rFonts w:ascii="Times New Roman" w:hAnsi="Times New Roman" w:cs="Times New Roman"/>
                          <w:sz w:val="18"/>
                          <w:szCs w:val="18"/>
                        </w:rPr>
                        <w:t>:</w:t>
                      </w:r>
                    </w:p>
                    <w:p w:rsidR="00843A91" w:rsidRPr="00B87364" w:rsidRDefault="00843A91" w:rsidP="00275267">
                      <w:pPr>
                        <w:pStyle w:val="NoSpacing"/>
                        <w:jc w:val="both"/>
                        <w:rPr>
                          <w:rFonts w:ascii="Times New Roman" w:hAnsi="Times New Roman" w:cs="Times New Roman"/>
                          <w:sz w:val="18"/>
                          <w:szCs w:val="18"/>
                        </w:rPr>
                      </w:pPr>
                      <w:r w:rsidRPr="00B87364">
                        <w:rPr>
                          <w:rFonts w:ascii="Times New Roman" w:hAnsi="Times New Roman" w:cs="Times New Roman"/>
                          <w:sz w:val="18"/>
                          <w:szCs w:val="18"/>
                        </w:rPr>
                        <w:t>Chair</w:t>
                      </w:r>
                      <w:r>
                        <w:rPr>
                          <w:rFonts w:ascii="Times New Roman" w:hAnsi="Times New Roman" w:cs="Times New Roman"/>
                          <w:sz w:val="18"/>
                          <w:szCs w:val="18"/>
                        </w:rPr>
                        <w:t>:</w:t>
                      </w:r>
                      <w:r w:rsidRPr="00B87364">
                        <w:rPr>
                          <w:rFonts w:ascii="Times New Roman" w:hAnsi="Times New Roman" w:cs="Times New Roman"/>
                          <w:sz w:val="18"/>
                          <w:szCs w:val="18"/>
                        </w:rPr>
                        <w:t xml:space="preserve"> Secretary, MoEF</w:t>
                      </w:r>
                    </w:p>
                    <w:p w:rsidR="00843A91" w:rsidRDefault="00843A91" w:rsidP="00275267">
                      <w:pPr>
                        <w:pStyle w:val="NoSpacing"/>
                        <w:rPr>
                          <w:rFonts w:ascii="Times New Roman" w:hAnsi="Times New Roman" w:cs="Times New Roman"/>
                          <w:sz w:val="18"/>
                          <w:szCs w:val="18"/>
                        </w:rPr>
                      </w:pPr>
                    </w:p>
                    <w:p w:rsidR="00843A91" w:rsidRPr="00B87364"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Members: Represented by Sponsoring ministry, line ministries and implementing agency</w:t>
                      </w:r>
                    </w:p>
                  </w:txbxContent>
                </v:textbox>
              </v:shape>
              <v:shape id="Text Box 6" o:spid="_x0000_s1268" type="#_x0000_t202" style="position:absolute;left:136;width:17615;height:146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zcYwQAA&#10;ANsAAAAPAAAAZHJzL2Rvd25yZXYueG1sRE9da8IwFH0f+B/CFfYyNN2EKdUoogwmY6BVfL401zbY&#10;3JQkq/XfLw+Cj4fzvVj1thEd+WAcK3gfZyCIS6cNVwpOx6/RDESIyBobx6TgTgFWy8HLAnPtbnyg&#10;roiVSCEcclRQx9jmUoayJoth7FrixF2ctxgT9JXUHm8p3DbyI8s+pUXDqaHGljY1ldfizyqQP1Oz&#10;cxvf9NvObN/22f33ei6Ueh326zmISH18ih/ub61gktanL+kH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M3GMEAAADbAAAADwAAAAAAAAAAAAAAAACXAgAAZHJzL2Rvd25y&#10;ZXYueG1sUEsFBgAAAAAEAAQA9QAAAIUDAAAAAA==&#10;" strokecolor="gray" strokeweight="1.25pt">
                <v:textbox>
                  <w:txbxContent>
                    <w:p w:rsidR="00843A91" w:rsidRDefault="00843A91" w:rsidP="00275267">
                      <w:pPr>
                        <w:spacing w:line="240" w:lineRule="auto"/>
                        <w:jc w:val="center"/>
                        <w:rPr>
                          <w:rFonts w:ascii="Times New Roman" w:hAnsi="Times New Roman" w:cs="Times New Roman"/>
                          <w:sz w:val="18"/>
                          <w:szCs w:val="18"/>
                        </w:rPr>
                      </w:pPr>
                      <w:r w:rsidRPr="00B87364">
                        <w:rPr>
                          <w:rFonts w:ascii="Times New Roman" w:hAnsi="Times New Roman" w:cs="Times New Roman"/>
                          <w:sz w:val="18"/>
                          <w:szCs w:val="18"/>
                        </w:rPr>
                        <w:t>Sponsoring Ministry: MoEF</w:t>
                      </w:r>
                    </w:p>
                    <w:p w:rsidR="00843A91" w:rsidRDefault="00843A91" w:rsidP="00275267">
                      <w:pPr>
                        <w:pStyle w:val="NoSpacing"/>
                        <w:jc w:val="both"/>
                        <w:rPr>
                          <w:rFonts w:ascii="Times New Roman" w:hAnsi="Times New Roman" w:cs="Times New Roman"/>
                          <w:sz w:val="18"/>
                          <w:szCs w:val="18"/>
                        </w:rPr>
                      </w:pPr>
                      <w:r>
                        <w:rPr>
                          <w:rFonts w:ascii="Times New Roman" w:hAnsi="Times New Roman" w:cs="Times New Roman"/>
                          <w:sz w:val="18"/>
                          <w:szCs w:val="18"/>
                        </w:rPr>
                        <w:t>Line Ministry/Division:</w:t>
                      </w:r>
                    </w:p>
                    <w:p w:rsidR="00843A91" w:rsidRDefault="00843A91" w:rsidP="00275267">
                      <w:pPr>
                        <w:pStyle w:val="NoSpacing"/>
                        <w:numPr>
                          <w:ilvl w:val="0"/>
                          <w:numId w:val="79"/>
                        </w:numPr>
                        <w:ind w:left="180" w:hanging="180"/>
                        <w:jc w:val="both"/>
                        <w:rPr>
                          <w:rFonts w:ascii="Times New Roman" w:hAnsi="Times New Roman" w:cs="Times New Roman"/>
                          <w:sz w:val="18"/>
                          <w:szCs w:val="18"/>
                        </w:rPr>
                      </w:pPr>
                      <w:r>
                        <w:rPr>
                          <w:rFonts w:ascii="Times New Roman" w:hAnsi="Times New Roman" w:cs="Times New Roman"/>
                          <w:sz w:val="18"/>
                          <w:szCs w:val="18"/>
                        </w:rPr>
                        <w:t>Finance Division</w:t>
                      </w:r>
                    </w:p>
                    <w:p w:rsidR="00843A91" w:rsidRDefault="00843A91" w:rsidP="00275267">
                      <w:pPr>
                        <w:pStyle w:val="NoSpacing"/>
                        <w:numPr>
                          <w:ilvl w:val="0"/>
                          <w:numId w:val="79"/>
                        </w:numPr>
                        <w:ind w:left="180" w:hanging="180"/>
                        <w:jc w:val="both"/>
                        <w:rPr>
                          <w:rFonts w:ascii="Times New Roman" w:hAnsi="Times New Roman" w:cs="Times New Roman"/>
                          <w:sz w:val="18"/>
                          <w:szCs w:val="18"/>
                        </w:rPr>
                      </w:pPr>
                      <w:r>
                        <w:rPr>
                          <w:rFonts w:ascii="Times New Roman" w:hAnsi="Times New Roman" w:cs="Times New Roman"/>
                          <w:sz w:val="18"/>
                          <w:szCs w:val="18"/>
                        </w:rPr>
                        <w:t>Planning Commission</w:t>
                      </w:r>
                    </w:p>
                    <w:p w:rsidR="00843A91" w:rsidRDefault="00843A91" w:rsidP="00275267">
                      <w:pPr>
                        <w:pStyle w:val="NoSpacing"/>
                        <w:numPr>
                          <w:ilvl w:val="0"/>
                          <w:numId w:val="79"/>
                        </w:numPr>
                        <w:ind w:left="180" w:hanging="180"/>
                        <w:jc w:val="both"/>
                        <w:rPr>
                          <w:rFonts w:ascii="Times New Roman" w:hAnsi="Times New Roman" w:cs="Times New Roman"/>
                          <w:sz w:val="18"/>
                          <w:szCs w:val="18"/>
                        </w:rPr>
                      </w:pPr>
                      <w:r>
                        <w:rPr>
                          <w:rFonts w:ascii="Times New Roman" w:hAnsi="Times New Roman" w:cs="Times New Roman"/>
                          <w:sz w:val="18"/>
                          <w:szCs w:val="18"/>
                        </w:rPr>
                        <w:t>Economic Relations Division</w:t>
                      </w:r>
                    </w:p>
                    <w:p w:rsidR="00843A91" w:rsidRDefault="00843A91" w:rsidP="00275267">
                      <w:pPr>
                        <w:pStyle w:val="NoSpacing"/>
                        <w:numPr>
                          <w:ilvl w:val="0"/>
                          <w:numId w:val="79"/>
                        </w:numPr>
                        <w:ind w:left="180" w:hanging="180"/>
                        <w:jc w:val="both"/>
                        <w:rPr>
                          <w:rFonts w:ascii="Times New Roman" w:hAnsi="Times New Roman" w:cs="Times New Roman"/>
                          <w:sz w:val="18"/>
                          <w:szCs w:val="18"/>
                        </w:rPr>
                      </w:pPr>
                      <w:r>
                        <w:rPr>
                          <w:rFonts w:ascii="Times New Roman" w:hAnsi="Times New Roman" w:cs="Times New Roman"/>
                          <w:sz w:val="18"/>
                          <w:szCs w:val="18"/>
                        </w:rPr>
                        <w:t>Implementation, Monitoring  &amp; Evaluation Division</w:t>
                      </w:r>
                    </w:p>
                    <w:p w:rsidR="00843A91" w:rsidRPr="00B87364" w:rsidRDefault="00843A91" w:rsidP="00275267">
                      <w:pPr>
                        <w:pStyle w:val="NoSpacing"/>
                        <w:numPr>
                          <w:ilvl w:val="0"/>
                          <w:numId w:val="79"/>
                        </w:numPr>
                        <w:ind w:left="180" w:hanging="180"/>
                        <w:jc w:val="both"/>
                        <w:rPr>
                          <w:rFonts w:ascii="Times New Roman" w:hAnsi="Times New Roman" w:cs="Times New Roman"/>
                          <w:sz w:val="18"/>
                          <w:szCs w:val="18"/>
                        </w:rPr>
                      </w:pPr>
                      <w:r>
                        <w:rPr>
                          <w:rFonts w:ascii="Times New Roman" w:hAnsi="Times New Roman" w:cs="Times New Roman"/>
                          <w:sz w:val="18"/>
                          <w:szCs w:val="18"/>
                        </w:rPr>
                        <w:t>NEC-ECNEC &amp; Coordination Wing, Planning Division</w:t>
                      </w:r>
                    </w:p>
                  </w:txbxContent>
                </v:textbox>
              </v:shape>
              <v:shape id="Text Box 7" o:spid="_x0000_s1269" type="#_x0000_t202" style="position:absolute;left:20608;top:16923;width:15621;height:75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cCewwAA&#10;ANsAAAAPAAAAZHJzL2Rvd25yZXYueG1sRI9Ba8JAFITvgv9heUJvutGUItFVxCK0J60Kenxkn8li&#10;9m2a3cb477uC4HGYmW+Y+bKzlWip8caxgvEoAUGcO224UHA8bIZTED4ga6wck4I7eVgu+r05Ztrd&#10;+IfafShEhLDPUEEZQp1J6fOSLPqRq4mjd3GNxRBlU0jd4C3CbSUnSfIhLRqOCyXWtC4pv+7/rILT&#10;ykjzvdtsz6f337S97/hzsk2Veht0qxmIQF14hZ/tL60gHcPjS/w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cCewwAAANsAAAAPAAAAAAAAAAAAAAAAAJcCAABkcnMvZG93&#10;bnJldi54bWxQSwUGAAAAAAQABAD1AAAAhwM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Project Implementing Committee</w:t>
                      </w:r>
                      <w:r>
                        <w:rPr>
                          <w:rFonts w:ascii="Times New Roman" w:hAnsi="Times New Roman" w:cs="Times New Roman"/>
                          <w:sz w:val="18"/>
                          <w:szCs w:val="18"/>
                        </w:rPr>
                        <w:t xml:space="preserve"> (PIC)</w:t>
                      </w:r>
                      <w:r w:rsidRPr="00B87364">
                        <w:rPr>
                          <w:rFonts w:ascii="Times New Roman" w:hAnsi="Times New Roman" w:cs="Times New Roman"/>
                          <w:sz w:val="18"/>
                          <w:szCs w:val="18"/>
                        </w:rPr>
                        <w:t>:</w:t>
                      </w:r>
                    </w:p>
                    <w:p w:rsidR="00843A91" w:rsidRDefault="00843A91" w:rsidP="00275267">
                      <w:pPr>
                        <w:pStyle w:val="NoSpacing"/>
                        <w:rPr>
                          <w:rFonts w:ascii="Times New Roman" w:hAnsi="Times New Roman" w:cs="Times New Roman"/>
                          <w:sz w:val="18"/>
                          <w:szCs w:val="18"/>
                        </w:rPr>
                      </w:pPr>
                      <w:r w:rsidRPr="00B87364">
                        <w:rPr>
                          <w:rFonts w:ascii="Times New Roman" w:hAnsi="Times New Roman" w:cs="Times New Roman"/>
                          <w:sz w:val="18"/>
                          <w:szCs w:val="18"/>
                        </w:rPr>
                        <w:t>Chair, CCF, BFD</w:t>
                      </w:r>
                    </w:p>
                    <w:p w:rsidR="00843A91" w:rsidRPr="00B87364"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Members: Represented by Associate Agencies and BFD</w:t>
                      </w:r>
                    </w:p>
                  </w:txbxContent>
                </v:textbox>
              </v:shape>
              <v:line id="Line 8" o:spid="_x0000_s1270" style="position:absolute;visibility:visible" from="28660,24429" to="28660,25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vqs8IAAADcAAAADwAAAGRycy9kb3ducmV2LnhtbERPTWuDQBC9F/oflin0UpI1OTTGuopp&#10;EUJvMUnPgztR0Z0Vdxvtv+8eCj0+3neaL2YQd5pcZ1nBZh2BIK6t7rhRcDmXqxiE88gaB8uk4Icc&#10;5NnjQ4qJtjOf6F75RoQQdgkqaL0fEyld3ZJBt7YjceBudjLoA5waqSecQ7gZ5DaKXqXBjkNDiyO9&#10;t1T31bdRcOhfvobrpy8+6m68HctdU+11odTz01K8gfC0+H/xn/uoFWzjsDacCUdAZ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Bvqs8IAAADcAAAADwAAAAAAAAAAAAAA&#10;AAChAgAAZHJzL2Rvd25yZXYueG1sUEsFBgAAAAAEAAQA+QAAAJADAAAAAA==&#10;" strokecolor="#969696" strokeweight="1.25pt">
                <v:stroke endarrow="block" endarrowwidth="wide" endarrowlength="short"/>
              </v:line>
              <v:shape id="Text Box 9" o:spid="_x0000_s1271" type="#_x0000_t202" style="position:absolute;left:20608;top:26067;width:15621;height:180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iAJxQAA&#10;ANwAAAAPAAAAZHJzL2Rvd25yZXYueG1sRI9Pa8JAFMTvgt9heUJvumkU0dRVpEWoJ/+CHh/Z12Rp&#10;9m2a3cb47bsFweMwM79hFqvOVqKlxhvHCl5HCQji3GnDhYLzaTOcgfABWWPlmBTcycNq2e8tMNPu&#10;xgdqj6EQEcI+QwVlCHUmpc9LsuhHriaO3pdrLIYom0LqBm8RbiuZJslUWjQcF0qs6b2k/Pv4axVc&#10;1kaa7X6zu14mP+P2vuePdDdW6mXQrd9ABOrCM/xof2oF6WwO/2fi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SIAnFAAAA3AAAAA8AAAAAAAAAAAAAAAAAlwIAAGRycy9k&#10;b3ducmV2LnhtbFBLBQYAAAAABAAEAPUAAACJAw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Pr>
                          <w:rFonts w:ascii="Times New Roman" w:hAnsi="Times New Roman" w:cs="Times New Roman"/>
                          <w:sz w:val="18"/>
                          <w:szCs w:val="18"/>
                        </w:rPr>
                        <w:t xml:space="preserve">National </w:t>
                      </w:r>
                      <w:r w:rsidRPr="00B87364">
                        <w:rPr>
                          <w:rFonts w:ascii="Times New Roman" w:hAnsi="Times New Roman" w:cs="Times New Roman"/>
                          <w:sz w:val="18"/>
                          <w:szCs w:val="18"/>
                        </w:rPr>
                        <w:t>Project Director (</w:t>
                      </w:r>
                      <w:r>
                        <w:rPr>
                          <w:rFonts w:ascii="Times New Roman" w:hAnsi="Times New Roman" w:cs="Times New Roman"/>
                          <w:sz w:val="18"/>
                          <w:szCs w:val="18"/>
                        </w:rPr>
                        <w:t>N</w:t>
                      </w:r>
                      <w:r w:rsidRPr="00B87364">
                        <w:rPr>
                          <w:rFonts w:ascii="Times New Roman" w:hAnsi="Times New Roman" w:cs="Times New Roman"/>
                          <w:sz w:val="18"/>
                          <w:szCs w:val="18"/>
                        </w:rPr>
                        <w:t>PD)</w:t>
                      </w:r>
                    </w:p>
                    <w:p w:rsidR="00843A91"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CF/DCCF, BFD</w:t>
                      </w:r>
                    </w:p>
                    <w:p w:rsidR="00843A91" w:rsidRDefault="00843A91" w:rsidP="00275267">
                      <w:pPr>
                        <w:pStyle w:val="NoSpacing"/>
                        <w:jc w:val="center"/>
                        <w:rPr>
                          <w:rFonts w:ascii="Times New Roman" w:hAnsi="Times New Roman" w:cs="Times New Roman"/>
                          <w:sz w:val="18"/>
                          <w:szCs w:val="18"/>
                        </w:rPr>
                      </w:pPr>
                    </w:p>
                    <w:p w:rsidR="00843A91" w:rsidRDefault="00843A91" w:rsidP="00275267">
                      <w:pPr>
                        <w:pStyle w:val="NoSpacing"/>
                        <w:rPr>
                          <w:rFonts w:ascii="Times New Roman" w:hAnsi="Times New Roman" w:cs="Times New Roman"/>
                          <w:sz w:val="18"/>
                          <w:szCs w:val="18"/>
                        </w:rPr>
                      </w:pPr>
                      <w:r w:rsidRPr="00484731">
                        <w:rPr>
                          <w:rFonts w:ascii="Times New Roman" w:hAnsi="Times New Roman" w:cs="Times New Roman"/>
                          <w:sz w:val="18"/>
                          <w:szCs w:val="18"/>
                        </w:rPr>
                        <w:t>P</w:t>
                      </w:r>
                      <w:r>
                        <w:rPr>
                          <w:rFonts w:ascii="Times New Roman" w:hAnsi="Times New Roman" w:cs="Times New Roman"/>
                          <w:sz w:val="18"/>
                          <w:szCs w:val="18"/>
                        </w:rPr>
                        <w:t>M</w:t>
                      </w:r>
                      <w:r w:rsidRPr="00484731">
                        <w:rPr>
                          <w:rFonts w:ascii="Times New Roman" w:hAnsi="Times New Roman" w:cs="Times New Roman"/>
                          <w:sz w:val="18"/>
                          <w:szCs w:val="18"/>
                        </w:rPr>
                        <w:t>U</w:t>
                      </w:r>
                      <w:r>
                        <w:rPr>
                          <w:rFonts w:ascii="Times New Roman" w:hAnsi="Times New Roman" w:cs="Times New Roman"/>
                          <w:sz w:val="18"/>
                          <w:szCs w:val="18"/>
                        </w:rPr>
                        <w:t xml:space="preserve">, </w:t>
                      </w:r>
                      <w:r w:rsidRPr="00484731">
                        <w:rPr>
                          <w:rFonts w:ascii="Times New Roman" w:hAnsi="Times New Roman" w:cs="Times New Roman"/>
                          <w:sz w:val="18"/>
                          <w:szCs w:val="18"/>
                        </w:rPr>
                        <w:t xml:space="preserve">Ban </w:t>
                      </w:r>
                      <w:r w:rsidRPr="003F44B7">
                        <w:rPr>
                          <w:rFonts w:ascii="Times New Roman" w:hAnsi="Times New Roman" w:cs="Times New Roman"/>
                          <w:sz w:val="18"/>
                          <w:szCs w:val="18"/>
                        </w:rPr>
                        <w:t>Bhaban, Dhaka</w:t>
                      </w:r>
                    </w:p>
                    <w:p w:rsidR="00843A91" w:rsidRPr="003F44B7"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Management set up:</w:t>
                      </w:r>
                    </w:p>
                    <w:p w:rsidR="00843A91" w:rsidRPr="00B87364" w:rsidRDefault="00843A91" w:rsidP="00275267">
                      <w:pPr>
                        <w:spacing w:after="0" w:line="240" w:lineRule="auto"/>
                        <w:jc w:val="both"/>
                        <w:rPr>
                          <w:sz w:val="12"/>
                        </w:rPr>
                      </w:pPr>
                    </w:p>
                    <w:p w:rsidR="00843A91" w:rsidRDefault="00843A91" w:rsidP="00275267">
                      <w:pPr>
                        <w:pStyle w:val="ListParagraph"/>
                        <w:numPr>
                          <w:ilvl w:val="0"/>
                          <w:numId w:val="77"/>
                        </w:numPr>
                        <w:spacing w:after="0" w:line="240" w:lineRule="auto"/>
                        <w:ind w:left="180" w:hanging="180"/>
                        <w:jc w:val="both"/>
                        <w:rPr>
                          <w:rFonts w:ascii="Times New Roman" w:hAnsi="Times New Roman" w:cs="Times New Roman"/>
                          <w:sz w:val="18"/>
                        </w:rPr>
                      </w:pPr>
                      <w:r>
                        <w:rPr>
                          <w:rFonts w:ascii="Times New Roman" w:hAnsi="Times New Roman" w:cs="Times New Roman"/>
                          <w:sz w:val="18"/>
                        </w:rPr>
                        <w:t>Counterpart Officials</w:t>
                      </w:r>
                    </w:p>
                    <w:p w:rsidR="00843A91" w:rsidRPr="00B87364" w:rsidRDefault="00843A91" w:rsidP="00275267">
                      <w:pPr>
                        <w:pStyle w:val="ListParagraph"/>
                        <w:numPr>
                          <w:ilvl w:val="0"/>
                          <w:numId w:val="77"/>
                        </w:numPr>
                        <w:spacing w:after="0" w:line="240" w:lineRule="auto"/>
                        <w:ind w:left="180" w:hanging="180"/>
                        <w:jc w:val="both"/>
                        <w:rPr>
                          <w:rFonts w:ascii="Times New Roman" w:hAnsi="Times New Roman" w:cs="Times New Roman"/>
                          <w:sz w:val="18"/>
                        </w:rPr>
                      </w:pPr>
                      <w:r w:rsidRPr="00B87364">
                        <w:rPr>
                          <w:rFonts w:ascii="Times New Roman" w:hAnsi="Times New Roman" w:cs="Times New Roman"/>
                          <w:sz w:val="18"/>
                        </w:rPr>
                        <w:t>Technical Staff</w:t>
                      </w:r>
                    </w:p>
                    <w:p w:rsidR="00843A91" w:rsidRPr="00B87364" w:rsidRDefault="00843A91" w:rsidP="00275267">
                      <w:pPr>
                        <w:pStyle w:val="ListParagraph"/>
                        <w:numPr>
                          <w:ilvl w:val="0"/>
                          <w:numId w:val="77"/>
                        </w:numPr>
                        <w:spacing w:after="0" w:line="240" w:lineRule="auto"/>
                        <w:ind w:left="180" w:hanging="180"/>
                        <w:jc w:val="both"/>
                        <w:rPr>
                          <w:rFonts w:ascii="Times New Roman" w:hAnsi="Times New Roman" w:cs="Times New Roman"/>
                          <w:sz w:val="18"/>
                        </w:rPr>
                      </w:pPr>
                      <w:r w:rsidRPr="00B87364">
                        <w:rPr>
                          <w:rFonts w:ascii="Times New Roman" w:hAnsi="Times New Roman" w:cs="Times New Roman"/>
                          <w:sz w:val="18"/>
                        </w:rPr>
                        <w:t>Administrative Staff</w:t>
                      </w:r>
                    </w:p>
                    <w:p w:rsidR="00843A91" w:rsidRDefault="00843A91" w:rsidP="00275267">
                      <w:pPr>
                        <w:pStyle w:val="ListParagraph"/>
                        <w:numPr>
                          <w:ilvl w:val="0"/>
                          <w:numId w:val="77"/>
                        </w:numPr>
                        <w:spacing w:after="0" w:line="240" w:lineRule="auto"/>
                        <w:ind w:left="180" w:hanging="180"/>
                        <w:jc w:val="both"/>
                        <w:rPr>
                          <w:rFonts w:ascii="Times New Roman" w:hAnsi="Times New Roman" w:cs="Times New Roman"/>
                          <w:sz w:val="18"/>
                        </w:rPr>
                      </w:pPr>
                      <w:r w:rsidRPr="00B87364">
                        <w:rPr>
                          <w:rFonts w:ascii="Times New Roman" w:hAnsi="Times New Roman" w:cs="Times New Roman"/>
                          <w:sz w:val="18"/>
                        </w:rPr>
                        <w:t>Financial Staff</w:t>
                      </w:r>
                    </w:p>
                    <w:p w:rsidR="00843A91" w:rsidRPr="00B87364" w:rsidRDefault="00843A91" w:rsidP="00275267">
                      <w:pPr>
                        <w:pStyle w:val="ListParagraph"/>
                        <w:spacing w:after="0" w:line="240" w:lineRule="auto"/>
                        <w:ind w:left="180"/>
                        <w:jc w:val="both"/>
                        <w:rPr>
                          <w:rFonts w:ascii="Times New Roman" w:hAnsi="Times New Roman" w:cs="Times New Roman"/>
                          <w:sz w:val="18"/>
                        </w:rPr>
                      </w:pPr>
                    </w:p>
                    <w:p w:rsidR="00843A91" w:rsidRPr="00B87364" w:rsidRDefault="00843A91" w:rsidP="00275267">
                      <w:pPr>
                        <w:pStyle w:val="NoSpacing"/>
                        <w:jc w:val="center"/>
                        <w:rPr>
                          <w:rFonts w:ascii="Times New Roman" w:hAnsi="Times New Roman" w:cs="Times New Roman"/>
                          <w:sz w:val="18"/>
                          <w:szCs w:val="18"/>
                        </w:rPr>
                      </w:pPr>
                    </w:p>
                  </w:txbxContent>
                </v:textbox>
              </v:shape>
              <v:shape id="Text Box 10" o:spid="_x0000_s1272" type="#_x0000_t202" style="position:absolute;left:136;top:26067;width:17513;height:180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R9JwgAA&#10;ANwAAAAPAAAAZHJzL2Rvd25yZXYueG1sRE/Pa8IwFL4L+x/CG+ym6eoQrUaRDcGd1G6gx0fzbMOa&#10;l66Jtf735iB4/Ph+L1a9rUVHrTeOFbyPEhDEhdOGSwW/P5vhFIQPyBprx6TgRh5Wy5fBAjPtrnyg&#10;Lg+liCHsM1RQhdBkUvqiIot+5BriyJ1dazFE2JZSt3iN4baWaZJMpEXDsaHChj4rKv7yi1VwXBtp&#10;vveb3en48T/ubnv+Sndjpd5e+/UcRKA+PMUP91YrSGdxfjwTj4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xH0nCAAAA3AAAAA8AAAAAAAAAAAAAAAAAlwIAAGRycy9kb3du&#10;cmV2LnhtbFBLBQYAAAAABAAEAPUAAACGAwAAAAA=&#10;" strokecolor="#969696" strokeweight="1.25pt">
                <v:textbox>
                  <w:txbxContent>
                    <w:p w:rsidR="00843A91" w:rsidRPr="00B73807" w:rsidRDefault="00843A91" w:rsidP="00275267">
                      <w:pPr>
                        <w:spacing w:after="0" w:line="240" w:lineRule="auto"/>
                        <w:jc w:val="both"/>
                        <w:rPr>
                          <w:rFonts w:ascii="Times New Roman" w:hAnsi="Times New Roman" w:cs="Times New Roman"/>
                          <w:sz w:val="20"/>
                          <w:szCs w:val="20"/>
                        </w:rPr>
                      </w:pPr>
                      <w:r w:rsidRPr="00B73807">
                        <w:rPr>
                          <w:rFonts w:ascii="Times New Roman" w:hAnsi="Times New Roman" w:cs="Times New Roman"/>
                          <w:sz w:val="20"/>
                          <w:szCs w:val="20"/>
                        </w:rPr>
                        <w:t>Associate Agencies:</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Research Org (Example: BFRI)</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Land Records and  Survey Depart</w:t>
                      </w:r>
                      <w:r>
                        <w:rPr>
                          <w:rFonts w:ascii="Times New Roman" w:hAnsi="Times New Roman" w:cs="Times New Roman"/>
                          <w:sz w:val="18"/>
                          <w:szCs w:val="20"/>
                        </w:rPr>
                        <w:t xml:space="preserve"> (DLRS)</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Dept. of Agri Extension</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Universities</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Development Partners (examples: IUCN,</w:t>
                      </w:r>
                      <w:r>
                        <w:rPr>
                          <w:rFonts w:ascii="Times New Roman" w:hAnsi="Times New Roman" w:cs="Times New Roman"/>
                          <w:sz w:val="18"/>
                          <w:szCs w:val="20"/>
                        </w:rPr>
                        <w:t xml:space="preserve"> UNDP, FAO, </w:t>
                      </w:r>
                      <w:r w:rsidRPr="002A39D3">
                        <w:rPr>
                          <w:rFonts w:ascii="Times New Roman" w:hAnsi="Times New Roman" w:cs="Times New Roman"/>
                          <w:sz w:val="18"/>
                          <w:szCs w:val="20"/>
                        </w:rPr>
                        <w:t>GIZ etc.)</w:t>
                      </w:r>
                    </w:p>
                    <w:p w:rsidR="00843A91"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sidRPr="002A39D3">
                        <w:rPr>
                          <w:rFonts w:ascii="Times New Roman" w:hAnsi="Times New Roman" w:cs="Times New Roman"/>
                          <w:sz w:val="18"/>
                          <w:szCs w:val="20"/>
                        </w:rPr>
                        <w:t>NGOs (Example, AF etc.)</w:t>
                      </w:r>
                    </w:p>
                    <w:p w:rsidR="00843A91" w:rsidRPr="002A39D3" w:rsidRDefault="00843A91" w:rsidP="00275267">
                      <w:pPr>
                        <w:pStyle w:val="ListParagraph"/>
                        <w:numPr>
                          <w:ilvl w:val="0"/>
                          <w:numId w:val="78"/>
                        </w:numPr>
                        <w:spacing w:after="0" w:line="240" w:lineRule="auto"/>
                        <w:ind w:left="180" w:hanging="180"/>
                        <w:jc w:val="both"/>
                        <w:rPr>
                          <w:rFonts w:ascii="Times New Roman" w:hAnsi="Times New Roman" w:cs="Times New Roman"/>
                          <w:sz w:val="18"/>
                          <w:szCs w:val="20"/>
                        </w:rPr>
                      </w:pPr>
                      <w:r>
                        <w:rPr>
                          <w:rFonts w:ascii="Times New Roman" w:hAnsi="Times New Roman" w:cs="Times New Roman"/>
                          <w:sz w:val="18"/>
                          <w:szCs w:val="20"/>
                        </w:rPr>
                        <w:t>CBOs, CMC, PBSA etc.</w:t>
                      </w:r>
                    </w:p>
                    <w:p w:rsidR="00843A91" w:rsidRPr="00DB3081" w:rsidRDefault="00843A91" w:rsidP="00275267">
                      <w:pPr>
                        <w:spacing w:after="0" w:line="240" w:lineRule="auto"/>
                        <w:jc w:val="both"/>
                        <w:rPr>
                          <w:sz w:val="18"/>
                          <w:szCs w:val="20"/>
                        </w:rPr>
                      </w:pPr>
                    </w:p>
                    <w:p w:rsidR="00843A91" w:rsidRDefault="00843A91" w:rsidP="00275267">
                      <w:pPr>
                        <w:jc w:val="center"/>
                        <w:rPr>
                          <w:sz w:val="16"/>
                          <w:szCs w:val="16"/>
                        </w:rPr>
                      </w:pPr>
                    </w:p>
                  </w:txbxContent>
                </v:textbox>
              </v:shape>
              <v:line id="Line 11" o:spid="_x0000_s1273" style="position:absolute;visibility:visible" from="17605,33982" to="20513,3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p7sMAAADcAAAADwAAAGRycy9kb3ducmV2LnhtbERPXWvCMBR9H/gfwh34Iprah6GdqehA&#10;EPY0J+jjXXPblDU3XRK189cvg8HezuF8cVbrwXbiSj60jhXMZxkI4srplhsFx/fddAEiRGSNnWNS&#10;8E0B1uXoYYWFdjd+o+shNiKVcChQgYmxL6QMlSGLYeZ64qTVzluMifpGao+3VG47mWfZk7TYclow&#10;2NOLoerzcLEK/CmhUE+2ZO6m3bzmH1/3s1dq/DhsnkFEGuK/+S+91wry5Rx+z6QjIM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0Pqe7DAAAA3AAAAA8AAAAAAAAAAAAA&#10;AAAAoQIAAGRycy9kb3ducmV2LnhtbFBLBQYAAAAABAAEAPkAAACRAwAAAAA=&#10;" strokecolor="#95b3d7" strokeweight="1pt">
                <v:stroke startarrow="block" endarrow="block"/>
                <v:shadow color="#243f60" opacity=".5" offset="1pt"/>
              </v:line>
              <v:shape id="Text Box 12" o:spid="_x0000_s1274" type="#_x0000_t202" style="position:absolute;left:39032;top:25930;width:16625;height:181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ySlxQAA&#10;ANwAAAAPAAAAZHJzL2Rvd25yZXYueG1sRI9Pa8JAFMTvBb/D8gRvdWMsRaOriEVoT/4FPT6yz2Qx&#10;+zbNrjF++26h0OMwM79h5svOVqKlxhvHCkbDBARx7rThQsHpuHmdgPABWWPlmBQ8ycNy0XuZY6bd&#10;g/fUHkIhIoR9hgrKEOpMSp+XZNEPXU0cvatrLIYom0LqBh8RbiuZJsm7tGg4LpRY07qk/Ha4WwXn&#10;lZHma7fZXs5v3+P2ueOPdDtWatDvVjMQgbrwH/5rf2oF6TSF3zPxCM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vJKXFAAAA3AAAAA8AAAAAAAAAAAAAAAAAlwIAAGRycy9k&#10;b3ducmV2LnhtbFBLBQYAAAAABAAEAPUAAACJAwAAAAA=&#10;" strokecolor="#969696" strokeweight="1.25pt">
                <v:textbox>
                  <w:txbxContent>
                    <w:p w:rsidR="00843A91" w:rsidRPr="00943D7C" w:rsidRDefault="00843A91" w:rsidP="00275267">
                      <w:pPr>
                        <w:pStyle w:val="NoSpacing"/>
                        <w:rPr>
                          <w:rFonts w:ascii="Times New Roman" w:hAnsi="Times New Roman" w:cs="Times New Roman"/>
                          <w:sz w:val="18"/>
                          <w:szCs w:val="18"/>
                        </w:rPr>
                      </w:pPr>
                      <w:r w:rsidRPr="00943D7C">
                        <w:rPr>
                          <w:rFonts w:ascii="Times New Roman" w:hAnsi="Times New Roman" w:cs="Times New Roman"/>
                          <w:sz w:val="18"/>
                          <w:szCs w:val="18"/>
                        </w:rPr>
                        <w:t>CCF Office, BFD:</w:t>
                      </w:r>
                    </w:p>
                    <w:p w:rsidR="00843A91" w:rsidRPr="00263676" w:rsidRDefault="00843A91" w:rsidP="00275267">
                      <w:pPr>
                        <w:pStyle w:val="NoSpacing"/>
                        <w:numPr>
                          <w:ilvl w:val="0"/>
                          <w:numId w:val="76"/>
                        </w:numPr>
                        <w:ind w:left="180" w:hanging="180"/>
                        <w:rPr>
                          <w:rFonts w:ascii="Times New Roman" w:hAnsi="Times New Roman" w:cs="Times New Roman"/>
                          <w:sz w:val="14"/>
                          <w:szCs w:val="18"/>
                        </w:rPr>
                      </w:pPr>
                      <w:r w:rsidRPr="00277442">
                        <w:rPr>
                          <w:rFonts w:ascii="Times New Roman" w:hAnsi="Times New Roman" w:cs="Times New Roman"/>
                          <w:sz w:val="16"/>
                          <w:szCs w:val="18"/>
                        </w:rPr>
                        <w:t xml:space="preserve">Wings </w:t>
                      </w:r>
                      <w:r w:rsidRPr="00263676">
                        <w:rPr>
                          <w:rFonts w:ascii="Times New Roman" w:hAnsi="Times New Roman" w:cs="Times New Roman"/>
                          <w:sz w:val="14"/>
                          <w:szCs w:val="18"/>
                        </w:rPr>
                        <w:t>(Planning Wing, F. Management Wing, Education and Training Wing &amp; Social F. Wing)</w:t>
                      </w:r>
                    </w:p>
                    <w:p w:rsidR="00843A91" w:rsidRPr="00277442" w:rsidRDefault="00843A91" w:rsidP="00275267">
                      <w:pPr>
                        <w:pStyle w:val="NoSpacing"/>
                        <w:numPr>
                          <w:ilvl w:val="0"/>
                          <w:numId w:val="76"/>
                        </w:numPr>
                        <w:ind w:left="180" w:hanging="180"/>
                        <w:rPr>
                          <w:rFonts w:ascii="Times New Roman" w:hAnsi="Times New Roman" w:cs="Times New Roman"/>
                          <w:sz w:val="16"/>
                          <w:szCs w:val="18"/>
                        </w:rPr>
                      </w:pPr>
                      <w:r w:rsidRPr="00277442">
                        <w:rPr>
                          <w:rFonts w:ascii="Times New Roman" w:hAnsi="Times New Roman" w:cs="Times New Roman"/>
                          <w:sz w:val="16"/>
                          <w:szCs w:val="18"/>
                        </w:rPr>
                        <w:t>Forest Circles</w:t>
                      </w:r>
                      <w:r>
                        <w:rPr>
                          <w:rFonts w:ascii="Times New Roman" w:hAnsi="Times New Roman" w:cs="Times New Roman"/>
                          <w:sz w:val="16"/>
                          <w:szCs w:val="18"/>
                        </w:rPr>
                        <w:t xml:space="preserve"> (All)</w:t>
                      </w:r>
                    </w:p>
                    <w:p w:rsidR="00843A91" w:rsidRPr="00277442" w:rsidRDefault="00843A91" w:rsidP="00275267">
                      <w:pPr>
                        <w:pStyle w:val="NoSpacing"/>
                        <w:numPr>
                          <w:ilvl w:val="0"/>
                          <w:numId w:val="76"/>
                        </w:numPr>
                        <w:ind w:left="180" w:hanging="180"/>
                        <w:rPr>
                          <w:rFonts w:ascii="Times New Roman" w:hAnsi="Times New Roman" w:cs="Times New Roman"/>
                          <w:sz w:val="16"/>
                          <w:szCs w:val="18"/>
                        </w:rPr>
                      </w:pPr>
                      <w:r w:rsidRPr="00277442">
                        <w:rPr>
                          <w:rFonts w:ascii="Times New Roman" w:hAnsi="Times New Roman" w:cs="Times New Roman"/>
                          <w:sz w:val="16"/>
                          <w:szCs w:val="18"/>
                        </w:rPr>
                        <w:t>Development Planning Unit (DPU)</w:t>
                      </w:r>
                    </w:p>
                    <w:p w:rsidR="00843A91" w:rsidRPr="00277442" w:rsidRDefault="00843A91" w:rsidP="00275267">
                      <w:pPr>
                        <w:pStyle w:val="NoSpacing"/>
                        <w:numPr>
                          <w:ilvl w:val="0"/>
                          <w:numId w:val="76"/>
                        </w:numPr>
                        <w:ind w:left="180" w:hanging="180"/>
                        <w:rPr>
                          <w:rFonts w:ascii="Times New Roman" w:hAnsi="Times New Roman" w:cs="Times New Roman"/>
                          <w:sz w:val="16"/>
                          <w:szCs w:val="18"/>
                        </w:rPr>
                      </w:pPr>
                      <w:r w:rsidRPr="00277442">
                        <w:rPr>
                          <w:rFonts w:ascii="Times New Roman" w:hAnsi="Times New Roman" w:cs="Times New Roman"/>
                          <w:sz w:val="16"/>
                          <w:szCs w:val="18"/>
                        </w:rPr>
                        <w:t>Monitoring Unit</w:t>
                      </w:r>
                    </w:p>
                    <w:p w:rsidR="00843A91" w:rsidRDefault="00843A91" w:rsidP="00275267">
                      <w:pPr>
                        <w:pStyle w:val="NoSpacing"/>
                        <w:numPr>
                          <w:ilvl w:val="0"/>
                          <w:numId w:val="76"/>
                        </w:numPr>
                        <w:ind w:left="180" w:hanging="180"/>
                        <w:rPr>
                          <w:rFonts w:ascii="Times New Roman" w:hAnsi="Times New Roman" w:cs="Times New Roman"/>
                          <w:sz w:val="16"/>
                          <w:szCs w:val="18"/>
                        </w:rPr>
                      </w:pPr>
                      <w:r w:rsidRPr="00277442">
                        <w:rPr>
                          <w:rFonts w:ascii="Times New Roman" w:hAnsi="Times New Roman" w:cs="Times New Roman"/>
                          <w:sz w:val="16"/>
                          <w:szCs w:val="18"/>
                        </w:rPr>
                        <w:t>RIMS Unit</w:t>
                      </w:r>
                    </w:p>
                    <w:p w:rsidR="00843A91" w:rsidRPr="00277442" w:rsidRDefault="00843A91" w:rsidP="00275267">
                      <w:pPr>
                        <w:pStyle w:val="NoSpacing"/>
                        <w:numPr>
                          <w:ilvl w:val="0"/>
                          <w:numId w:val="76"/>
                        </w:numPr>
                        <w:ind w:left="180" w:hanging="180"/>
                        <w:rPr>
                          <w:rFonts w:ascii="Times New Roman" w:hAnsi="Times New Roman" w:cs="Times New Roman"/>
                          <w:sz w:val="16"/>
                          <w:szCs w:val="18"/>
                        </w:rPr>
                      </w:pPr>
                      <w:r>
                        <w:rPr>
                          <w:rFonts w:ascii="Times New Roman" w:hAnsi="Times New Roman" w:cs="Times New Roman"/>
                          <w:sz w:val="16"/>
                          <w:szCs w:val="18"/>
                        </w:rPr>
                        <w:t>Extension Unit</w:t>
                      </w:r>
                    </w:p>
                    <w:p w:rsidR="00843A91" w:rsidRDefault="00843A91" w:rsidP="00275267">
                      <w:pPr>
                        <w:pStyle w:val="NoSpacing"/>
                        <w:numPr>
                          <w:ilvl w:val="0"/>
                          <w:numId w:val="76"/>
                        </w:numPr>
                        <w:ind w:left="180" w:hanging="180"/>
                        <w:rPr>
                          <w:rFonts w:ascii="Times New Roman" w:hAnsi="Times New Roman" w:cs="Times New Roman"/>
                          <w:sz w:val="16"/>
                          <w:szCs w:val="18"/>
                        </w:rPr>
                      </w:pPr>
                      <w:r w:rsidRPr="00277442">
                        <w:rPr>
                          <w:rFonts w:ascii="Times New Roman" w:hAnsi="Times New Roman" w:cs="Times New Roman"/>
                          <w:sz w:val="16"/>
                          <w:szCs w:val="18"/>
                        </w:rPr>
                        <w:t>Legal Unit</w:t>
                      </w:r>
                    </w:p>
                    <w:p w:rsidR="00843A91" w:rsidRDefault="00843A91" w:rsidP="00275267">
                      <w:pPr>
                        <w:pStyle w:val="NoSpacing"/>
                        <w:numPr>
                          <w:ilvl w:val="0"/>
                          <w:numId w:val="76"/>
                        </w:numPr>
                        <w:ind w:left="180" w:hanging="180"/>
                        <w:rPr>
                          <w:rFonts w:ascii="Times New Roman" w:hAnsi="Times New Roman" w:cs="Times New Roman"/>
                          <w:sz w:val="16"/>
                          <w:szCs w:val="18"/>
                        </w:rPr>
                      </w:pPr>
                      <w:r>
                        <w:rPr>
                          <w:rFonts w:ascii="Times New Roman" w:hAnsi="Times New Roman" w:cs="Times New Roman"/>
                          <w:sz w:val="16"/>
                          <w:szCs w:val="18"/>
                        </w:rPr>
                        <w:t>Finance ,Budget  and General Direction Unit</w:t>
                      </w:r>
                    </w:p>
                    <w:p w:rsidR="00843A91" w:rsidRPr="00277442" w:rsidRDefault="00843A91" w:rsidP="00275267">
                      <w:pPr>
                        <w:pStyle w:val="NoSpacing"/>
                        <w:numPr>
                          <w:ilvl w:val="0"/>
                          <w:numId w:val="76"/>
                        </w:numPr>
                        <w:ind w:left="180" w:hanging="180"/>
                        <w:rPr>
                          <w:rFonts w:ascii="Times New Roman" w:hAnsi="Times New Roman" w:cs="Times New Roman"/>
                          <w:sz w:val="16"/>
                          <w:szCs w:val="18"/>
                        </w:rPr>
                      </w:pPr>
                      <w:r>
                        <w:rPr>
                          <w:rFonts w:ascii="Times New Roman" w:hAnsi="Times New Roman" w:cs="Times New Roman"/>
                          <w:sz w:val="16"/>
                          <w:szCs w:val="18"/>
                        </w:rPr>
                        <w:t>REDD Cell</w:t>
                      </w:r>
                    </w:p>
                    <w:p w:rsidR="00843A91" w:rsidRPr="00484731" w:rsidRDefault="00843A91" w:rsidP="00275267">
                      <w:pPr>
                        <w:pStyle w:val="NoSpacing"/>
                        <w:rPr>
                          <w:rFonts w:ascii="Times New Roman" w:hAnsi="Times New Roman" w:cs="Times New Roman"/>
                          <w:sz w:val="18"/>
                          <w:szCs w:val="18"/>
                        </w:rPr>
                      </w:pPr>
                    </w:p>
                  </w:txbxContent>
                </v:textbox>
              </v:shape>
              <v:shape id="Text Box 13" o:spid="_x0000_s1275" type="#_x0000_t202" style="position:absolute;left:39169;top:16923;width:16488;height:75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4E+xQAA&#10;ANwAAAAPAAAAZHJzL2Rvd25yZXYueG1sRI9Pa8JAFMTvgt9heYXe6qaJiE1dRRShPfmvYI+P7Guy&#10;NPs2ZrcxfntXKHgcZuY3zGzR21p01HrjWMHrKAFBXDhtuFTwddy8TEH4gKyxdkwKruRhMR8OZphr&#10;d+E9dYdQighhn6OCKoQml9IXFVn0I9cQR+/HtRZDlG0pdYuXCLe1TJNkIi0ajgsVNrSqqPg9/FkF&#10;p6WR5nO32X6fxuesu+54nW4zpZ6f+uU7iEB9eIT/2x9aQfqWwf1MPA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jgT7FAAAA3AAAAA8AAAAAAAAAAAAAAAAAlwIAAGRycy9k&#10;b3ducmV2LnhtbFBLBQYAAAAABAAEAPUAAACJAw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CCF, BFD</w:t>
                      </w:r>
                    </w:p>
                  </w:txbxContent>
                </v:textbox>
              </v:shape>
              <v:line id="Line 14" o:spid="_x0000_s1276" style="position:absolute;flip:x;visibility:visible" from="28660,14603" to="28755,16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0gw8YAAADcAAAADwAAAGRycy9kb3ducmV2LnhtbESPQWvCQBSE7wX/w/IEL6KbBrEmdZUq&#10;CAEPpbaFHh/Z1ySYfRt2VxP/vSsUehxm5htmvR1MK67kfGNZwfM8AUFcWt1wpeDr8zBbgfABWWNr&#10;mRTcyMN2M3paY65tzx90PYVKRAj7HBXUIXS5lL6syaCf2444er/WGQxRukpqh32Em1amSbKUBhuO&#10;CzV2tK+pPJ8uRkFSTI/nn95l6a3/ftlVbfG+y6xSk/Hw9goi0BD+w3/tQitIswU8zsQjID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dIMPGAAAA3AAAAA8AAAAAAAAA&#10;AAAAAAAAoQIAAGRycy9kb3ducmV2LnhtbFBLBQYAAAAABAAEAPkAAACUAwAAAAA=&#10;" strokecolor="#969696" strokeweight="1.25pt">
                <v:stroke endarrow="block" endarrowwidth="wide" endarrowlength="short"/>
              </v:line>
              <v:line id="Line 15" o:spid="_x0000_s1277" style="position:absolute;visibility:visible" from="46811,24429" to="46820,25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PT8MMAAADcAAAADwAAAGRycy9kb3ducmV2LnhtbESPT4vCMBTE7wt+h/AEL7KmCv7rGqUq&#10;gnizunt+NM+22LyUJmr99kYQ9jjMzG+Yxao1lbhT40rLCoaDCARxZnXJuYLzafc9A+E8ssbKMil4&#10;koPVsvO1wFjbBx/pnvpcBAi7GBUU3texlC4ryKAb2Jo4eBfbGPRBNrnUDT4C3FRyFEUTabDksFBg&#10;TZuCsmt6MwrW1/5f9XvwyTYr68t+N83TuU6U6nXb5AeEp9b/hz/tvVYwmo/hfSYcAbl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fD0/DDAAAA3AAAAA8AAAAAAAAAAAAA&#10;AAAAoQIAAGRycy9kb3ducmV2LnhtbFBLBQYAAAAABAAEAPkAAACRAwAAAAA=&#10;" strokecolor="#969696" strokeweight="1.25pt">
                <v:stroke endarrow="block" endarrowwidth="wide" endarrowlength="short"/>
              </v:line>
              <v:line id="Line 16" o:spid="_x0000_s1278" style="position:absolute;visibility:visible" from="36166,19652" to="39157,19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nuCMYAAADcAAAADwAAAGRycy9kb3ducmV2LnhtbESPzYrCQBCE7wu+w9DC3taJHsIaHUUU&#10;cd2L6w+CtzbTJtFMT8iMGt/eERY8FtX1Vddw3JhS3Kh2hWUF3U4Egji1uuBMwW47//oG4TyyxtIy&#10;KXiQg/Go9THERNs7r+m28ZkIEHYJKsi9rxIpXZqTQdexFXHwTrY26IOsM6lrvAe4KWUvimJpsODQ&#10;kGNF05zSy+ZqwhuXxXS+35/7tIxPq+PsD38Pi1ipz3YzGYDw1Pj38X/6Ryvo9WN4jQkEkKM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57gjGAAAA3AAAAA8AAAAAAAAA&#10;AAAAAAAAoQIAAGRycy9kb3ducmV2LnhtbFBLBQYAAAAABAAEAPkAAACUAwAAAAA=&#10;" strokecolor="#969696">
                <v:stroke startarrow="block" endarrow="block"/>
              </v:line>
              <v:shape id="Text Box 17" o:spid="_x0000_s1279" type="#_x0000_t202" style="position:absolute;left:136;top:16923;width:17659;height:75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U/XxQAA&#10;ANwAAAAPAAAAZHJzL2Rvd25yZXYueG1sRI9BawIxFITvQv9DeIVepJvVQ7Vbo4hSaCmCruL5sXnd&#10;DW5eliRd13/fFAoeh5n5hlmsBtuKnnwwjhVMshwEceW04VrB6fj+PAcRIrLG1jEpuFGA1fJhtMBC&#10;uysfqC9jLRKEQ4EKmhi7QspQNWQxZK4jTt638xZjkr6W2uM1wW0rp3n+Ii0aTgsNdrRpqLqUP1aB&#10;/JqZT7fx7bDtzXa8z2+7y7lU6ulxWL+BiDTEe/i//aEVTF9n8Hc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NT9fFAAAA3AAAAA8AAAAAAAAAAAAAAAAAlwIAAGRycy9k&#10;b3ducmV2LnhtbFBLBQYAAAAABAAEAPUAAACJAwAAAAA=&#10;" strokecolor="gray" strokeweight="1.25pt">
                <v:textbox>
                  <w:txbxContent>
                    <w:p w:rsidR="00843A91" w:rsidRPr="00B87364"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Lead Implementing Agency</w:t>
                      </w:r>
                      <w:r>
                        <w:rPr>
                          <w:rFonts w:ascii="Times New Roman" w:hAnsi="Times New Roman" w:cs="Times New Roman"/>
                          <w:sz w:val="18"/>
                          <w:szCs w:val="18"/>
                        </w:rPr>
                        <w:t>:</w:t>
                      </w:r>
                      <w:r w:rsidRPr="00B87364">
                        <w:rPr>
                          <w:rFonts w:ascii="Times New Roman" w:hAnsi="Times New Roman" w:cs="Times New Roman"/>
                          <w:sz w:val="18"/>
                          <w:szCs w:val="18"/>
                        </w:rPr>
                        <w:t xml:space="preserve"> BFD</w:t>
                      </w:r>
                    </w:p>
                  </w:txbxContent>
                </v:textbox>
              </v:shape>
              <v:line id="Line 18" o:spid="_x0000_s1280" style="position:absolute;visibility:visible" from="17605,19652" to="20596,19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rf4cYAAADcAAAADwAAAGRycy9kb3ducmV2LnhtbESPwW7CMAyG75N4h8hIu410HCooBIRA&#10;CLYLG5uQuJnGtB2NUzUZlLfHh0k7Wr//z5+n887V6kptqDwbeB0koIhzbysuDHx/rV9GoEJEtlh7&#10;JgN3CjCf9Z6mmFl/40+67mOhBMIhQwNljE2mdchLchgGviGW7Oxbh1HGttC2xZvAXa2HSZJqhxXL&#10;hRIbWpaUX/a/TjQum+X6cPgZ01t63p1WH/h+3KTGPPe7xQRUpC7+L/+1t9bAcCy28owQQM8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q3+HGAAAA3AAAAA8AAAAAAAAA&#10;AAAAAAAAoQIAAGRycy9kb3ducmV2LnhtbFBLBQYAAAAABAAEAPkAAACUAwAAAAA=&#10;" strokecolor="#969696">
                <v:stroke startarrow="block" endarrow="block"/>
              </v:line>
              <v:line id="Line 19" o:spid="_x0000_s1281" style="position:absolute;visibility:visible" from="17742,6823" to="20428,6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Z6esYAAADcAAAADwAAAGRycy9kb3ducmV2LnhtbESPQWvCQBCF70L/wzKCN93oITSpq4hF&#10;1F6qaRG8jdkxiWZnQ3bV9N93C0KPjzfve/Om887U4k6tqywrGI8iEMS51RUXCr6/VsNXEM4ja6wt&#10;k4IfcjCfvfSmmGr74D3dM1+IAGGXooLS+yaV0uUlGXQj2xAH72xbgz7ItpC6xUeAm1pOoiiWBisO&#10;DSU2tCwpv2Y3E964rperw+GS0DY+f57ed/hxXMdKDfrd4g2Ep87/Hz/TG61gkiTwNyYQ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menrGAAAA3AAAAA8AAAAAAAAA&#10;AAAAAAAAoQIAAGRycy9kb3ducmV2LnhtbFBLBQYAAAAABAAEAPkAAACUAwAAAAA=&#10;" strokecolor="#969696">
                <v:stroke startarrow="block" endarrow="block"/>
              </v:line>
              <v:shape id="Text Box 20" o:spid="_x0000_s1282" type="#_x0000_t202" style="position:absolute;left:39032;width:16625;height:146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oVTwQAA&#10;ANwAAAAPAAAAZHJzL2Rvd25yZXYueG1sRE/LisIwFN0L8w/hDrjTdKzIUI0iI8K48jWgy0tzbYPN&#10;TW0ytf69WQguD+c9W3S2Ei013jhW8DVMQBDnThsuFPwd14NvED4ga6wck4IHeVjMP3ozzLS7857a&#10;QyhEDGGfoYIyhDqT0uclWfRDVxNH7uIaiyHCppC6wXsMt5UcJclEWjQcG0qs6aek/Hr4twpOSyPN&#10;Zrfenk/jW9o+drwabVOl+p/dcgoiUBfe4pf7VytIkzg/nolHQM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5qFU8EAAADcAAAADwAAAAAAAAAAAAAAAACXAgAAZHJzL2Rvd25y&#10;ZXYueG1sUEsFBgAAAAAEAAQA9QAAAIUDAAAAAA==&#10;" strokecolor="#969696" strokeweight="1.25pt">
                <v:textbox>
                  <w:txbxContent>
                    <w:p w:rsidR="00843A91" w:rsidRDefault="00843A91" w:rsidP="00275267">
                      <w:pPr>
                        <w:pStyle w:val="NoSpacing"/>
                        <w:jc w:val="center"/>
                        <w:rPr>
                          <w:rFonts w:ascii="Times New Roman" w:hAnsi="Times New Roman" w:cs="Times New Roman"/>
                          <w:sz w:val="18"/>
                          <w:szCs w:val="18"/>
                        </w:rPr>
                      </w:pPr>
                      <w:r w:rsidRPr="00350CE3">
                        <w:rPr>
                          <w:rFonts w:ascii="Times New Roman" w:hAnsi="Times New Roman" w:cs="Times New Roman"/>
                          <w:sz w:val="18"/>
                          <w:szCs w:val="18"/>
                        </w:rPr>
                        <w:t>TTL, The World Bank</w:t>
                      </w:r>
                    </w:p>
                    <w:p w:rsidR="00843A91" w:rsidRDefault="00843A91" w:rsidP="00275267">
                      <w:pPr>
                        <w:pStyle w:val="NoSpacing"/>
                        <w:jc w:val="center"/>
                        <w:rPr>
                          <w:rFonts w:ascii="Times New Roman" w:hAnsi="Times New Roman" w:cs="Times New Roman"/>
                          <w:sz w:val="18"/>
                          <w:szCs w:val="18"/>
                        </w:rPr>
                      </w:pPr>
                      <w:r>
                        <w:rPr>
                          <w:rFonts w:ascii="Times New Roman" w:hAnsi="Times New Roman" w:cs="Times New Roman"/>
                          <w:sz w:val="18"/>
                          <w:szCs w:val="18"/>
                        </w:rPr>
                        <w:t xml:space="preserve">And </w:t>
                      </w:r>
                    </w:p>
                    <w:p w:rsidR="00843A91" w:rsidRPr="00350CE3" w:rsidRDefault="00843A91" w:rsidP="00275267">
                      <w:pPr>
                        <w:pStyle w:val="NoSpacing"/>
                        <w:jc w:val="center"/>
                        <w:rPr>
                          <w:rFonts w:ascii="Times New Roman" w:hAnsi="Times New Roman" w:cs="Times New Roman"/>
                          <w:sz w:val="18"/>
                          <w:szCs w:val="18"/>
                        </w:rPr>
                      </w:pPr>
                      <w:r>
                        <w:rPr>
                          <w:rFonts w:ascii="Times New Roman" w:hAnsi="Times New Roman" w:cs="Times New Roman"/>
                          <w:sz w:val="18"/>
                          <w:szCs w:val="18"/>
                        </w:rPr>
                        <w:t>FIP Window</w:t>
                      </w:r>
                    </w:p>
                  </w:txbxContent>
                </v:textbox>
              </v:shape>
              <v:line id="Line 21" o:spid="_x0000_s1283" style="position:absolute;visibility:visible" from="47221,14603" to="47221,16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NP6cUAAADcAAAADwAAAGRycy9kb3ducmV2LnhtbESPT2vCQBTE7wW/w/KEXopuYqHV6Bqi&#10;RZDeGv+cH9lnEsy+Ddk1Sb99t1DocZiZ3zCbdDSN6KlztWUF8TwCQVxYXXOp4Hw6zJYgnEfW2Fgm&#10;Bd/kIN1OnjaYaDvwF/W5L0WAsEtQQeV9m0jpiooMurltiYN3s51BH2RXSt3hEOCmkYsoepMGaw4L&#10;Fba0r6i45w+jYHd/uTaXT599FHV7Ox7ey3ylM6Wep2O2BuFp9P/hv/ZRK3iNYvg9E46A3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hNP6cUAAADcAAAADwAAAAAAAAAA&#10;AAAAAAChAgAAZHJzL2Rvd25yZXYueG1sUEsFBgAAAAAEAAQA+QAAAJMDAAAAAA==&#10;" strokecolor="#969696" strokeweight="1.25pt">
                <v:stroke endarrow="block" endarrowwidth="wide" endarrowlength="short"/>
              </v:line>
              <v:line id="Line 22" o:spid="_x0000_s1284" style="position:absolute;visibility:visible" from="36166,33982" to="39157,3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lyEcYAAADcAAAADwAAAGRycy9kb3ducmV2LnhtbESPQWvCQBCF74L/YRmht7pRIbTRVUQR&#10;Wy+1UQRvY3ZMotnZkN1q/PfdQsHj48373rzJrDWVuFHjSssKBv0IBHFmdcm5gv1u9foGwnlkjZVl&#10;UvAgB7NptzPBRNs7f9Mt9bkIEHYJKii8rxMpXVaQQde3NXHwzrYx6INscqkbvAe4qeQwimJpsOTQ&#10;UGBNi4Kya/pjwhvX9WJ1OFze6TM+f52WW9wc17FSL712PgbhqfXP4//0h1YwiobwNyYQQE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pchHGAAAA3AAAAA8AAAAAAAAA&#10;AAAAAAAAoQIAAGRycy9kb3ducmV2LnhtbFBLBQYAAAAABAAEAPkAAACUAwAAAAA=&#10;" strokecolor="#969696">
                <v:stroke startarrow="block" endarrow="block"/>
              </v:line>
              <v:shape id="Text Box 9" o:spid="_x0000_s1285" type="#_x0000_t202" style="position:absolute;left:20062;top:47084;width:16256;height:82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BskxQAA&#10;ANwAAAAPAAAAZHJzL2Rvd25yZXYueG1sRI/NasMwEITvhb6D2EJvjdy4hOJGNqEhkJ7yV3CPi7W1&#10;Ra2VYymO8/ZVIJDjMDPfMPNitK0YqPfGsYLXSQKCuHLacK3g+7B6eQfhA7LG1jEpuJCHIn98mGOm&#10;3Zl3NOxDLSKEfYYKmhC6TEpfNWTRT1xHHL1f11sMUfa11D2eI9y2cpokM2nRcFxosKPPhqq//ckq&#10;KBdGmq/tavNTvh3T4bLl5XSTKvX8NC4+QAQawz18a6+1gjRJ4XomHgG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IGyTFAAAA3AAAAA8AAAAAAAAAAAAAAAAAlwIAAGRycy9k&#10;b3ducmV2LnhtbFBLBQYAAAAABAAEAPUAAACJAw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Pr>
                          <w:rFonts w:ascii="Times New Roman" w:hAnsi="Times New Roman" w:cs="Times New Roman"/>
                          <w:sz w:val="18"/>
                          <w:szCs w:val="18"/>
                        </w:rPr>
                        <w:t xml:space="preserve">Deputy </w:t>
                      </w:r>
                      <w:r w:rsidRPr="00B87364">
                        <w:rPr>
                          <w:rFonts w:ascii="Times New Roman" w:hAnsi="Times New Roman" w:cs="Times New Roman"/>
                          <w:sz w:val="18"/>
                          <w:szCs w:val="18"/>
                        </w:rPr>
                        <w:t>Project Director (</w:t>
                      </w:r>
                      <w:r>
                        <w:rPr>
                          <w:rFonts w:ascii="Times New Roman" w:hAnsi="Times New Roman" w:cs="Times New Roman"/>
                          <w:sz w:val="18"/>
                          <w:szCs w:val="18"/>
                        </w:rPr>
                        <w:t>D</w:t>
                      </w:r>
                      <w:r w:rsidRPr="00B87364">
                        <w:rPr>
                          <w:rFonts w:ascii="Times New Roman" w:hAnsi="Times New Roman" w:cs="Times New Roman"/>
                          <w:sz w:val="18"/>
                          <w:szCs w:val="18"/>
                        </w:rPr>
                        <w:t>PD)</w:t>
                      </w:r>
                    </w:p>
                    <w:p w:rsidR="00843A91"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CF/DCF</w:t>
                      </w:r>
                      <w:r>
                        <w:rPr>
                          <w:rFonts w:ascii="Times New Roman" w:hAnsi="Times New Roman" w:cs="Times New Roman"/>
                          <w:sz w:val="18"/>
                          <w:szCs w:val="18"/>
                        </w:rPr>
                        <w:t>/</w:t>
                      </w:r>
                      <w:r w:rsidRPr="00B87364">
                        <w:rPr>
                          <w:rFonts w:ascii="Times New Roman" w:hAnsi="Times New Roman" w:cs="Times New Roman"/>
                          <w:sz w:val="18"/>
                          <w:szCs w:val="18"/>
                        </w:rPr>
                        <w:t>,</w:t>
                      </w:r>
                      <w:r>
                        <w:rPr>
                          <w:rFonts w:ascii="Times New Roman" w:hAnsi="Times New Roman" w:cs="Times New Roman"/>
                          <w:sz w:val="18"/>
                          <w:szCs w:val="18"/>
                        </w:rPr>
                        <w:t>DFO</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Administrative Staff</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Financial Staff</w:t>
                      </w:r>
                    </w:p>
                    <w:p w:rsidR="00843A91" w:rsidRPr="00B87364"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NGO</w:t>
                      </w:r>
                    </w:p>
                    <w:p w:rsidR="00843A91" w:rsidRDefault="00843A91" w:rsidP="00275267">
                      <w:pPr>
                        <w:pStyle w:val="NoSpacing"/>
                        <w:jc w:val="center"/>
                        <w:rPr>
                          <w:rFonts w:ascii="Times New Roman" w:hAnsi="Times New Roman" w:cs="Times New Roman"/>
                          <w:sz w:val="18"/>
                          <w:szCs w:val="18"/>
                        </w:rPr>
                      </w:pPr>
                    </w:p>
                    <w:p w:rsidR="00843A91" w:rsidRPr="00B87364" w:rsidRDefault="00843A91" w:rsidP="00275267">
                      <w:pPr>
                        <w:pStyle w:val="NoSpacing"/>
                        <w:jc w:val="center"/>
                        <w:rPr>
                          <w:rFonts w:ascii="Times New Roman" w:hAnsi="Times New Roman" w:cs="Times New Roman"/>
                          <w:sz w:val="18"/>
                          <w:szCs w:val="18"/>
                        </w:rPr>
                      </w:pPr>
                    </w:p>
                    <w:p w:rsidR="00843A91" w:rsidRPr="00B87364" w:rsidRDefault="00843A91" w:rsidP="00275267">
                      <w:pPr>
                        <w:pStyle w:val="NoSpacing"/>
                        <w:jc w:val="center"/>
                        <w:rPr>
                          <w:rFonts w:ascii="Times New Roman" w:hAnsi="Times New Roman" w:cs="Times New Roman"/>
                          <w:sz w:val="18"/>
                          <w:szCs w:val="18"/>
                        </w:rPr>
                      </w:pPr>
                    </w:p>
                  </w:txbxContent>
                </v:textbox>
              </v:shape>
              <v:shape id="Text Box 9" o:spid="_x0000_s1286" type="#_x0000_t202" style="position:absolute;left:39032;top:47084;width:16625;height:82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YNQxAAA&#10;ANwAAAAPAAAAZHJzL2Rvd25yZXYueG1sRI9Ba8JAFITvBf/D8gRvdaORItFVxCLYk1YFPT6yz2Qx&#10;+zZmtzH++26h4HGYmW+Y+bKzlWip8caxgtEwAUGcO224UHA6bt6nIHxA1lg5JgVP8rBc9N7mmGn3&#10;4G9qD6EQEcI+QwVlCHUmpc9LsuiHriaO3tU1FkOUTSF1g48It5UcJ8mHtGg4LpRY07qk/Hb4sQrO&#10;KyPN136zu5wn97R97vlzvEuVGvS71QxEoC68wv/trVaQJhP4OxOP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KGDUMQAAADcAAAADwAAAAAAAAAAAAAAAACXAgAAZHJzL2Rv&#10;d25yZXYueG1sUEsFBgAAAAAEAAQA9QAAAIgDAAAAAA==&#10;" strokecolor="#969696" strokeweight="1.25pt">
                <v:textbox>
                  <w:txbxContent>
                    <w:p w:rsidR="00843A91" w:rsidRPr="00B87364"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 xml:space="preserve">Deputy </w:t>
                      </w:r>
                      <w:r w:rsidRPr="00B87364">
                        <w:rPr>
                          <w:rFonts w:ascii="Times New Roman" w:hAnsi="Times New Roman" w:cs="Times New Roman"/>
                          <w:sz w:val="18"/>
                          <w:szCs w:val="18"/>
                        </w:rPr>
                        <w:t xml:space="preserve">Project Director </w:t>
                      </w:r>
                      <w:r>
                        <w:rPr>
                          <w:rFonts w:ascii="Times New Roman" w:hAnsi="Times New Roman" w:cs="Times New Roman"/>
                          <w:sz w:val="18"/>
                          <w:szCs w:val="18"/>
                        </w:rPr>
                        <w:t>(D</w:t>
                      </w:r>
                      <w:r w:rsidRPr="00B87364">
                        <w:rPr>
                          <w:rFonts w:ascii="Times New Roman" w:hAnsi="Times New Roman" w:cs="Times New Roman"/>
                          <w:sz w:val="18"/>
                          <w:szCs w:val="18"/>
                        </w:rPr>
                        <w:t>PD)</w:t>
                      </w:r>
                    </w:p>
                    <w:p w:rsidR="00843A91" w:rsidRPr="00B87364"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CF/DCF</w:t>
                      </w:r>
                      <w:r>
                        <w:rPr>
                          <w:rFonts w:ascii="Times New Roman" w:hAnsi="Times New Roman" w:cs="Times New Roman"/>
                          <w:sz w:val="18"/>
                          <w:szCs w:val="18"/>
                        </w:rPr>
                        <w:t>/</w:t>
                      </w:r>
                      <w:r w:rsidRPr="00B87364">
                        <w:rPr>
                          <w:rFonts w:ascii="Times New Roman" w:hAnsi="Times New Roman" w:cs="Times New Roman"/>
                          <w:sz w:val="18"/>
                          <w:szCs w:val="18"/>
                        </w:rPr>
                        <w:t>,</w:t>
                      </w:r>
                      <w:r>
                        <w:rPr>
                          <w:rFonts w:ascii="Times New Roman" w:hAnsi="Times New Roman" w:cs="Times New Roman"/>
                          <w:sz w:val="18"/>
                          <w:szCs w:val="18"/>
                        </w:rPr>
                        <w:t>DFO</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Administrative Staff</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Financial Staff</w:t>
                      </w:r>
                    </w:p>
                    <w:p w:rsidR="00843A91" w:rsidRPr="00B87364"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NGO</w:t>
                      </w:r>
                    </w:p>
                    <w:p w:rsidR="00843A91" w:rsidRDefault="00843A91" w:rsidP="00275267">
                      <w:pPr>
                        <w:pStyle w:val="NoSpacing"/>
                        <w:jc w:val="center"/>
                        <w:rPr>
                          <w:rFonts w:ascii="Times New Roman" w:hAnsi="Times New Roman" w:cs="Times New Roman"/>
                          <w:sz w:val="18"/>
                          <w:szCs w:val="18"/>
                        </w:rPr>
                      </w:pPr>
                    </w:p>
                    <w:p w:rsidR="00843A91" w:rsidRPr="00B87364" w:rsidRDefault="00843A91" w:rsidP="00275267">
                      <w:pPr>
                        <w:pStyle w:val="NoSpacing"/>
                        <w:jc w:val="center"/>
                        <w:rPr>
                          <w:rFonts w:ascii="Times New Roman" w:hAnsi="Times New Roman" w:cs="Times New Roman"/>
                          <w:sz w:val="18"/>
                          <w:szCs w:val="18"/>
                        </w:rPr>
                      </w:pPr>
                    </w:p>
                  </w:txbxContent>
                </v:textbox>
              </v:shape>
              <v:shape id="Text Box 9" o:spid="_x0000_s1287" type="#_x0000_t202" style="position:absolute;left:136;top:47084;width:16859;height:82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SbLxQAA&#10;ANwAAAAPAAAAZHJzL2Rvd25yZXYueG1sRI9Pa8JAFMTvBb/D8gRvdaNpRaKriEVoT/4FPT6yz2Qx&#10;+zbNrjF++26h0OMwM79h5svOVqKlxhvHCkbDBARx7rThQsHpuHmdgvABWWPlmBQ8ycNy0XuZY6bd&#10;g/fUHkIhIoR9hgrKEOpMSp+XZNEPXU0cvatrLIYom0LqBh8Rbis5TpKJtGg4LpRY07qk/Ha4WwXn&#10;lZHma7fZXs5v32n73PHHeJsqNeh3qxmIQF34D/+1P7WCNHmH3zPxCM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tJsvFAAAA3AAAAA8AAAAAAAAAAAAAAAAAlwIAAGRycy9k&#10;b3ducmV2LnhtbFBLBQYAAAAABAAEAPUAAACJAwAAAAA=&#10;" strokecolor="#969696" strokeweight="1.25pt">
                <v:textbox>
                  <w:txbxContent>
                    <w:p w:rsidR="00843A91" w:rsidRPr="00B87364" w:rsidRDefault="00843A91" w:rsidP="00275267">
                      <w:pPr>
                        <w:pStyle w:val="NoSpacing"/>
                        <w:jc w:val="center"/>
                        <w:rPr>
                          <w:rFonts w:ascii="Times New Roman" w:hAnsi="Times New Roman" w:cs="Times New Roman"/>
                          <w:sz w:val="18"/>
                          <w:szCs w:val="18"/>
                        </w:rPr>
                      </w:pPr>
                      <w:r>
                        <w:rPr>
                          <w:rFonts w:ascii="Times New Roman" w:hAnsi="Times New Roman" w:cs="Times New Roman"/>
                          <w:sz w:val="18"/>
                          <w:szCs w:val="18"/>
                        </w:rPr>
                        <w:t xml:space="preserve">Deputy </w:t>
                      </w:r>
                      <w:r w:rsidRPr="00B87364">
                        <w:rPr>
                          <w:rFonts w:ascii="Times New Roman" w:hAnsi="Times New Roman" w:cs="Times New Roman"/>
                          <w:sz w:val="18"/>
                          <w:szCs w:val="18"/>
                        </w:rPr>
                        <w:t>Project Director (</w:t>
                      </w:r>
                      <w:r>
                        <w:rPr>
                          <w:rFonts w:ascii="Times New Roman" w:hAnsi="Times New Roman" w:cs="Times New Roman"/>
                          <w:sz w:val="18"/>
                          <w:szCs w:val="18"/>
                        </w:rPr>
                        <w:t>D</w:t>
                      </w:r>
                      <w:r w:rsidRPr="00B87364">
                        <w:rPr>
                          <w:rFonts w:ascii="Times New Roman" w:hAnsi="Times New Roman" w:cs="Times New Roman"/>
                          <w:sz w:val="18"/>
                          <w:szCs w:val="18"/>
                        </w:rPr>
                        <w:t>PD)</w:t>
                      </w:r>
                    </w:p>
                    <w:p w:rsidR="00843A91" w:rsidRDefault="00843A91" w:rsidP="00275267">
                      <w:pPr>
                        <w:pStyle w:val="NoSpacing"/>
                        <w:jc w:val="center"/>
                        <w:rPr>
                          <w:rFonts w:ascii="Times New Roman" w:hAnsi="Times New Roman" w:cs="Times New Roman"/>
                          <w:sz w:val="18"/>
                          <w:szCs w:val="18"/>
                        </w:rPr>
                      </w:pPr>
                      <w:r w:rsidRPr="00B87364">
                        <w:rPr>
                          <w:rFonts w:ascii="Times New Roman" w:hAnsi="Times New Roman" w:cs="Times New Roman"/>
                          <w:sz w:val="18"/>
                          <w:szCs w:val="18"/>
                        </w:rPr>
                        <w:t>CF/DCF</w:t>
                      </w:r>
                      <w:r>
                        <w:rPr>
                          <w:rFonts w:ascii="Times New Roman" w:hAnsi="Times New Roman" w:cs="Times New Roman"/>
                          <w:sz w:val="18"/>
                          <w:szCs w:val="18"/>
                        </w:rPr>
                        <w:t>/</w:t>
                      </w:r>
                      <w:r w:rsidRPr="00B87364">
                        <w:rPr>
                          <w:rFonts w:ascii="Times New Roman" w:hAnsi="Times New Roman" w:cs="Times New Roman"/>
                          <w:sz w:val="18"/>
                          <w:szCs w:val="18"/>
                        </w:rPr>
                        <w:t>,</w:t>
                      </w:r>
                      <w:r>
                        <w:rPr>
                          <w:rFonts w:ascii="Times New Roman" w:hAnsi="Times New Roman" w:cs="Times New Roman"/>
                          <w:sz w:val="18"/>
                          <w:szCs w:val="18"/>
                        </w:rPr>
                        <w:t>DFO</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Administrative Staff</w:t>
                      </w:r>
                    </w:p>
                    <w:p w:rsidR="00843A91"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Financial Staff</w:t>
                      </w:r>
                    </w:p>
                    <w:p w:rsidR="00843A91" w:rsidRPr="00B87364" w:rsidRDefault="00843A91" w:rsidP="00275267">
                      <w:pPr>
                        <w:pStyle w:val="NoSpacing"/>
                        <w:numPr>
                          <w:ilvl w:val="0"/>
                          <w:numId w:val="81"/>
                        </w:numPr>
                        <w:ind w:left="540" w:hanging="180"/>
                        <w:rPr>
                          <w:rFonts w:ascii="Times New Roman" w:hAnsi="Times New Roman" w:cs="Times New Roman"/>
                          <w:sz w:val="18"/>
                          <w:szCs w:val="18"/>
                        </w:rPr>
                      </w:pPr>
                      <w:r>
                        <w:rPr>
                          <w:rFonts w:ascii="Times New Roman" w:hAnsi="Times New Roman" w:cs="Times New Roman"/>
                          <w:sz w:val="18"/>
                          <w:szCs w:val="18"/>
                        </w:rPr>
                        <w:t>NGO</w:t>
                      </w:r>
                    </w:p>
                  </w:txbxContent>
                </v:textbox>
              </v:shape>
              <v:group id="Group 310" o:spid="_x0000_s1288" style="position:absolute;left:8325;top:44082;width:38481;height:2572" coordsize="35909,5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line id="Line 8" o:spid="_x0000_s1289" style="position:absolute;visibility:visible" from="18288,0" to="18288,26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ZyBsUAAADcAAAADwAAAGRycy9kb3ducmV2LnhtbESPQWvCQBSE7wX/w/KEXorZtILa1DWk&#10;LQHx1mh7fmSfSTD7NmS3SfrvXUHocZiZb5htOplWDNS7xrKC5ygGQVxa3XCl4HTMFxsQziNrbC2T&#10;gj9ykO5mD1tMtB35i4bCVyJA2CWooPa+S6R0ZU0GXWQ74uCdbW/QB9lXUvc4Brhp5Uscr6TBhsNC&#10;jR191FReil+j4P3y9NN+H3z2WTbdeZ+vq+JVZ0o9zqfsDYSnyf+H7+29VrCM13A7E46A3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rZyBsUAAADcAAAADwAAAAAAAAAA&#10;AAAAAAChAgAAZHJzL2Rvd25yZXYueG1sUEsFBgAAAAAEAAQA+QAAAJMDAAAAAA==&#10;" strokecolor="#969696" strokeweight="1.25pt">
                  <v:stroke endarrow="block" endarrowwidth="wide" endarrowlength="short"/>
                </v:line>
                <v:group id="Group 309" o:spid="_x0000_s1290" style="position:absolute;top:2571;width:35909;height:2629" coordsize="35909,26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line id="Line 8" o:spid="_x0000_s1291" style="position:absolute;visibility:visible" from="18288,0" to="18288,26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Bhm8QAAADbAAAADwAAAGRycy9kb3ducmV2LnhtbESPT2vCQBTE74LfYXlCL2I2FbQ2dSNp&#10;iyC9Nf1zfmSfSUj2bchuk/jtXaHgcZiZ3zD7w2RaMVDvassKHqMYBHFhdc2lgu+v42oHwnlkja1l&#10;UnAhB4d0Pttjou3InzTkvhQBwi5BBZX3XSKlKyoy6CLbEQfvbHuDPsi+lLrHMcBNK9dxvJUGaw4L&#10;FXb0VlHR5H9GwWuz/G1/Pnz2XtTd+XR8KvNnnSn1sJiyFxCeJn8P/7dPWsF6A7cv4QfI9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UGGbxAAAANsAAAAPAAAAAAAAAAAA&#10;AAAAAKECAABkcnMvZG93bnJldi54bWxQSwUGAAAAAAQABAD5AAAAkgMAAAAA&#10;" strokecolor="#969696" strokeweight="1.25pt">
                    <v:stroke endarrow="block" endarrowwidth="wide" endarrowlength="short"/>
                  </v:line>
                  <v:line id="Line 8" o:spid="_x0000_s1292" style="position:absolute;visibility:visible" from="35909,0" to="35909,26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L/7MMAAADbAAAADwAAAGRycy9kb3ducmV2LnhtbESPQWvCQBSE7wX/w/IEL0U35mBrdBNi&#10;RZDemqrnR/aZBLNvQ3Yb03/fLQgeh5n5htlmo2nFQL1rLCtYLiIQxKXVDVcKTt+H+TsI55E1tpZJ&#10;wS85yNLJyxYTbe/8RUPhKxEg7BJUUHvfJVK6siaDbmE74uBdbW/QB9lXUvd4D3DTyjiKVtJgw2Gh&#10;xo4+aipvxY9RsLu9Xtrzp8/3ZdNdj4e3qljrXKnZdMw3IDyN/hl+tI9aQbyC/y/hB8j0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C/+zDAAAA2wAAAA8AAAAAAAAAAAAA&#10;AAAAoQIAAGRycy9kb3ducmV2LnhtbFBLBQYAAAAABAAEAPkAAACRAwAAAAA=&#10;" strokecolor="#969696" strokeweight="1.25pt">
                    <v:stroke endarrow="block" endarrowwidth="wide" endarrowlength="short"/>
                  </v:line>
                  <v:line id="Line 8" o:spid="_x0000_s1293" style="position:absolute;visibility:visible" from="0,0" to="0,26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rXncMAAADcAAAADwAAAGRycy9kb3ducmV2LnhtbESPT4vCMBTE74LfITzBi9h0FdTtGqWr&#10;COLN7p/zo3m2xealNFHrtzeC4HGYmd8wy3VnanGl1lWWFXxEMQji3OqKCwW/P7vxAoTzyBpry6Tg&#10;Tg7Wq35viYm2Nz7SNfOFCBB2CSoovW8SKV1ekkEX2YY4eCfbGvRBtoXULd4C3NRyEsczabDisFBi&#10;Q5uS8nN2MQq+z6P/+u/g021eNaf9bl5knzpVajjo0i8Qnjr/Dr/ae61gGs/geSYcAb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6153DAAAA3AAAAA8AAAAAAAAAAAAA&#10;AAAAoQIAAGRycy9kb3ducmV2LnhtbFBLBQYAAAAABAAEAPkAAACRAwAAAAA=&#10;" strokecolor="#969696" strokeweight="1.25pt">
                    <v:stroke endarrow="block" endarrowwidth="wide" endarrowlength="short"/>
                  </v:line>
                  <v:line id="Straight Connector 308" o:spid="_x0000_s1294" style="position:absolute;visibility:visible" from="0,0" to="359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TOlcEAAADcAAAADwAAAGRycy9kb3ducmV2LnhtbERPzWoCMRC+C75DGKE3zVZRdGsUKRSk&#10;9uLPA0w3093FzWSbTHX16c2h4PHj+1+uO9eoC4VYezbwOspAERfe1lwaOB0/hnNQUZAtNp7JwI0i&#10;rFf93hJz66+8p8tBSpVCOOZooBJpc61jUZHDOPItceJ+fHAoCYZS24DXFO4aPc6ymXZYc2qosKX3&#10;iorz4c8Z+N19bePtuxnLbHr/PIfNfCGTaMzLoNu8gRLq5Cn+d2+tgUmW1qYz6Qjo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RM6VwQAAANwAAAAPAAAAAAAAAAAAAAAA&#10;AKECAABkcnMvZG93bnJldi54bWxQSwUGAAAAAAQABAD5AAAAjwMAAAAA&#10;" strokecolor="#4579b8 [3044]"/>
                </v:group>
              </v:group>
              <v:shape id="Text Box 9" o:spid="_x0000_s1295" type="#_x0000_t202" style="position:absolute;top:56774;width:17176;height:7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7YVxAAA&#10;ANwAAAAPAAAAZHJzL2Rvd25yZXYueG1sRI9Pa8JAFMTvQr/D8gq96SamiERXkYrQnvwLenxkn8nS&#10;7NuY3cb47buFgsdhZn7DzJe9rUVHrTeOFaSjBARx4bThUsHpuBlOQfiArLF2TAoe5GG5eBnMMdfu&#10;znvqDqEUEcI+RwVVCE0upS8qsuhHriGO3tW1FkOUbSl1i/cIt7UcJ8lEWjQcFyps6KOi4vvwYxWc&#10;V0aar91mezm/37LuseP1eJsp9fbar2YgAvXhGf5vf2oFWZrC35l4BO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2FcQAAADcAAAADwAAAAAAAAAAAAAAAACXAgAAZHJzL2Rv&#10;d25yZXYueG1sUEsFBgAAAAAEAAQA9QAAAIgDAAAAAA==&#10;" strokecolor="#969696" strokeweight="1.25pt">
                <v:textbox>
                  <w:txbxContent>
                    <w:p w:rsidR="00843A91"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Project Implementation Units (PIU): DFO/ACF</w:t>
                      </w:r>
                    </w:p>
                    <w:p w:rsidR="00843A91"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Project Implementation</w:t>
                      </w:r>
                    </w:p>
                    <w:p w:rsidR="00843A91" w:rsidRPr="00B87364"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Monitoring and Evaluation</w:t>
                      </w:r>
                    </w:p>
                  </w:txbxContent>
                </v:textbox>
              </v:shape>
              <v:line id="Line 8" o:spid="_x0000_s1296" style="position:absolute;visibility:visible" from="8734,55273" to="8734,56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hHQ8UAAADcAAAADwAAAGRycy9kb3ducmV2LnhtbESPQWvCQBSE74L/YXlCL8VsYqGt0TXE&#10;loD0Zlo9P7LPJJh9G7Jbk/77bqHgcZiZb5htNplO3GhwrWUFSRSDIK6sbrlW8PVZLF9BOI+ssbNM&#10;Cn7IQbabz7aYajvykW6lr0WAsEtRQeN9n0rpqoYMusj2xMG72MGgD3KopR5wDHDTyVUcP0uDLYeF&#10;Bnt6a6i6lt9Gwf76eO5OHz5/r9r+cihe6nKtc6UeFlO+AeFp8vfwf/ugFTwlK/g7E46A3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hHQ8UAAADcAAAADwAAAAAAAAAA&#10;AAAAAAChAgAAZHJzL2Rvd25yZXYueG1sUEsFBgAAAAAEAAQA+QAAAJMDAAAAAA==&#10;" strokecolor="#969696" strokeweight="1.25pt">
                <v:stroke endarrow="block" endarrowwidth="wide" endarrowlength="short"/>
              </v:line>
              <v:shape id="Text Box 9" o:spid="_x0000_s1297" type="#_x0000_t202" style="position:absolute;left:20062;top:56774;width:16294;height:7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Y35xAAA&#10;ANwAAAAPAAAAZHJzL2Rvd25yZXYueG1sRI9Ba8JAFITvgv9heUJvutGUItFVxCK0J60Kenxkn8li&#10;9m2a3cb477uC4HGYmW+Y+bKzlWip8caxgvEoAUGcO224UHA8bIZTED4ga6wck4I7eVgu+r05Ztrd&#10;+IfafShEhLDPUEEZQp1J6fOSLPqRq4mjd3GNxRBlU0jd4C3CbSUnSfIhLRqOCyXWtC4pv+7/rILT&#10;ykjzvdtsz6f337S97/hzsk2Veht0qxmIQF14hZ/tL60gHafwOBOP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GN+cQAAADcAAAADwAAAAAAAAAAAAAAAACXAgAAZHJzL2Rv&#10;d25yZXYueG1sUEsFBgAAAAAEAAQA9QAAAIgDAAAAAA==&#10;" strokecolor="#969696" strokeweight="1.25pt">
                <v:textbox>
                  <w:txbxContent>
                    <w:p w:rsidR="00843A91"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Project Implementation Units (PIU): DFO/ACF</w:t>
                      </w:r>
                    </w:p>
                    <w:p w:rsidR="00843A91"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Project Implementation</w:t>
                      </w:r>
                    </w:p>
                    <w:p w:rsidR="00843A91" w:rsidRPr="00B87364"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Monitoring and Evaluation</w:t>
                      </w:r>
                    </w:p>
                  </w:txbxContent>
                </v:textbox>
              </v:shape>
              <v:shape id="Text Box 9" o:spid="_x0000_s1298" type="#_x0000_t202" style="position:absolute;left:39032;top:56774;width:16625;height:7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BWNxAAA&#10;ANwAAAAPAAAAZHJzL2Rvd25yZXYueG1sRI9Ba8JAFITvgv9heYI33WikSHQVsQj2pLWCHh/ZZ7KY&#10;fRuz2xj/fbdQ6HGYmW+Y5bqzlWip8caxgsk4AUGcO224UHD+2o3mIHxA1lg5JgUv8rBe9XtLzLR7&#10;8ie1p1CICGGfoYIyhDqT0uclWfRjVxNH7+YaiyHKppC6wWeE20pOk+RNWjQcF0qsaVtSfj99WwWX&#10;jZHm47g7XC+zR9q+jvw+PaRKDQfdZgEiUBf+w3/tvVaQTm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gVjcQAAADcAAAADwAAAAAAAAAAAAAAAACXAgAAZHJzL2Rv&#10;d25yZXYueG1sUEsFBgAAAAAEAAQA9QAAAIgDAAAAAA==&#10;" strokecolor="#969696" strokeweight="1.25pt">
                <v:textbox>
                  <w:txbxContent>
                    <w:p w:rsidR="00843A91" w:rsidRDefault="00843A91" w:rsidP="00275267">
                      <w:pPr>
                        <w:pStyle w:val="NoSpacing"/>
                        <w:rPr>
                          <w:rFonts w:ascii="Times New Roman" w:hAnsi="Times New Roman" w:cs="Times New Roman"/>
                          <w:sz w:val="18"/>
                          <w:szCs w:val="18"/>
                        </w:rPr>
                      </w:pPr>
                      <w:r>
                        <w:rPr>
                          <w:rFonts w:ascii="Times New Roman" w:hAnsi="Times New Roman" w:cs="Times New Roman"/>
                          <w:sz w:val="18"/>
                          <w:szCs w:val="18"/>
                        </w:rPr>
                        <w:t>Project Implementation Units (PIU): DFO/ACF</w:t>
                      </w:r>
                    </w:p>
                    <w:p w:rsidR="00843A91"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Project Implementation</w:t>
                      </w:r>
                    </w:p>
                    <w:p w:rsidR="00843A91" w:rsidRPr="00B87364" w:rsidRDefault="00843A91" w:rsidP="00275267">
                      <w:pPr>
                        <w:pStyle w:val="NoSpacing"/>
                        <w:numPr>
                          <w:ilvl w:val="0"/>
                          <w:numId w:val="80"/>
                        </w:numPr>
                        <w:ind w:left="180" w:hanging="180"/>
                        <w:jc w:val="both"/>
                        <w:rPr>
                          <w:rFonts w:ascii="Times New Roman" w:hAnsi="Times New Roman" w:cs="Times New Roman"/>
                          <w:sz w:val="18"/>
                          <w:szCs w:val="18"/>
                        </w:rPr>
                      </w:pPr>
                      <w:r>
                        <w:rPr>
                          <w:rFonts w:ascii="Times New Roman" w:hAnsi="Times New Roman" w:cs="Times New Roman"/>
                          <w:sz w:val="18"/>
                          <w:szCs w:val="18"/>
                        </w:rPr>
                        <w:t>Monitoring and Evaluation</w:t>
                      </w:r>
                    </w:p>
                  </w:txbxContent>
                </v:textbox>
              </v:shape>
              <v:line id="Line 8" o:spid="_x0000_s1299" style="position:absolute;visibility:visible" from="47221,55409" to="47221,56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HfN8QAAADcAAAADwAAAGRycy9kb3ducmV2LnhtbESPQYvCMBSE78L+h/AWvIimKutq1yhd&#10;RRBvdtXzo3m2xealNFHrvzcLgsdhZr5h5svWVOJGjSstKxgOIhDEmdUl5woOf5v+FITzyBory6Tg&#10;QQ6Wi4/OHGNt77ynW+pzESDsYlRQeF/HUrqsIINuYGvi4J1tY9AH2eRSN3gPcFPJURRNpMGSw0KB&#10;Na0Kyi7p1Sj4vfRO1XHnk3VW1uft5jtPZzpRqvvZJj8gPLX+HX61t1rBePgF/2fCEZC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8d83xAAAANwAAAAPAAAAAAAAAAAA&#10;AAAAAKECAABkcnMvZG93bnJldi54bWxQSwUGAAAAAAQABAD5AAAAkgMAAAAA&#10;" strokecolor="#969696" strokeweight="1.25pt">
                <v:stroke endarrow="block" endarrowwidth="wide" endarrowlength="short"/>
              </v:line>
              <v:line id="Line 8" o:spid="_x0000_s1300" style="position:absolute;visibility:visible" from="28250,55409" to="28250,56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NBQMUAAADcAAAADwAAAGRycy9kb3ducmV2LnhtbESPQWvCQBSE74X+h+UJvRSzsQVbo5uQ&#10;WgKhN9Pq+ZF9JsHs25BdNf33XUHocZiZb5hNNpleXGh0nWUFiygGQVxb3XGj4Oe7mL+DcB5ZY2+Z&#10;FPySgyx9fNhgou2Vd3SpfCMChF2CClrvh0RKV7dk0EV2IA7e0Y4GfZBjI/WI1wA3vXyJ46U02HFY&#10;aHGgbUv1qTobBR+n50O///L5Z90Nx7J4a6qVzpV6mk35GoSnyf+H7+1SK3hdLOF2JhwBm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NBQMUAAADcAAAADwAAAAAAAAAA&#10;AAAAAAChAgAAZHJzL2Rvd25yZXYueG1sUEsFBgAAAAAEAAQA+QAAAJMDAAAAAA==&#10;" strokecolor="#969696" strokeweight="1.25pt">
                <v:stroke endarrow="block" endarrowwidth="wide" endarrowlength="short"/>
              </v:line>
              <v:line id="Line 8" o:spid="_x0000_s1301" style="position:absolute;visibility:visible" from="8325,24702" to="8325,26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zVMsMAAADcAAAADwAAAGRycy9kb3ducmV2LnhtbESPQYvCMBSE78L+h/AW9iI2dQVdq1Hq&#10;LoJ4s66eH82zLTYvpYla/70RBI/DzHzDzJedqcWVWldZVjCMYhDEudUVFwr+9+vBDwjnkTXWlknB&#10;nRwsFx+9OSba3nhH18wXIkDYJaig9L5JpHR5SQZdZBvi4J1sa9AH2RZSt3gLcFPL7zgeS4MVh4US&#10;G/otKT9nF6Ngde4f68PWp3951Zw260mRTXWq1Ndnl85AeOr8O/xqb7SC0XAKzzPhCM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81TLDAAAA3AAAAA8AAAAAAAAAAAAA&#10;AAAAoQIAAGRycy9kb3ducmV2LnhtbFBLBQYAAAAABAAEAPkAAACRAwAAAAA=&#10;" strokecolor="#969696" strokeweight="1.25pt">
                <v:stroke endarrow="block" endarrowwidth="wide" endarrowlength="short"/>
              </v:line>
            </v:group>
          </v:group>
        </w:pict>
      </w: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b/>
          <w:sz w:val="22"/>
          <w:szCs w:val="22"/>
        </w:rPr>
        <w:lastRenderedPageBreak/>
        <w:t>Implementation arrangements for FIP Projects</w:t>
      </w:r>
      <w:r w:rsidRPr="00DB7DF5">
        <w:rPr>
          <w:rFonts w:asciiTheme="minorBidi" w:hAnsiTheme="minorBidi"/>
          <w:sz w:val="22"/>
          <w:szCs w:val="22"/>
        </w:rPr>
        <w:t xml:space="preserve">: FIP consists mainly of three projects as described in Table 2.13. Each of the projects will be headed by a Deputy Project Director (DPD). DPD will function under the overall coordination and guidance of the NPD and they will be responsible for implementing and monitoring of the each of the projects through the Project Implementation Units (PIUs). Each of the Forest Divisions within the project area will be treated as a PIU for the project. Each of the PIU will be headed by an Officer with a rank and position of Divisional Forest Officer (DFO)/Deputy Conservator of Forests (DCF). The DPD could be based either in BFD HQ in Dhaka or in the districts. The PMU will provide overall administration, technical, finance management and implementation support to the NPD and DPDs. The technical support for designing project activities will come from BFD and its different wings/units experts, associate agencies etc. All the Assistant Conservator of Forests (ACFs) and subordinate staffs who are posted in different forest divisions/Units will be responsible for assisting DFO/DCF in the implementation and monitoring project activities.  Each of the PIU will be cost centers of the projects. </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b/>
          <w:sz w:val="22"/>
          <w:szCs w:val="22"/>
        </w:rPr>
        <w:t>Role of NGOs</w:t>
      </w:r>
      <w:r w:rsidRPr="00DB7DF5">
        <w:rPr>
          <w:rFonts w:asciiTheme="minorBidi" w:hAnsiTheme="minorBidi"/>
          <w:sz w:val="22"/>
          <w:szCs w:val="22"/>
        </w:rPr>
        <w:t xml:space="preserve">: NGOs or civil society will have a critical role to play in project implementation. The national level NGOs and/ or field-based NGOs will assist NPD, DPD and DFOs who will operate PIU at district/forest division level. NGOs will play a critical role of creating awareness, mobilizing local communities including their identification and engagement for developing local participatory institutions, training for building capacities in those institutions and organizing alternate livelihood program. The component involving forestry outside the forest such as through non-mangrove coastal green belt plantation, quality seedling supply, fruit orchards and homestead gardens will require participation of private nurseries along with NGOs. The FIP-2, which will be implemented on private farm land and homesteads, will require creating awareness and motivation to participate in the afforestation or tree planting programs. </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numPr>
          <w:ilvl w:val="1"/>
          <w:numId w:val="75"/>
        </w:numPr>
        <w:jc w:val="both"/>
        <w:rPr>
          <w:rFonts w:asciiTheme="minorBidi" w:hAnsiTheme="minorBidi"/>
          <w:b/>
          <w:sz w:val="22"/>
          <w:szCs w:val="22"/>
        </w:rPr>
      </w:pPr>
      <w:r w:rsidRPr="00DB7DF5">
        <w:rPr>
          <w:rFonts w:asciiTheme="minorBidi" w:hAnsiTheme="minorBidi"/>
          <w:b/>
          <w:sz w:val="22"/>
          <w:szCs w:val="22"/>
        </w:rPr>
        <w:t>Lessons learned from implementation of CRPARP and Wildlife projects</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CRPARP project under BCCRF and managed by the World Bank involved components such as: Participatory afforestation-reforestation, avenue plantations including agroforestry (planting economically valuable tree species) and alternate livelihood generation. The project was implemented by the BFD which nominated the senior forest officers with a separate PIU and adequate technical and financial management staff. The main project component involving afforestation-reforestation exceeded the targets set under the project. Despite several limitations of the forest department, the afforestation-reforestation area targets were exceeded and the survival rates were also high.</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 xml:space="preserve">According to Implementation Completion and Results Report (ICR) by the World Bank, “Building appropriate mechanisms to promote community participation in forest resources management and supporting the enhancement of alternative livelihoods and win-win relationship between the BFD and surrounding community are crucial for their sustainability”.  </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numPr>
          <w:ilvl w:val="1"/>
          <w:numId w:val="75"/>
        </w:numPr>
        <w:jc w:val="both"/>
        <w:rPr>
          <w:rFonts w:asciiTheme="minorBidi" w:hAnsiTheme="minorBidi"/>
          <w:b/>
          <w:sz w:val="22"/>
          <w:szCs w:val="22"/>
        </w:rPr>
      </w:pPr>
      <w:r w:rsidRPr="00DB7DF5">
        <w:rPr>
          <w:rFonts w:asciiTheme="minorBidi" w:hAnsiTheme="minorBidi"/>
          <w:b/>
          <w:sz w:val="22"/>
          <w:szCs w:val="22"/>
        </w:rPr>
        <w:t>Capacity of the Implementing Agencies</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The three projects of FIP (Table 2.13) require adequate technical staff and capacity for designing, implementation and monitoring. Since BFD is the main implementing agency for the three projects, there is a need to ensure adequate technical staff and capacity within BFD. Besides, there is a need for infrastructure maintenance and logistics to implement the projects.</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 xml:space="preserve">According to Forestry Master Plan (FMP) of 2017, “All forestry sector institutions are suffering from a whole variety of human resource related problems, which are hindering proper functioning of these institutions. These limitations include shortage of professional man power, inadequate capacity building, inadequate facilities and insufficient funds”. Further, there is a severe shortage of technical staff in BFD as well as BFRI (Bangladesh Forest Research Institute) and BFIDC (Bangladesh Forest Industries Development Corporation). Projects such as CRPARP, managed to implement the project mainly due to the adequate financial support available from the project for organizing implementation, involvement of NGOs, capacity building programs, monitoring and evaluation. </w:t>
      </w:r>
    </w:p>
    <w:p w:rsidR="00275267" w:rsidRPr="00DB7DF5" w:rsidRDefault="00275267" w:rsidP="00275267">
      <w:pPr>
        <w:spacing w:after="0"/>
        <w:rPr>
          <w:rFonts w:asciiTheme="minorBidi" w:hAnsiTheme="minorBidi" w:cs="Times New Roman"/>
        </w:rPr>
      </w:pPr>
    </w:p>
    <w:p w:rsidR="00275267" w:rsidRPr="00DB7DF5" w:rsidRDefault="00275267" w:rsidP="00275267">
      <w:pPr>
        <w:jc w:val="both"/>
        <w:rPr>
          <w:rFonts w:asciiTheme="minorBidi" w:hAnsiTheme="minorBidi" w:cs="Times New Roman"/>
          <w:color w:val="000000"/>
        </w:rPr>
      </w:pPr>
      <w:r w:rsidRPr="00DB7DF5">
        <w:rPr>
          <w:rFonts w:asciiTheme="minorBidi" w:hAnsiTheme="minorBidi" w:cs="Times New Roman"/>
        </w:rPr>
        <w:t>The feasibility of implementing the FIP projects based on the existing staff and resources of the forest department would be a challenge. As highlighted by the Forestry Master Plan, there are severe limitations of staff, technical capacity and resources within the BFD. These are long-term challenges and require long term solutions to be initiated by the GoB. However, for successful implementation of the three projects under FIP, there is a need to ensure that the adequate financial resources are available within the project to ensure adequate staffing with technical capacity for BFD  BFD has planned to investment in the institutional development, information system improvement and training for the staffs.</w:t>
      </w: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 xml:space="preserve">Bangladesh has a reputation of having strong NGOs and civil society organizations. These organizations have been implementing several developmental programs very successfully. Even in the CRPARP, Arannayk Foundation (an NGO) played a critical role in building capacity in rural communities and local institutions in addition to implementing alternate income generation activities. Thus, NGOs/ civil society organization will have to be adequately engaged in activities such as awareness, capacity building, </w:t>
      </w:r>
      <w:r w:rsidR="0078100E" w:rsidRPr="00DB7DF5">
        <w:rPr>
          <w:rFonts w:asciiTheme="minorBidi" w:hAnsiTheme="minorBidi"/>
          <w:sz w:val="22"/>
          <w:szCs w:val="22"/>
        </w:rPr>
        <w:t>and community</w:t>
      </w:r>
      <w:r w:rsidR="00C212F0">
        <w:rPr>
          <w:rFonts w:asciiTheme="minorBidi" w:hAnsiTheme="minorBidi"/>
          <w:sz w:val="22"/>
          <w:szCs w:val="22"/>
        </w:rPr>
        <w:t xml:space="preserve"> </w:t>
      </w:r>
      <w:r w:rsidRPr="00DB7DF5">
        <w:rPr>
          <w:rFonts w:asciiTheme="minorBidi" w:hAnsiTheme="minorBidi"/>
          <w:sz w:val="22"/>
          <w:szCs w:val="22"/>
        </w:rPr>
        <w:t xml:space="preserve">engagement, implementing alternate income generation activities and forest protection and management. </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Forestry research in Bangladesh is carried out by BFRI, BNH and three universities where professional forestry is taught. BFRI is mandated to carry out need-based operational research support to BFD and other stakeholders. According to FMP, BFRI has limited research facility and inadequate staff. Further, BFD has very limited operational linkages with BFD. Thus, BFRI and the other universities involved in forestry research may require adequate technical capacity and staffing for designing, implementing and monitoring of the FIP projects.</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numPr>
          <w:ilvl w:val="1"/>
          <w:numId w:val="75"/>
        </w:numPr>
        <w:jc w:val="both"/>
        <w:rPr>
          <w:rFonts w:asciiTheme="minorBidi" w:hAnsiTheme="minorBidi"/>
          <w:b/>
          <w:sz w:val="22"/>
          <w:szCs w:val="22"/>
        </w:rPr>
      </w:pPr>
      <w:r w:rsidRPr="00DB7DF5">
        <w:rPr>
          <w:rFonts w:asciiTheme="minorBidi" w:hAnsiTheme="minorBidi"/>
          <w:b/>
          <w:sz w:val="22"/>
          <w:szCs w:val="22"/>
        </w:rPr>
        <w:t>Monitoring and Evaluation of FIP</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jc w:val="both"/>
        <w:rPr>
          <w:rFonts w:asciiTheme="minorBidi" w:hAnsiTheme="minorBidi"/>
          <w:color w:val="auto"/>
          <w:sz w:val="22"/>
          <w:szCs w:val="22"/>
        </w:rPr>
      </w:pPr>
      <w:r w:rsidRPr="00DB7DF5">
        <w:rPr>
          <w:rFonts w:asciiTheme="minorBidi" w:hAnsiTheme="minorBidi"/>
          <w:b/>
          <w:i/>
          <w:sz w:val="22"/>
          <w:szCs w:val="22"/>
        </w:rPr>
        <w:t>Monitoring and Evaluation (M&amp;E) of critical components of FIP implementation</w:t>
      </w:r>
      <w:r w:rsidRPr="00DB7DF5">
        <w:rPr>
          <w:rFonts w:asciiTheme="minorBidi" w:hAnsiTheme="minorBidi"/>
          <w:sz w:val="22"/>
          <w:szCs w:val="22"/>
        </w:rPr>
        <w:t xml:space="preserve">: Periodic M&amp;E is necessary for identification of the limitations during the project implementation and provide feedback to the </w:t>
      </w:r>
      <w:r w:rsidRPr="00DB7DF5">
        <w:rPr>
          <w:rFonts w:asciiTheme="minorBidi" w:hAnsiTheme="minorBidi"/>
          <w:color w:val="auto"/>
          <w:sz w:val="22"/>
          <w:szCs w:val="22"/>
        </w:rPr>
        <w:t>PMU</w:t>
      </w:r>
      <w:r w:rsidR="0078100E">
        <w:rPr>
          <w:rFonts w:asciiTheme="minorBidi" w:hAnsiTheme="minorBidi"/>
          <w:color w:val="auto"/>
          <w:sz w:val="22"/>
          <w:szCs w:val="22"/>
        </w:rPr>
        <w:t xml:space="preserve"> </w:t>
      </w:r>
      <w:r w:rsidRPr="00DB7DF5">
        <w:rPr>
          <w:rFonts w:asciiTheme="minorBidi" w:hAnsiTheme="minorBidi"/>
          <w:color w:val="auto"/>
          <w:sz w:val="22"/>
          <w:szCs w:val="22"/>
        </w:rPr>
        <w:t>to ensure effective implementation and outcomes. M&amp;E requires continuous and periodic monitoring of bio-physical and socio-economic - institutional indicators and synthesis of the findings. It will be a results based monitoring and evaluation framework in combination of institutions, quantitative targets, benchmarks, data and political commitment. Other national policy documents will be followed while preparing the indicators in monitoring and evaluation framework. CIP reporting framework will also be taken into account while preparing monitoring and evaluation of FIP.</w:t>
      </w:r>
    </w:p>
    <w:p w:rsidR="00275267" w:rsidRPr="00DB7DF5" w:rsidRDefault="00275267" w:rsidP="00275267">
      <w:pPr>
        <w:pStyle w:val="Default"/>
        <w:jc w:val="both"/>
        <w:rPr>
          <w:rFonts w:asciiTheme="minorBidi" w:hAnsiTheme="minorBidi"/>
          <w:color w:val="auto"/>
          <w:sz w:val="22"/>
          <w:szCs w:val="22"/>
        </w:rPr>
      </w:pPr>
    </w:p>
    <w:p w:rsidR="00275267" w:rsidRPr="00DB7DF5" w:rsidRDefault="00275267" w:rsidP="00275267">
      <w:pPr>
        <w:pStyle w:val="Default"/>
        <w:jc w:val="both"/>
        <w:rPr>
          <w:rFonts w:asciiTheme="minorBidi" w:hAnsiTheme="minorBidi"/>
          <w:color w:val="auto"/>
          <w:sz w:val="22"/>
          <w:szCs w:val="22"/>
        </w:rPr>
      </w:pPr>
      <w:r w:rsidRPr="00DB7DF5">
        <w:rPr>
          <w:rFonts w:asciiTheme="minorBidi" w:hAnsiTheme="minorBidi"/>
          <w:color w:val="auto"/>
          <w:sz w:val="22"/>
          <w:szCs w:val="22"/>
        </w:rPr>
        <w:t xml:space="preserve">BFD has a Resource Information Management System (RIMS) Unit for monitoring the progress and performance of implementation of various forest development programs. Monitoring of forest area, biodiversity, ecosystem services and socio-economic indicators would require significant institutional and technical capacity and reform as needed. M&amp;E may require use of latest remote sensing and GIS techniques, MIS, data management, in addition to adoption of ecological and socio-economic methods. However, according to FMP, the RIMS unit is characterized by inadequate ICT infrastructure and technical staff. Projects such as CRPARP and agencies such as the World Bank, FAO, USAID, UNDP and GIZ have provided some support to RIMS Unit RIMS Unit may equipment for long term solutions to have sustained technical and institutional capacity to hold the responsibility for monitoring and evaluation of the projects </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 xml:space="preserve">In addition to internal monitoring by the BFD, RIMS Unit and BFRI it is proposed to engage external agencies for independent monitoring and evaluation of the implementation and impacts of project components. A strong partnership will be established with authentic data providers like Bangladesh Bureau of Statistics (BBS) during the project implementation. BFD has already established such partnership with BBS to establish a National Forest Monitoring System. Besides, Forest Reference </w:t>
      </w:r>
      <w:r w:rsidRPr="00DB7DF5">
        <w:rPr>
          <w:rFonts w:asciiTheme="minorBidi" w:hAnsiTheme="minorBidi"/>
          <w:sz w:val="22"/>
          <w:szCs w:val="22"/>
        </w:rPr>
        <w:lastRenderedPageBreak/>
        <w:t>Level, Safeguard Information System and National REDD Strategy are in the process of development and can be used in monitoring and evaluation of projects.</w:t>
      </w:r>
    </w:p>
    <w:p w:rsidR="00275267" w:rsidRPr="00DB7DF5" w:rsidRDefault="00275267" w:rsidP="00275267">
      <w:pPr>
        <w:pStyle w:val="Default"/>
        <w:jc w:val="both"/>
        <w:rPr>
          <w:rFonts w:asciiTheme="minorBidi" w:hAnsiTheme="minorBidi"/>
          <w:sz w:val="22"/>
          <w:szCs w:val="22"/>
        </w:rPr>
      </w:pPr>
    </w:p>
    <w:p w:rsidR="00275267" w:rsidRPr="00DB7DF5" w:rsidRDefault="00275267" w:rsidP="00275267">
      <w:pPr>
        <w:pStyle w:val="Default"/>
        <w:jc w:val="both"/>
        <w:rPr>
          <w:rFonts w:asciiTheme="minorBidi" w:hAnsiTheme="minorBidi"/>
          <w:sz w:val="22"/>
          <w:szCs w:val="22"/>
        </w:rPr>
      </w:pPr>
      <w:r w:rsidRPr="00DB7DF5">
        <w:rPr>
          <w:rFonts w:asciiTheme="minorBidi" w:hAnsiTheme="minorBidi"/>
          <w:sz w:val="22"/>
          <w:szCs w:val="22"/>
        </w:rPr>
        <w:t xml:space="preserve">Communication and dissemination of </w:t>
      </w:r>
      <w:r w:rsidRPr="00DB7DF5">
        <w:rPr>
          <w:rFonts w:asciiTheme="minorBidi" w:hAnsiTheme="minorBidi"/>
          <w:color w:val="auto"/>
          <w:sz w:val="22"/>
          <w:szCs w:val="22"/>
        </w:rPr>
        <w:t xml:space="preserve">M&amp;E </w:t>
      </w:r>
      <w:r w:rsidRPr="00DB7DF5">
        <w:rPr>
          <w:rFonts w:asciiTheme="minorBidi" w:hAnsiTheme="minorBidi"/>
          <w:sz w:val="22"/>
          <w:szCs w:val="22"/>
        </w:rPr>
        <w:t xml:space="preserve">outcomes are necessary since many agencies and stakeholders apart from BFD will require information on the performance of the projects under FIP. This would include Ministry of Environment of Forests (MoEF), the funding agencies, NGOs, field staff of the project and other supporting agencies. Thus, it is proposed to disseminate the periodic findings of the </w:t>
      </w:r>
      <w:r w:rsidRPr="00DB7DF5">
        <w:rPr>
          <w:rFonts w:asciiTheme="minorBidi" w:hAnsiTheme="minorBidi"/>
          <w:color w:val="auto"/>
          <w:sz w:val="22"/>
          <w:szCs w:val="22"/>
        </w:rPr>
        <w:t>M&amp;E</w:t>
      </w:r>
      <w:r w:rsidRPr="00DB7DF5">
        <w:rPr>
          <w:rFonts w:asciiTheme="minorBidi" w:hAnsiTheme="minorBidi"/>
          <w:sz w:val="22"/>
          <w:szCs w:val="22"/>
        </w:rPr>
        <w:t xml:space="preserve"> activities through websites of BFD and FIP, workshops and newspaper releases. </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numPr>
          <w:ilvl w:val="1"/>
          <w:numId w:val="75"/>
        </w:numPr>
        <w:jc w:val="both"/>
        <w:rPr>
          <w:rFonts w:asciiTheme="minorBidi" w:hAnsiTheme="minorBidi"/>
          <w:b/>
          <w:sz w:val="22"/>
          <w:szCs w:val="22"/>
        </w:rPr>
      </w:pPr>
      <w:r w:rsidRPr="00DB7DF5">
        <w:rPr>
          <w:rFonts w:asciiTheme="minorBidi" w:hAnsiTheme="minorBidi"/>
          <w:b/>
          <w:sz w:val="22"/>
          <w:szCs w:val="22"/>
        </w:rPr>
        <w:t xml:space="preserve">Risk Assessment </w:t>
      </w:r>
    </w:p>
    <w:p w:rsidR="00275267" w:rsidRPr="00DB7DF5" w:rsidRDefault="00275267" w:rsidP="00275267">
      <w:pPr>
        <w:pStyle w:val="Default"/>
        <w:jc w:val="both"/>
        <w:rPr>
          <w:rFonts w:asciiTheme="minorBidi" w:hAnsiTheme="minorBidi"/>
          <w:b/>
          <w:sz w:val="22"/>
          <w:szCs w:val="22"/>
        </w:rPr>
      </w:pPr>
    </w:p>
    <w:p w:rsidR="00275267" w:rsidRPr="00DB7DF5" w:rsidRDefault="00275267" w:rsidP="00275267">
      <w:pPr>
        <w:pStyle w:val="Default"/>
        <w:jc w:val="both"/>
        <w:rPr>
          <w:rFonts w:asciiTheme="minorBidi" w:hAnsiTheme="minorBidi"/>
          <w:sz w:val="22"/>
          <w:szCs w:val="22"/>
          <w:lang w:val="en-IN"/>
        </w:rPr>
      </w:pPr>
      <w:r w:rsidRPr="00DB7DF5">
        <w:rPr>
          <w:rFonts w:asciiTheme="minorBidi" w:hAnsiTheme="minorBidi"/>
          <w:sz w:val="22"/>
          <w:szCs w:val="22"/>
        </w:rPr>
        <w:t xml:space="preserve">According to FMP, the forest sector of Bangladesh is characterized by several risks and challenges which may impact the successful implementation of the FIP. Some of the risks include (Chapter 1): </w:t>
      </w:r>
      <w:r w:rsidRPr="00DB7DF5">
        <w:rPr>
          <w:rFonts w:asciiTheme="minorBidi" w:hAnsiTheme="minorBidi"/>
          <w:sz w:val="22"/>
          <w:szCs w:val="22"/>
          <w:lang w:val="en-IN"/>
        </w:rPr>
        <w:t xml:space="preserve">Over-exploitation of the forest resources, Pressure on forest land for many purposes leading to illegal encroachment and official diversion of forest land to commercial land, Increase in demand for fuelwood, timber and industrial wood, Low investment in forest sector, Lack of demarcation of forest land and boundaries, Inadequate staff in the forest department and inadequate training, Inadequate infrastructure, legal support for enforcing forest laws and for undertaking conservation and afforestation, Lack of research capacity and Inadequate financing. The potential risks directly relevant to FIP and mitigation measures are presented in Table 7.1. </w:t>
      </w:r>
    </w:p>
    <w:p w:rsidR="00275267" w:rsidRPr="00DB7DF5" w:rsidRDefault="00275267" w:rsidP="00275267">
      <w:pPr>
        <w:pStyle w:val="Default"/>
        <w:jc w:val="both"/>
        <w:rPr>
          <w:rFonts w:asciiTheme="minorBidi" w:hAnsiTheme="minorBidi"/>
          <w:sz w:val="22"/>
          <w:szCs w:val="22"/>
          <w:lang w:val="en-IN"/>
        </w:rPr>
      </w:pPr>
    </w:p>
    <w:p w:rsidR="00275267" w:rsidRPr="00DB7DF5" w:rsidRDefault="00275267" w:rsidP="00275267">
      <w:pPr>
        <w:pStyle w:val="Default"/>
        <w:jc w:val="both"/>
        <w:rPr>
          <w:rFonts w:asciiTheme="minorBidi" w:hAnsiTheme="minorBidi"/>
          <w:sz w:val="22"/>
          <w:szCs w:val="22"/>
          <w:lang w:val="en-IN"/>
        </w:rPr>
      </w:pPr>
      <w:r w:rsidRPr="00DB7DF5">
        <w:rPr>
          <w:rFonts w:asciiTheme="minorBidi" w:hAnsiTheme="minorBidi"/>
          <w:sz w:val="22"/>
          <w:szCs w:val="22"/>
          <w:lang w:val="en-IN"/>
        </w:rPr>
        <w:t>Many of the risks identified in Table 7.1 have been recognised in the National Forest Policy of Bangladesh and the FMP-2017. The forest policy and FMP also have recommended measures to address these risks. Indeed, the various components under the projects of FIP also aim to address these risks and mitigate them especially the ones related to technical and institutional capacity limitations.</w:t>
      </w:r>
    </w:p>
    <w:p w:rsidR="00275267" w:rsidRPr="00DB7DF5" w:rsidRDefault="00275267" w:rsidP="00275267">
      <w:pPr>
        <w:pStyle w:val="Default"/>
        <w:jc w:val="both"/>
        <w:rPr>
          <w:rFonts w:asciiTheme="minorBidi" w:hAnsiTheme="minorBidi"/>
          <w:sz w:val="22"/>
          <w:szCs w:val="22"/>
          <w:lang w:val="en-IN"/>
        </w:rPr>
      </w:pPr>
    </w:p>
    <w:p w:rsidR="00275267" w:rsidRPr="00DB7DF5" w:rsidRDefault="00275267" w:rsidP="00275267">
      <w:pPr>
        <w:pStyle w:val="Default"/>
        <w:jc w:val="both"/>
        <w:rPr>
          <w:rFonts w:asciiTheme="minorBidi" w:hAnsiTheme="minorBidi"/>
          <w:i/>
          <w:sz w:val="22"/>
          <w:szCs w:val="22"/>
          <w:lang w:val="en-IN"/>
        </w:rPr>
      </w:pPr>
      <w:r w:rsidRPr="00DB7DF5">
        <w:rPr>
          <w:rFonts w:asciiTheme="minorBidi" w:hAnsiTheme="minorBidi"/>
          <w:i/>
          <w:sz w:val="22"/>
          <w:szCs w:val="22"/>
          <w:lang w:val="en-IN"/>
        </w:rPr>
        <w:t>Table 7.1: Potential Risks and Mitigation measures</w:t>
      </w:r>
    </w:p>
    <w:p w:rsidR="00275267" w:rsidRPr="00DB7DF5" w:rsidRDefault="00275267" w:rsidP="00275267">
      <w:pPr>
        <w:pStyle w:val="Default"/>
        <w:jc w:val="both"/>
        <w:rPr>
          <w:rFonts w:asciiTheme="minorBidi" w:hAnsiTheme="minorBidi"/>
          <w:sz w:val="22"/>
          <w:szCs w:val="22"/>
          <w:lang w:val="en-IN"/>
        </w:rPr>
      </w:pPr>
    </w:p>
    <w:tbl>
      <w:tblPr>
        <w:tblStyle w:val="TableGrid"/>
        <w:tblW w:w="5000" w:type="pct"/>
        <w:tblLook w:val="04A0"/>
      </w:tblPr>
      <w:tblGrid>
        <w:gridCol w:w="3281"/>
        <w:gridCol w:w="1004"/>
        <w:gridCol w:w="4957"/>
      </w:tblGrid>
      <w:tr w:rsidR="00275267" w:rsidRPr="00275267" w:rsidTr="00177E0C">
        <w:tc>
          <w:tcPr>
            <w:tcW w:w="1775" w:type="pct"/>
          </w:tcPr>
          <w:p w:rsidR="00275267" w:rsidRPr="00275267" w:rsidRDefault="00275267" w:rsidP="00275267">
            <w:pPr>
              <w:pStyle w:val="Default"/>
              <w:jc w:val="center"/>
              <w:rPr>
                <w:rFonts w:asciiTheme="minorBidi" w:hAnsiTheme="minorBidi"/>
                <w:b/>
                <w:i/>
                <w:sz w:val="20"/>
                <w:szCs w:val="20"/>
                <w:lang w:val="en-IN"/>
              </w:rPr>
            </w:pPr>
            <w:r w:rsidRPr="00275267">
              <w:rPr>
                <w:rFonts w:asciiTheme="minorBidi" w:hAnsiTheme="minorBidi"/>
                <w:b/>
                <w:i/>
                <w:sz w:val="20"/>
                <w:szCs w:val="20"/>
                <w:lang w:val="en-IN"/>
              </w:rPr>
              <w:t>Risks</w:t>
            </w:r>
          </w:p>
        </w:tc>
        <w:tc>
          <w:tcPr>
            <w:tcW w:w="543" w:type="pct"/>
            <w:vAlign w:val="center"/>
          </w:tcPr>
          <w:p w:rsidR="00275267" w:rsidRPr="00275267" w:rsidRDefault="00275267" w:rsidP="00275267">
            <w:pPr>
              <w:pStyle w:val="Default"/>
              <w:jc w:val="center"/>
              <w:rPr>
                <w:rFonts w:asciiTheme="minorBidi" w:hAnsiTheme="minorBidi"/>
                <w:b/>
                <w:i/>
                <w:sz w:val="20"/>
                <w:szCs w:val="20"/>
                <w:lang w:val="en-IN"/>
              </w:rPr>
            </w:pPr>
            <w:r w:rsidRPr="00275267">
              <w:rPr>
                <w:rFonts w:asciiTheme="minorBidi" w:hAnsiTheme="minorBidi"/>
                <w:b/>
                <w:i/>
                <w:sz w:val="20"/>
                <w:szCs w:val="20"/>
                <w:lang w:val="en-IN"/>
              </w:rPr>
              <w:t>Level</w:t>
            </w:r>
          </w:p>
        </w:tc>
        <w:tc>
          <w:tcPr>
            <w:tcW w:w="2682" w:type="pct"/>
          </w:tcPr>
          <w:p w:rsidR="00275267" w:rsidRPr="00275267" w:rsidRDefault="00275267" w:rsidP="00275267">
            <w:pPr>
              <w:pStyle w:val="Default"/>
              <w:jc w:val="center"/>
              <w:rPr>
                <w:rFonts w:asciiTheme="minorBidi" w:hAnsiTheme="minorBidi"/>
                <w:b/>
                <w:i/>
                <w:sz w:val="20"/>
                <w:szCs w:val="20"/>
                <w:lang w:val="en-IN"/>
              </w:rPr>
            </w:pPr>
            <w:r w:rsidRPr="00275267">
              <w:rPr>
                <w:rFonts w:asciiTheme="minorBidi" w:hAnsiTheme="minorBidi"/>
                <w:b/>
                <w:i/>
                <w:sz w:val="20"/>
                <w:szCs w:val="20"/>
                <w:lang w:val="en-IN"/>
              </w:rPr>
              <w:t>Mitigation options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1. Inadequate technical, managerial and administrative staff at BFD may limit effective planning and implementation of the various components of the projects under FIP.  This risk has been identified in the Draft updated National Forest Policy and the draft FMP. Projects such as CRPARP and REDD++ have also identified these risks. </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High</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1. FIP includes dedicated components for strengthening the BFD and related institutions such as RIMS and BFRI. The project will have dedicated staff to support the forest department, the main implementing agency.</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2. The PIU, the PD and the Deputy PD will be supported by adequate technical, managerial and financial experts, all supported by FIP funds.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2. Lack of technical capacity within the BFD, BFRI and RIMS Unit. Lack of technical capacity is compounded by inadequate staff resources and capacity building programs.</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Moderate</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1. FIP components aim to address the risk of limited technical capacity by incorporating activities aimed at building technical capacity of BFD, RIMS, BFRI and other agencies through provision of infrastructure support and training programs.</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2. FIP also aims to co-ordinate the training and capacity building programs jointly with other bilateral and multi-lateral agencies.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rPr>
            </w:pPr>
            <w:r w:rsidRPr="00275267">
              <w:rPr>
                <w:rFonts w:asciiTheme="minorBidi" w:hAnsiTheme="minorBidi"/>
                <w:sz w:val="20"/>
                <w:szCs w:val="20"/>
                <w:lang w:val="en-IN"/>
              </w:rPr>
              <w:t xml:space="preserve">3. </w:t>
            </w:r>
            <w:r w:rsidRPr="00275267">
              <w:rPr>
                <w:rFonts w:asciiTheme="minorBidi" w:hAnsiTheme="minorBidi"/>
                <w:sz w:val="20"/>
                <w:szCs w:val="20"/>
              </w:rPr>
              <w:t xml:space="preserve">Weak land tenure system, duel administration, incomplete forest reservation process, multiple claims on proprietary rights of forest lands, encroachments and weak enforcement of forest land administration are common drivers for deforestation and forest degradation in Bangladesh. Murky tenure issues (e.g. </w:t>
            </w:r>
            <w:r w:rsidRPr="00275267">
              <w:rPr>
                <w:rFonts w:asciiTheme="minorBidi" w:hAnsiTheme="minorBidi"/>
                <w:sz w:val="20"/>
                <w:szCs w:val="20"/>
              </w:rPr>
              <w:lastRenderedPageBreak/>
              <w:t>encroachment, the existence of multiple claims over BFD land, and insecure land ownership) hinder investments in forests and provide disincentives for the sustainable management of forest lands in the country.</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High</w:t>
            </w:r>
          </w:p>
        </w:tc>
        <w:tc>
          <w:tcPr>
            <w:tcW w:w="2682" w:type="pct"/>
          </w:tcPr>
          <w:p w:rsidR="00275267" w:rsidRPr="00275267" w:rsidRDefault="00275267" w:rsidP="00275267">
            <w:pPr>
              <w:pStyle w:val="Default"/>
              <w:jc w:val="both"/>
              <w:rPr>
                <w:rFonts w:asciiTheme="minorBidi" w:hAnsiTheme="minorBidi"/>
                <w:sz w:val="20"/>
                <w:szCs w:val="20"/>
              </w:rPr>
            </w:pPr>
            <w:r w:rsidRPr="00275267">
              <w:rPr>
                <w:rFonts w:asciiTheme="minorBidi" w:hAnsiTheme="minorBidi"/>
                <w:sz w:val="20"/>
                <w:szCs w:val="20"/>
                <w:lang w:val="en-IN"/>
              </w:rPr>
              <w:t xml:space="preserve">1. </w:t>
            </w:r>
            <w:r w:rsidRPr="00275267">
              <w:rPr>
                <w:rFonts w:asciiTheme="minorBidi" w:hAnsiTheme="minorBidi"/>
                <w:sz w:val="20"/>
                <w:szCs w:val="20"/>
              </w:rPr>
              <w:t xml:space="preserve">Forestland boundary demarcation, digitization and public access to forest land records proposed under FIP-3 will improve enforcement of forest law, clarify forest land tenure and strengthen governance structure of forest land management in the country. </w:t>
            </w:r>
          </w:p>
          <w:p w:rsidR="00275267" w:rsidRPr="00275267" w:rsidRDefault="00275267" w:rsidP="00275267">
            <w:pPr>
              <w:pStyle w:val="Default"/>
              <w:jc w:val="both"/>
              <w:rPr>
                <w:rFonts w:asciiTheme="minorBidi" w:hAnsiTheme="minorBidi"/>
                <w:sz w:val="20"/>
                <w:szCs w:val="20"/>
              </w:rPr>
            </w:pPr>
            <w:r w:rsidRPr="00275267">
              <w:rPr>
                <w:rFonts w:asciiTheme="minorBidi" w:hAnsiTheme="minorBidi"/>
                <w:sz w:val="20"/>
                <w:szCs w:val="20"/>
                <w:lang w:val="en-IN"/>
              </w:rPr>
              <w:t xml:space="preserve">2. </w:t>
            </w:r>
            <w:r w:rsidRPr="00275267">
              <w:rPr>
                <w:rFonts w:asciiTheme="minorBidi" w:hAnsiTheme="minorBidi"/>
                <w:sz w:val="20"/>
                <w:szCs w:val="20"/>
              </w:rPr>
              <w:t xml:space="preserve">The FIP aims to strengthen forest law enforcement by surveying and demarcating forest land boundary, resolve forest land dispute/ tenure and enhance governance of forest land record use.  It is also proposed to conduct </w:t>
            </w:r>
            <w:r w:rsidRPr="00275267">
              <w:rPr>
                <w:rFonts w:asciiTheme="minorBidi" w:hAnsiTheme="minorBidi"/>
                <w:sz w:val="20"/>
                <w:szCs w:val="20"/>
              </w:rPr>
              <w:lastRenderedPageBreak/>
              <w:t xml:space="preserve">forestland survey, demarcation and digitization, updating of land settlement records and reclamation of encroached land through relocation. </w:t>
            </w:r>
          </w:p>
          <w:p w:rsidR="00275267" w:rsidRPr="00275267" w:rsidRDefault="00275267" w:rsidP="00275267">
            <w:pPr>
              <w:pStyle w:val="Default"/>
              <w:jc w:val="both"/>
              <w:rPr>
                <w:rFonts w:asciiTheme="minorBidi" w:hAnsiTheme="minorBidi"/>
                <w:sz w:val="20"/>
                <w:szCs w:val="20"/>
              </w:rPr>
            </w:pPr>
            <w:r w:rsidRPr="00275267">
              <w:rPr>
                <w:rFonts w:asciiTheme="minorBidi" w:hAnsiTheme="minorBidi"/>
                <w:sz w:val="20"/>
                <w:szCs w:val="20"/>
              </w:rPr>
              <w:t>3. FIP also aims to increase capacity of BFD officials through skill development training in land and digital survey, mapping and record archiving. This addresses the challenge of obscure and absent land tenure and rights, long pending court cases on forest land and encroachments.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lastRenderedPageBreak/>
              <w:t xml:space="preserve">4. </w:t>
            </w:r>
            <w:r w:rsidRPr="00275267">
              <w:rPr>
                <w:rFonts w:asciiTheme="minorBidi" w:hAnsiTheme="minorBidi"/>
                <w:b/>
                <w:sz w:val="20"/>
                <w:szCs w:val="20"/>
                <w:lang w:val="en-IN"/>
              </w:rPr>
              <w:t>Financial Risk</w:t>
            </w:r>
            <w:r w:rsidRPr="00275267">
              <w:rPr>
                <w:rFonts w:asciiTheme="minorBidi" w:hAnsiTheme="minorBidi"/>
                <w:sz w:val="20"/>
                <w:szCs w:val="20"/>
                <w:lang w:val="en-IN"/>
              </w:rPr>
              <w:t xml:space="preserve">: The budgetary support to BFD and other related organizations/unit such as RIMS unit and BFRI is low in Bangladesh. </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Financial resources available for the management of forests are inadequate for the challenges facing the sector. The inadequate funding for forest conservation, demarcation and digitization of forest land and its tenure, afforestation-reforestation, staff recruitment and capacity building, supporting tree planting programs outside the forests, development of community institutions, provision of alternate livelihoods, development of climate resilient forest management practices and research.</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High</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1. The FIP aims to generate resources for meeting the challenges identified for the sector. </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2. There is a dedicated component for digitization of forest land and tenurial records.</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3. Dedicated funding for enhancing the technical staff and its capacity.</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4. Activities aimed at provision of tree seedlings and technical support of farmers and communities to undertake tree planting on farms and homesteads will be financially supported under FIP-2.</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5. Activities aimed at research and development of climate resilient packages.</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6. Activities aimed at building community institutions and organizations.</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7. Financial support for alternate income generation activities.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5. </w:t>
            </w:r>
            <w:r w:rsidRPr="00275267">
              <w:rPr>
                <w:rFonts w:asciiTheme="minorBidi" w:hAnsiTheme="minorBidi"/>
                <w:b/>
                <w:sz w:val="20"/>
                <w:szCs w:val="20"/>
                <w:lang w:val="en-IN"/>
              </w:rPr>
              <w:t>Lack of coordination</w:t>
            </w:r>
            <w:r w:rsidRPr="00275267">
              <w:rPr>
                <w:rFonts w:asciiTheme="minorBidi" w:hAnsiTheme="minorBidi"/>
                <w:sz w:val="20"/>
                <w:szCs w:val="20"/>
                <w:lang w:val="en-IN"/>
              </w:rPr>
              <w:t xml:space="preserve">: There is limited coordination especially at ground level between different departments such as BFD, Department of Agriculture Extension, Ministry of Land, DLRS , </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Low</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1. The Steering Committee consisting of representatives of BFD, Ministry of Land, Department of Agriculture Extension, etc will to a large extent help overcome any conflicts and enhance coordination between the agencies managing and implementing programs on land resources.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6. </w:t>
            </w:r>
            <w:r w:rsidRPr="00275267">
              <w:rPr>
                <w:rFonts w:asciiTheme="minorBidi" w:hAnsiTheme="minorBidi"/>
                <w:b/>
                <w:sz w:val="20"/>
                <w:szCs w:val="20"/>
                <w:lang w:val="en-IN"/>
              </w:rPr>
              <w:t>Lack of private investment</w:t>
            </w:r>
            <w:r w:rsidRPr="00275267">
              <w:rPr>
                <w:rFonts w:asciiTheme="minorBidi" w:hAnsiTheme="minorBidi"/>
                <w:sz w:val="20"/>
                <w:szCs w:val="20"/>
                <w:lang w:val="en-IN"/>
              </w:rPr>
              <w:t xml:space="preserve">: In Bangladesh, there is little experience for private sector for investing in BFD, due to reasons such as complex laws and regulations related to land, lack of land tenurial rights, absence of financing mechanism from banks due to the risks involved and low productivity of forests and plantations. </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p>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Low</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1. Dedicated activities aimed at promoting participation of private sector in implementing different activities especially under FIP-2. These include raising nurseries, promotion of economically valuable tree species, alternate income generating livelihood activities.</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2. Promotion of value chain in processing and marketing of forest products.</w:t>
            </w:r>
          </w:p>
        </w:tc>
      </w:tr>
      <w:tr w:rsidR="00275267" w:rsidRPr="00275267" w:rsidTr="00177E0C">
        <w:tc>
          <w:tcPr>
            <w:tcW w:w="1775"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7. </w:t>
            </w:r>
            <w:r w:rsidRPr="00275267">
              <w:rPr>
                <w:rFonts w:asciiTheme="minorBidi" w:hAnsiTheme="minorBidi"/>
                <w:b/>
                <w:sz w:val="20"/>
                <w:szCs w:val="20"/>
                <w:lang w:val="en-IN"/>
              </w:rPr>
              <w:t>Risk of climate change</w:t>
            </w:r>
            <w:r w:rsidRPr="00275267">
              <w:rPr>
                <w:rFonts w:asciiTheme="minorBidi" w:hAnsiTheme="minorBidi"/>
                <w:sz w:val="20"/>
                <w:szCs w:val="20"/>
                <w:lang w:val="en-IN"/>
              </w:rPr>
              <w:t xml:space="preserve">: Bangladesh is one of the most vulnerable countries in the world to climate change and extreme events. There are limited resilient strategies and practices to adapt to climate risks. There is inadequate technical capacity to develop climate resilient forest management practices. </w:t>
            </w:r>
          </w:p>
        </w:tc>
        <w:tc>
          <w:tcPr>
            <w:tcW w:w="543" w:type="pct"/>
            <w:vAlign w:val="center"/>
          </w:tcPr>
          <w:p w:rsidR="00275267" w:rsidRPr="00275267" w:rsidRDefault="00275267" w:rsidP="00275267">
            <w:pPr>
              <w:pStyle w:val="Default"/>
              <w:jc w:val="center"/>
              <w:rPr>
                <w:rFonts w:asciiTheme="minorBidi" w:hAnsiTheme="minorBidi"/>
                <w:sz w:val="20"/>
                <w:szCs w:val="20"/>
                <w:lang w:val="en-IN"/>
              </w:rPr>
            </w:pPr>
            <w:r w:rsidRPr="00275267">
              <w:rPr>
                <w:rFonts w:asciiTheme="minorBidi" w:hAnsiTheme="minorBidi"/>
                <w:sz w:val="20"/>
                <w:szCs w:val="20"/>
                <w:lang w:val="en-IN"/>
              </w:rPr>
              <w:t>Moderate</w:t>
            </w:r>
          </w:p>
        </w:tc>
        <w:tc>
          <w:tcPr>
            <w:tcW w:w="2682" w:type="pct"/>
          </w:tcPr>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1. CRPARP project has contributed to building capacity in the BFD on climate change related risks. CRPARP also had organised training and capacity building programs to various levels within BFD, RIMS and BFRI. This experience will help in developing climate resilient practices for the FIP.</w:t>
            </w:r>
          </w:p>
          <w:p w:rsidR="00275267" w:rsidRPr="00275267" w:rsidRDefault="00275267" w:rsidP="00275267">
            <w:pPr>
              <w:pStyle w:val="Default"/>
              <w:jc w:val="both"/>
              <w:rPr>
                <w:rFonts w:asciiTheme="minorBidi" w:hAnsiTheme="minorBidi"/>
                <w:sz w:val="20"/>
                <w:szCs w:val="20"/>
                <w:lang w:val="en-IN"/>
              </w:rPr>
            </w:pPr>
            <w:r w:rsidRPr="00275267">
              <w:rPr>
                <w:rFonts w:asciiTheme="minorBidi" w:hAnsiTheme="minorBidi"/>
                <w:sz w:val="20"/>
                <w:szCs w:val="20"/>
                <w:lang w:val="en-IN"/>
              </w:rPr>
              <w:t xml:space="preserve">2. There is adequate financial support for developing and incorporating climate resilient practices in afforestation-reforestation as well as through alternate income generation activities. </w:t>
            </w:r>
          </w:p>
        </w:tc>
      </w:tr>
    </w:tbl>
    <w:p w:rsidR="00275267" w:rsidRPr="00DB7DF5" w:rsidRDefault="00275267" w:rsidP="00275267">
      <w:pPr>
        <w:pStyle w:val="Default"/>
        <w:jc w:val="both"/>
        <w:rPr>
          <w:rFonts w:asciiTheme="minorBidi" w:hAnsiTheme="minorBidi"/>
          <w:sz w:val="22"/>
          <w:szCs w:val="22"/>
        </w:rPr>
      </w:pPr>
    </w:p>
    <w:p w:rsidR="00275267" w:rsidRDefault="00275267">
      <w:pPr>
        <w:spacing w:after="0" w:line="240" w:lineRule="auto"/>
        <w:rPr>
          <w:rFonts w:ascii="Times New Roman" w:hAnsi="Times New Roman" w:cs="Times New Roman"/>
          <w:b/>
          <w:sz w:val="28"/>
        </w:rPr>
      </w:pPr>
      <w:r>
        <w:rPr>
          <w:rFonts w:ascii="Times New Roman" w:hAnsi="Times New Roman" w:cs="Times New Roman"/>
          <w:b/>
          <w:sz w:val="28"/>
        </w:rPr>
        <w:br w:type="page"/>
      </w:r>
    </w:p>
    <w:p w:rsidR="00E95923" w:rsidRPr="00D03E32" w:rsidRDefault="00E95923" w:rsidP="00E95923">
      <w:pPr>
        <w:spacing w:after="0" w:line="240" w:lineRule="auto"/>
        <w:jc w:val="both"/>
        <w:rPr>
          <w:rFonts w:ascii="Times New Roman" w:hAnsi="Times New Roman" w:cs="Times New Roman"/>
          <w:b/>
          <w:sz w:val="28"/>
        </w:rPr>
      </w:pPr>
      <w:r w:rsidRPr="00D03E32">
        <w:rPr>
          <w:rFonts w:ascii="Times New Roman" w:hAnsi="Times New Roman" w:cs="Times New Roman"/>
          <w:b/>
          <w:sz w:val="28"/>
        </w:rPr>
        <w:lastRenderedPageBreak/>
        <w:t xml:space="preserve">Chapter 8: </w:t>
      </w:r>
      <w:r w:rsidR="00F84D70">
        <w:rPr>
          <w:rFonts w:ascii="Times New Roman" w:hAnsi="Times New Roman" w:cs="Times New Roman"/>
          <w:b/>
          <w:sz w:val="28"/>
        </w:rPr>
        <w:t xml:space="preserve">Results </w:t>
      </w:r>
      <w:r w:rsidRPr="00D03E32">
        <w:rPr>
          <w:rFonts w:ascii="Times New Roman" w:hAnsi="Times New Roman" w:cs="Times New Roman"/>
          <w:b/>
          <w:sz w:val="28"/>
        </w:rPr>
        <w:t>Framework</w:t>
      </w:r>
    </w:p>
    <w:p w:rsidR="00E95923" w:rsidRDefault="00E95923" w:rsidP="00E95923">
      <w:pPr>
        <w:spacing w:after="0"/>
        <w:jc w:val="both"/>
        <w:rPr>
          <w:rFonts w:ascii="Times New Roman" w:hAnsi="Times New Roman" w:cs="Times New Roman"/>
          <w:bCs/>
        </w:rPr>
      </w:pPr>
    </w:p>
    <w:p w:rsidR="00E95923" w:rsidRPr="00D03E32" w:rsidRDefault="00E95923" w:rsidP="00E95923">
      <w:pPr>
        <w:jc w:val="both"/>
        <w:rPr>
          <w:rFonts w:ascii="Times New Roman" w:hAnsi="Times New Roman" w:cs="Times New Roman"/>
          <w:bCs/>
        </w:rPr>
      </w:pPr>
      <w:r w:rsidRPr="00D03E32">
        <w:rPr>
          <w:rFonts w:ascii="Times New Roman" w:hAnsi="Times New Roman" w:cs="Times New Roman"/>
          <w:bCs/>
        </w:rPr>
        <w:t>The implementation and institutional arrangements for FIP are described in Chapter 7. Here, the results framework is presented along with the outcomes of each component, its explanation on how outcome will be achieved, baseline status, methods, periodicity and responsibility.</w:t>
      </w:r>
    </w:p>
    <w:p w:rsidR="00E95923" w:rsidRDefault="00E95923" w:rsidP="00E95923">
      <w:pPr>
        <w:spacing w:after="0"/>
        <w:jc w:val="both"/>
        <w:rPr>
          <w:rFonts w:ascii="Times New Roman" w:hAnsi="Times New Roman" w:cs="Times New Roman"/>
          <w:b/>
        </w:rPr>
      </w:pPr>
    </w:p>
    <w:p w:rsidR="00E95923" w:rsidRPr="00D03E32" w:rsidRDefault="00E95923" w:rsidP="00E95923">
      <w:pPr>
        <w:spacing w:after="120" w:line="240" w:lineRule="auto"/>
        <w:jc w:val="both"/>
        <w:rPr>
          <w:rFonts w:ascii="Times New Roman" w:hAnsi="Times New Roman" w:cs="Times New Roman"/>
          <w:b/>
          <w:sz w:val="24"/>
        </w:rPr>
      </w:pPr>
      <w:r w:rsidRPr="00D03E32">
        <w:rPr>
          <w:rFonts w:ascii="Times New Roman" w:hAnsi="Times New Roman" w:cs="Times New Roman"/>
          <w:b/>
          <w:sz w:val="24"/>
        </w:rPr>
        <w:t>8.1 FIP: Results Framework</w:t>
      </w:r>
    </w:p>
    <w:p w:rsidR="00E95923" w:rsidRPr="00036F0A" w:rsidRDefault="00E95923" w:rsidP="00E95923">
      <w:pPr>
        <w:jc w:val="both"/>
        <w:rPr>
          <w:rFonts w:ascii="Times New Roman" w:hAnsi="Times New Roman" w:cs="Times New Roman"/>
        </w:rPr>
      </w:pPr>
      <w:r w:rsidRPr="00036F0A">
        <w:rPr>
          <w:rFonts w:ascii="Times New Roman" w:hAnsi="Times New Roman" w:cs="Times New Roman"/>
        </w:rPr>
        <w:t>The results framework for FIP is presented in this section. The main purpose of the results framework is to establish a basis for monitoring and future evaluation of the impact, outcomes and outputs of FIP-funded activities.</w:t>
      </w:r>
    </w:p>
    <w:p w:rsidR="00E95923" w:rsidRPr="00036F0A" w:rsidRDefault="00E95923" w:rsidP="00E95923">
      <w:pPr>
        <w:jc w:val="both"/>
        <w:rPr>
          <w:rFonts w:ascii="Times New Roman" w:hAnsi="Times New Roman" w:cs="Times New Roman"/>
        </w:rPr>
      </w:pPr>
      <w:r w:rsidRPr="00036F0A">
        <w:rPr>
          <w:rFonts w:ascii="Times New Roman" w:hAnsi="Times New Roman" w:cs="Times New Roman"/>
        </w:rPr>
        <w:t>FIP intends to contribute, in a long-term, transformative manner, to “reduced GHG emissions from deforestation and forest degradation; enhancement of forest carbon stocks”. It is also anticipated that there will be socioeconomic co-benefits of FIP interventions that seek “reduced poverty through improved quality of life of indigenous people and forest communities” and environmental co</w:t>
      </w:r>
      <w:r>
        <w:rPr>
          <w:rFonts w:ascii="Times New Roman" w:hAnsi="Times New Roman" w:cs="Times New Roman"/>
        </w:rPr>
        <w:t>-</w:t>
      </w:r>
      <w:r w:rsidRPr="00036F0A">
        <w:rPr>
          <w:rFonts w:ascii="Times New Roman" w:hAnsi="Times New Roman" w:cs="Times New Roman"/>
        </w:rPr>
        <w:t>benefits such as “reduced biodiversity loss and increased resilience of forest ecosystems to climate variability and change”.</w:t>
      </w:r>
    </w:p>
    <w:p w:rsidR="00E95923" w:rsidRDefault="00E95923" w:rsidP="00E95923">
      <w:pPr>
        <w:jc w:val="both"/>
        <w:rPr>
          <w:rFonts w:ascii="Times New Roman" w:hAnsi="Times New Roman" w:cs="Times New Roman"/>
        </w:rPr>
        <w:sectPr w:rsidR="00E95923" w:rsidSect="008E3176">
          <w:pgSz w:w="11906" w:h="16838"/>
          <w:pgMar w:top="1440" w:right="1440" w:bottom="1440" w:left="1440" w:header="709" w:footer="709" w:gutter="0"/>
          <w:cols w:space="708"/>
          <w:docGrid w:linePitch="360"/>
        </w:sectPr>
      </w:pPr>
      <w:r w:rsidRPr="00036F0A">
        <w:rPr>
          <w:rFonts w:ascii="Times New Roman" w:hAnsi="Times New Roman" w:cs="Times New Roman"/>
        </w:rPr>
        <w:t>The results framework for the FIP in Bang</w:t>
      </w:r>
      <w:r>
        <w:rPr>
          <w:rFonts w:ascii="Times New Roman" w:hAnsi="Times New Roman" w:cs="Times New Roman"/>
        </w:rPr>
        <w:t>ladesh is presented in Table 8.1</w:t>
      </w:r>
      <w:r w:rsidRPr="00036F0A">
        <w:rPr>
          <w:rFonts w:ascii="Times New Roman" w:hAnsi="Times New Roman" w:cs="Times New Roman"/>
        </w:rPr>
        <w:t>. This represents the broad the outcomes or impacts, explanation for the impact, indicators for assessing the impacts, baseline, data sources, institutional responsibilities for gathering data and the frequency of measurement or monitoring</w:t>
      </w:r>
    </w:p>
    <w:p w:rsidR="00E95923" w:rsidRDefault="00E95923" w:rsidP="00E95923">
      <w:pPr>
        <w:spacing w:after="0"/>
        <w:jc w:val="both"/>
        <w:rPr>
          <w:rFonts w:ascii="Times New Roman" w:hAnsi="Times New Roman" w:cs="Times New Roman"/>
          <w:i/>
        </w:rPr>
      </w:pPr>
      <w:r w:rsidRPr="009264D2">
        <w:rPr>
          <w:rFonts w:ascii="Times New Roman" w:hAnsi="Times New Roman" w:cs="Times New Roman"/>
          <w:i/>
        </w:rPr>
        <w:lastRenderedPageBreak/>
        <w:t xml:space="preserve">Table </w:t>
      </w:r>
      <w:r>
        <w:rPr>
          <w:rFonts w:ascii="Times New Roman" w:hAnsi="Times New Roman" w:cs="Times New Roman"/>
          <w:i/>
        </w:rPr>
        <w:t>8</w:t>
      </w:r>
      <w:r w:rsidRPr="009264D2">
        <w:rPr>
          <w:rFonts w:ascii="Times New Roman" w:hAnsi="Times New Roman" w:cs="Times New Roman"/>
          <w:i/>
        </w:rPr>
        <w:t>.</w:t>
      </w:r>
      <w:r>
        <w:rPr>
          <w:rFonts w:ascii="Times New Roman" w:hAnsi="Times New Roman" w:cs="Times New Roman"/>
          <w:i/>
        </w:rPr>
        <w:t>1</w:t>
      </w:r>
      <w:r w:rsidRPr="009264D2">
        <w:rPr>
          <w:rFonts w:ascii="Times New Roman" w:hAnsi="Times New Roman" w:cs="Times New Roman"/>
          <w:i/>
        </w:rPr>
        <w:t>: Result Framework for FIP in Bangladesh</w:t>
      </w:r>
    </w:p>
    <w:p w:rsidR="00E95923" w:rsidRPr="00165754" w:rsidRDefault="00E95923" w:rsidP="00E95923">
      <w:pPr>
        <w:spacing w:after="0"/>
        <w:jc w:val="both"/>
        <w:rPr>
          <w:rFonts w:ascii="Times New Roman" w:hAnsi="Times New Roman" w:cs="Times New Roman"/>
        </w:rPr>
      </w:pPr>
    </w:p>
    <w:tbl>
      <w:tblPr>
        <w:tblStyle w:val="TableGrid"/>
        <w:tblW w:w="5000" w:type="pct"/>
        <w:tblLook w:val="04A0"/>
      </w:tblPr>
      <w:tblGrid>
        <w:gridCol w:w="2362"/>
        <w:gridCol w:w="2361"/>
        <w:gridCol w:w="2364"/>
        <w:gridCol w:w="2364"/>
        <w:gridCol w:w="3351"/>
        <w:gridCol w:w="1372"/>
      </w:tblGrid>
      <w:tr w:rsidR="00AB07CB" w:rsidRPr="00D03E32" w:rsidTr="00475292">
        <w:tc>
          <w:tcPr>
            <w:tcW w:w="5000" w:type="pct"/>
            <w:gridSpan w:val="6"/>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Project 1: Transformational Outcome - </w:t>
            </w:r>
            <w:r w:rsidRPr="00383EAE">
              <w:rPr>
                <w:rFonts w:asciiTheme="minorBidi" w:hAnsiTheme="minorBidi" w:cs="Times New Roman"/>
                <w:sz w:val="19"/>
                <w:szCs w:val="19"/>
              </w:rPr>
              <w:t>To promote “Sustainable Forests and Livelihoods for reducing emissions from deforestation and f</w:t>
            </w:r>
            <w:r>
              <w:rPr>
                <w:rFonts w:asciiTheme="minorBidi" w:hAnsiTheme="minorBidi" w:cs="Times New Roman"/>
                <w:sz w:val="19"/>
                <w:szCs w:val="19"/>
              </w:rPr>
              <w:t xml:space="preserve">orest degradation and enhance </w:t>
            </w:r>
            <w:r w:rsidRPr="00383EAE">
              <w:rPr>
                <w:rFonts w:asciiTheme="minorBidi" w:hAnsiTheme="minorBidi" w:cs="Times New Roman"/>
                <w:sz w:val="19"/>
                <w:szCs w:val="19"/>
              </w:rPr>
              <w:t>Carbon Sequestration</w:t>
            </w:r>
            <w:r>
              <w:rPr>
                <w:rFonts w:asciiTheme="minorBidi" w:hAnsiTheme="minorBidi" w:cs="Times New Roman"/>
                <w:sz w:val="19"/>
                <w:szCs w:val="19"/>
              </w:rPr>
              <w:t xml:space="preserve">, Resilience to Climate Change and </w:t>
            </w:r>
            <w:r w:rsidRPr="00383EAE">
              <w:rPr>
                <w:rFonts w:asciiTheme="minorBidi" w:hAnsiTheme="minorBidi" w:cs="Times New Roman"/>
                <w:sz w:val="19"/>
                <w:szCs w:val="19"/>
              </w:rPr>
              <w:t xml:space="preserve">Biodiversity </w:t>
            </w:r>
            <w:r>
              <w:rPr>
                <w:rFonts w:asciiTheme="minorBidi" w:hAnsiTheme="minorBidi" w:cs="Times New Roman"/>
                <w:sz w:val="19"/>
                <w:szCs w:val="19"/>
              </w:rPr>
              <w:t>Conservation and I</w:t>
            </w:r>
            <w:r w:rsidRPr="00383EAE">
              <w:rPr>
                <w:rFonts w:asciiTheme="minorBidi" w:hAnsiTheme="minorBidi" w:cs="Times New Roman"/>
                <w:sz w:val="19"/>
                <w:szCs w:val="19"/>
              </w:rPr>
              <w:t xml:space="preserve">mproved </w:t>
            </w:r>
            <w:r>
              <w:rPr>
                <w:rFonts w:asciiTheme="minorBidi" w:hAnsiTheme="minorBidi" w:cs="Times New Roman"/>
                <w:sz w:val="19"/>
                <w:szCs w:val="19"/>
              </w:rPr>
              <w:t>L</w:t>
            </w:r>
            <w:r w:rsidRPr="00383EAE">
              <w:rPr>
                <w:rFonts w:asciiTheme="minorBidi" w:hAnsiTheme="minorBidi" w:cs="Times New Roman"/>
                <w:sz w:val="19"/>
                <w:szCs w:val="19"/>
              </w:rPr>
              <w:t xml:space="preserve">ivelihoods in </w:t>
            </w:r>
            <w:r>
              <w:rPr>
                <w:rFonts w:asciiTheme="minorBidi" w:hAnsiTheme="minorBidi" w:cs="Times New Roman"/>
                <w:sz w:val="19"/>
                <w:szCs w:val="19"/>
              </w:rPr>
              <w:t xml:space="preserve">Hill </w:t>
            </w:r>
            <w:r w:rsidRPr="00383EAE">
              <w:rPr>
                <w:rFonts w:asciiTheme="minorBidi" w:hAnsiTheme="minorBidi" w:cs="Times New Roman"/>
                <w:sz w:val="19"/>
                <w:szCs w:val="19"/>
              </w:rPr>
              <w:t>forests”</w:t>
            </w:r>
          </w:p>
        </w:tc>
      </w:tr>
      <w:tr w:rsidR="00AB07CB" w:rsidRPr="00D03E32" w:rsidTr="00AB07CB">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Baseline</w:t>
            </w:r>
          </w:p>
        </w:tc>
        <w:tc>
          <w:tcPr>
            <w:tcW w:w="1182"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Source of data</w:t>
            </w:r>
          </w:p>
        </w:tc>
        <w:tc>
          <w:tcPr>
            <w:tcW w:w="48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Responsibility</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Carbon sequestration in </w:t>
            </w:r>
            <w:r>
              <w:rPr>
                <w:rFonts w:asciiTheme="minorBidi" w:hAnsiTheme="minorBidi" w:cs="Times New Roman"/>
                <w:sz w:val="19"/>
                <w:szCs w:val="19"/>
              </w:rPr>
              <w:t>the</w:t>
            </w:r>
            <w:r w:rsidRPr="00FD7692">
              <w:rPr>
                <w:rFonts w:asciiTheme="minorBidi" w:hAnsiTheme="minorBidi" w:cs="Times New Roman"/>
                <w:sz w:val="20"/>
                <w:szCs w:val="20"/>
              </w:rPr>
              <w:t xml:space="preserve"> hill </w:t>
            </w:r>
            <w:r>
              <w:rPr>
                <w:rFonts w:asciiTheme="minorBidi" w:hAnsiTheme="minorBidi" w:cs="Times New Roman"/>
                <w:sz w:val="20"/>
                <w:szCs w:val="20"/>
              </w:rPr>
              <w:t xml:space="preserve">forests </w:t>
            </w:r>
          </w:p>
        </w:tc>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This outcome leads to increase in carbon stocks in degraded forests and deforested areas due to </w:t>
            </w:r>
            <w:r>
              <w:rPr>
                <w:rFonts w:asciiTheme="minorBidi" w:hAnsiTheme="minorBidi" w:cs="Times New Roman"/>
                <w:sz w:val="19"/>
                <w:szCs w:val="19"/>
              </w:rPr>
              <w:t xml:space="preserve">restoration and </w:t>
            </w:r>
            <w:r w:rsidRPr="00D03E32">
              <w:rPr>
                <w:rFonts w:asciiTheme="minorBidi" w:hAnsiTheme="minorBidi" w:cs="Times New Roman"/>
                <w:sz w:val="19"/>
                <w:szCs w:val="19"/>
              </w:rPr>
              <w:t>reforestation</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Tonnes of biomass carbon and soil carbon stocks enhanced compared to baseline in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 Degraded </w:t>
            </w:r>
            <w:r>
              <w:rPr>
                <w:rFonts w:asciiTheme="minorBidi" w:hAnsiTheme="minorBidi" w:cs="Times New Roman"/>
                <w:sz w:val="19"/>
                <w:szCs w:val="19"/>
              </w:rPr>
              <w:t xml:space="preserve">hill </w:t>
            </w:r>
            <w:r w:rsidRPr="00D03E32">
              <w:rPr>
                <w:rFonts w:asciiTheme="minorBidi" w:hAnsiTheme="minorBidi" w:cs="Times New Roman"/>
                <w:sz w:val="19"/>
                <w:szCs w:val="19"/>
              </w:rPr>
              <w:t>forest lands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 Deforested </w:t>
            </w:r>
            <w:r>
              <w:rPr>
                <w:rFonts w:asciiTheme="minorBidi" w:hAnsiTheme="minorBidi" w:cs="Times New Roman"/>
                <w:sz w:val="19"/>
                <w:szCs w:val="19"/>
              </w:rPr>
              <w:t xml:space="preserve">hill forest </w:t>
            </w:r>
            <w:r w:rsidRPr="00D03E32">
              <w:rPr>
                <w:rFonts w:asciiTheme="minorBidi" w:hAnsiTheme="minorBidi" w:cs="Times New Roman"/>
                <w:sz w:val="19"/>
                <w:szCs w:val="19"/>
              </w:rPr>
              <w:t>lands</w:t>
            </w:r>
          </w:p>
          <w:p w:rsidR="00AB07CB" w:rsidRPr="00D03E32" w:rsidRDefault="00AB07CB" w:rsidP="00475292">
            <w:pPr>
              <w:spacing w:after="0" w:line="240" w:lineRule="auto"/>
              <w:jc w:val="both"/>
              <w:rPr>
                <w:rFonts w:asciiTheme="minorBidi" w:hAnsiTheme="minorBidi" w:cs="Times New Roman"/>
                <w:sz w:val="19"/>
                <w:szCs w:val="19"/>
              </w:rPr>
            </w:pP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Very low biomass and soil carbon stock due to deforestation and over-exploitation </w:t>
            </w:r>
            <w:r>
              <w:rPr>
                <w:rFonts w:asciiTheme="minorBidi" w:hAnsiTheme="minorBidi" w:cs="Times New Roman"/>
                <w:sz w:val="19"/>
                <w:szCs w:val="19"/>
              </w:rPr>
              <w:t xml:space="preserve">of tree biomass </w:t>
            </w:r>
            <w:r w:rsidRPr="00D03E32">
              <w:rPr>
                <w:rFonts w:asciiTheme="minorBidi" w:hAnsiTheme="minorBidi" w:cs="Times New Roman"/>
                <w:sz w:val="19"/>
                <w:szCs w:val="19"/>
              </w:rPr>
              <w:t>leading to low carbon density</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TBD</w:t>
            </w:r>
          </w:p>
        </w:tc>
        <w:tc>
          <w:tcPr>
            <w:tcW w:w="1182" w:type="pct"/>
          </w:tcPr>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1. Source of data: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Field measurements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2. Method</w:t>
            </w:r>
            <w:r w:rsidRPr="00D03E32">
              <w:rPr>
                <w:rFonts w:asciiTheme="minorBidi" w:hAnsiTheme="minorBidi" w:cs="Times New Roman"/>
                <w:sz w:val="19"/>
                <w:szCs w:val="19"/>
              </w:rPr>
              <w:t>: Permanent plots.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3. Periodicity</w:t>
            </w:r>
            <w:r w:rsidRPr="00D03E32">
              <w:rPr>
                <w:rFonts w:asciiTheme="minorBidi" w:hAnsiTheme="minorBidi" w:cs="Times New Roman"/>
                <w:sz w:val="19"/>
                <w:szCs w:val="19"/>
              </w:rPr>
              <w:t>: Biomass carbon to be measured alternate years.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Soil carbon to be measured once in five years.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PIU - BFRI</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Biodiversity conservation</w:t>
            </w:r>
          </w:p>
        </w:tc>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Biodiversity of the deforested lands and degraded forest lands will be enhanced through promotion of natural regeneration, planting of multi-species and native species </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Biodiversity index</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Number of tree species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3. Percent of native tree species planted</w:t>
            </w:r>
          </w:p>
          <w:p w:rsidR="00AB07CB" w:rsidRPr="00D03E32" w:rsidRDefault="00AB07CB" w:rsidP="00475292">
            <w:pPr>
              <w:spacing w:after="0" w:line="240" w:lineRule="auto"/>
              <w:jc w:val="both"/>
              <w:rPr>
                <w:rFonts w:asciiTheme="minorBidi" w:hAnsiTheme="minorBidi" w:cs="Times New Roman"/>
                <w:sz w:val="19"/>
                <w:szCs w:val="19"/>
              </w:rPr>
            </w:pPr>
          </w:p>
        </w:tc>
        <w:tc>
          <w:tcPr>
            <w:tcW w:w="834" w:type="pct"/>
          </w:tcPr>
          <w:p w:rsidR="00AB07CB"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Very low native biodiversity </w:t>
            </w:r>
            <w:r>
              <w:rPr>
                <w:rFonts w:asciiTheme="minorBidi" w:hAnsiTheme="minorBidi" w:cs="Times New Roman"/>
                <w:sz w:val="19"/>
                <w:szCs w:val="19"/>
              </w:rPr>
              <w:t xml:space="preserve">Index </w:t>
            </w:r>
          </w:p>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D</w:t>
            </w:r>
            <w:r w:rsidRPr="00D03E32">
              <w:rPr>
                <w:rFonts w:asciiTheme="minorBidi" w:hAnsiTheme="minorBidi" w:cs="Times New Roman"/>
                <w:sz w:val="19"/>
                <w:szCs w:val="19"/>
              </w:rPr>
              <w:t>ominated by weeds or pioneer species</w:t>
            </w:r>
            <w:r>
              <w:rPr>
                <w:rFonts w:asciiTheme="minorBidi" w:hAnsiTheme="minorBidi" w:cs="Times New Roman"/>
                <w:sz w:val="19"/>
                <w:szCs w:val="19"/>
              </w:rPr>
              <w:t xml:space="preserve"> – extent pioneer weeds.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TBD</w:t>
            </w:r>
          </w:p>
        </w:tc>
        <w:tc>
          <w:tcPr>
            <w:tcW w:w="1182" w:type="pct"/>
          </w:tcPr>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1. Source of data: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Field measurements of biodiversity (species distribution)</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2. Method</w:t>
            </w:r>
            <w:r w:rsidRPr="00D03E32">
              <w:rPr>
                <w:rFonts w:asciiTheme="minorBidi" w:hAnsiTheme="minorBidi" w:cs="Times New Roman"/>
                <w:sz w:val="19"/>
                <w:szCs w:val="19"/>
              </w:rPr>
              <w:t>: Plot method and identification of tree species in plots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3. Periodicity</w:t>
            </w:r>
            <w:r w:rsidRPr="00D03E32">
              <w:rPr>
                <w:rFonts w:asciiTheme="minorBidi" w:hAnsiTheme="minorBidi" w:cs="Times New Roman"/>
                <w:sz w:val="19"/>
                <w:szCs w:val="19"/>
              </w:rPr>
              <w:t>: Once in two years along with biomass measurements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PIU - BFRI</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Enhanced climate change resilience</w:t>
            </w:r>
          </w:p>
        </w:tc>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Climate change is projected to impact degraded forests, fragmented forests and biodiversity poor forests. Thus, through forest restoration using multispecies and native species, climate resilience of restored forest areas will be enhanced</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Percent of native tree species in the afforested area</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Forest fragmentation index</w:t>
            </w:r>
          </w:p>
          <w:p w:rsidR="00AB07CB"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3. Biodiversity index</w:t>
            </w:r>
          </w:p>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4. Per cent of Native tree species</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Current status - degraded, fragmented and with low biodiversity</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TBD</w:t>
            </w:r>
          </w:p>
        </w:tc>
        <w:tc>
          <w:tcPr>
            <w:tcW w:w="1182"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1. Source of data</w:t>
            </w:r>
            <w:r w:rsidRPr="00D03E32">
              <w:rPr>
                <w:rFonts w:asciiTheme="minorBidi" w:hAnsiTheme="minorBidi" w:cs="Times New Roman"/>
                <w:sz w:val="19"/>
                <w:szCs w:val="19"/>
              </w:rPr>
              <w:t>: Field ecological measurements and remote sensing</w:t>
            </w:r>
          </w:p>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2. Method: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Remote sensing mapping for fragmentation and tree crown assessments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Permanent plot method for assessment of biodiversity</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3. Periodicity:</w:t>
            </w:r>
            <w:r w:rsidRPr="00D03E32">
              <w:rPr>
                <w:rFonts w:asciiTheme="minorBidi" w:hAnsiTheme="minorBidi" w:cs="Times New Roman"/>
                <w:sz w:val="19"/>
                <w:szCs w:val="19"/>
              </w:rPr>
              <w:t xml:space="preserve"> Once in</w:t>
            </w:r>
            <w:r>
              <w:rPr>
                <w:rFonts w:asciiTheme="minorBidi" w:hAnsiTheme="minorBidi" w:cs="Times New Roman"/>
                <w:sz w:val="19"/>
                <w:szCs w:val="19"/>
              </w:rPr>
              <w:t xml:space="preserve"> two</w:t>
            </w:r>
            <w:r w:rsidRPr="00D03E32">
              <w:rPr>
                <w:rFonts w:asciiTheme="minorBidi" w:hAnsiTheme="minorBidi" w:cs="Times New Roman"/>
                <w:sz w:val="19"/>
                <w:szCs w:val="19"/>
              </w:rPr>
              <w:t xml:space="preserve"> years</w:t>
            </w:r>
          </w:p>
          <w:p w:rsidR="00AB07CB" w:rsidRPr="00D03E32" w:rsidRDefault="00AB07CB" w:rsidP="00475292">
            <w:pPr>
              <w:spacing w:after="0" w:line="240" w:lineRule="auto"/>
              <w:jc w:val="both"/>
              <w:rPr>
                <w:rFonts w:asciiTheme="minorBidi" w:hAnsiTheme="minorBidi" w:cs="Times New Roman"/>
                <w:sz w:val="19"/>
                <w:szCs w:val="19"/>
              </w:rPr>
            </w:pP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p>
        </w:tc>
      </w:tr>
      <w:tr w:rsidR="00AB07CB" w:rsidRPr="00D03E32" w:rsidTr="00475292">
        <w:tc>
          <w:tcPr>
            <w:tcW w:w="5000" w:type="pct"/>
            <w:gridSpan w:val="6"/>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Project 2: Transformational outcome - </w:t>
            </w:r>
            <w:r w:rsidR="000E4500" w:rsidRPr="000E4500">
              <w:rPr>
                <w:rFonts w:asciiTheme="minorBidi" w:hAnsiTheme="minorBidi" w:cs="Times New Roman"/>
                <w:sz w:val="19"/>
                <w:szCs w:val="19"/>
                <w:lang w:val="en-IN"/>
              </w:rPr>
              <w:t>Climate change mitigation and adaptation synergy on private lands (farm land, homesteads, TOF planting, etc.) for meeting biomass demand for household and industries and expand carbon sink</w:t>
            </w:r>
          </w:p>
        </w:tc>
      </w:tr>
      <w:tr w:rsidR="00AB07CB" w:rsidRPr="00D03E32" w:rsidTr="00AB07CB">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Baseline</w:t>
            </w:r>
          </w:p>
        </w:tc>
        <w:tc>
          <w:tcPr>
            <w:tcW w:w="1182"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Source of data, methods and periodicity</w:t>
            </w:r>
          </w:p>
        </w:tc>
        <w:tc>
          <w:tcPr>
            <w:tcW w:w="48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Responsibility</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Carbon sequestration t</w:t>
            </w:r>
            <w:r>
              <w:rPr>
                <w:rFonts w:asciiTheme="minorBidi" w:hAnsiTheme="minorBidi" w:cs="Times New Roman"/>
                <w:sz w:val="19"/>
                <w:szCs w:val="19"/>
              </w:rPr>
              <w:t>hrough expanding forest area by planting trees (</w:t>
            </w:r>
            <w:r w:rsidRPr="00D03E32">
              <w:rPr>
                <w:rFonts w:asciiTheme="minorBidi" w:hAnsiTheme="minorBidi" w:cs="Times New Roman"/>
                <w:sz w:val="19"/>
                <w:szCs w:val="19"/>
              </w:rPr>
              <w:t>TOFs</w:t>
            </w:r>
            <w:r>
              <w:rPr>
                <w:rFonts w:asciiTheme="minorBidi" w:hAnsiTheme="minorBidi" w:cs="Times New Roman"/>
                <w:sz w:val="19"/>
                <w:szCs w:val="19"/>
              </w:rPr>
              <w:t>)</w:t>
            </w:r>
            <w:r w:rsidRPr="00D03E32">
              <w:rPr>
                <w:rFonts w:asciiTheme="minorBidi" w:hAnsiTheme="minorBidi" w:cs="Times New Roman"/>
                <w:sz w:val="19"/>
                <w:szCs w:val="19"/>
              </w:rPr>
              <w:t xml:space="preserve"> in crop lands, private lands and homesteads</w:t>
            </w:r>
          </w:p>
        </w:tc>
        <w:tc>
          <w:tcPr>
            <w:tcW w:w="833" w:type="pct"/>
          </w:tcPr>
          <w:p w:rsidR="00AB07CB" w:rsidRDefault="00AB07CB" w:rsidP="00475292">
            <w:pPr>
              <w:spacing w:after="0" w:line="240" w:lineRule="auto"/>
              <w:rPr>
                <w:rFonts w:asciiTheme="minorBidi" w:hAnsiTheme="minorBidi" w:cs="Times New Roman"/>
                <w:sz w:val="19"/>
                <w:szCs w:val="19"/>
              </w:rPr>
            </w:pPr>
            <w:r w:rsidRPr="00D03E32">
              <w:rPr>
                <w:rFonts w:asciiTheme="minorBidi" w:hAnsiTheme="minorBidi" w:cs="Times New Roman"/>
                <w:sz w:val="19"/>
                <w:szCs w:val="19"/>
              </w:rPr>
              <w:t xml:space="preserve">This project will increase tree cover </w:t>
            </w:r>
            <w:r>
              <w:rPr>
                <w:rFonts w:asciiTheme="minorBidi" w:hAnsiTheme="minorBidi" w:cs="Times New Roman"/>
                <w:sz w:val="19"/>
                <w:szCs w:val="19"/>
              </w:rPr>
              <w:t xml:space="preserve">on farmlands and homesteads </w:t>
            </w:r>
            <w:r w:rsidRPr="00D03E32">
              <w:rPr>
                <w:rFonts w:asciiTheme="minorBidi" w:hAnsiTheme="minorBidi" w:cs="Times New Roman"/>
                <w:sz w:val="19"/>
                <w:szCs w:val="19"/>
              </w:rPr>
              <w:t>and sequester carbon in the private lands</w:t>
            </w:r>
            <w:r>
              <w:rPr>
                <w:rFonts w:asciiTheme="minorBidi" w:hAnsiTheme="minorBidi" w:cs="Times New Roman"/>
                <w:sz w:val="19"/>
                <w:szCs w:val="19"/>
              </w:rPr>
              <w:t>.</w:t>
            </w:r>
          </w:p>
          <w:p w:rsidR="00AB07CB" w:rsidRPr="00D03E32" w:rsidRDefault="00AB07CB" w:rsidP="00475292">
            <w:pPr>
              <w:spacing w:after="0" w:line="240" w:lineRule="auto"/>
              <w:rPr>
                <w:rFonts w:asciiTheme="minorBidi" w:hAnsiTheme="minorBidi" w:cs="Times New Roman"/>
                <w:sz w:val="19"/>
                <w:szCs w:val="19"/>
              </w:rPr>
            </w:pPr>
            <w:r>
              <w:rPr>
                <w:rFonts w:asciiTheme="minorBidi" w:hAnsiTheme="minorBidi" w:cs="Times New Roman"/>
                <w:sz w:val="19"/>
                <w:szCs w:val="19"/>
              </w:rPr>
              <w:t>Further,</w:t>
            </w:r>
            <w:r w:rsidRPr="00D03E32">
              <w:rPr>
                <w:rFonts w:asciiTheme="minorBidi" w:hAnsiTheme="minorBidi" w:cs="Times New Roman"/>
                <w:sz w:val="19"/>
                <w:szCs w:val="19"/>
              </w:rPr>
              <w:t xml:space="preserve"> increase</w:t>
            </w:r>
            <w:r>
              <w:rPr>
                <w:rFonts w:asciiTheme="minorBidi" w:hAnsiTheme="minorBidi" w:cs="Times New Roman"/>
                <w:sz w:val="19"/>
                <w:szCs w:val="19"/>
              </w:rPr>
              <w:t>d</w:t>
            </w:r>
            <w:r w:rsidRPr="00D03E32">
              <w:rPr>
                <w:rFonts w:asciiTheme="minorBidi" w:hAnsiTheme="minorBidi" w:cs="Times New Roman"/>
                <w:sz w:val="19"/>
                <w:szCs w:val="19"/>
              </w:rPr>
              <w:t xml:space="preserve"> supply of fuelwood and timber </w:t>
            </w:r>
            <w:r>
              <w:rPr>
                <w:rFonts w:asciiTheme="minorBidi" w:hAnsiTheme="minorBidi" w:cs="Times New Roman"/>
                <w:sz w:val="19"/>
                <w:szCs w:val="19"/>
              </w:rPr>
              <w:t xml:space="preserve">from </w:t>
            </w:r>
            <w:r>
              <w:rPr>
                <w:rFonts w:asciiTheme="minorBidi" w:hAnsiTheme="minorBidi" w:cs="Times New Roman"/>
                <w:sz w:val="19"/>
                <w:szCs w:val="19"/>
              </w:rPr>
              <w:lastRenderedPageBreak/>
              <w:t xml:space="preserve">private lands will </w:t>
            </w:r>
            <w:r w:rsidRPr="00D03E32">
              <w:rPr>
                <w:rFonts w:asciiTheme="minorBidi" w:hAnsiTheme="minorBidi" w:cs="Times New Roman"/>
                <w:sz w:val="19"/>
                <w:szCs w:val="19"/>
              </w:rPr>
              <w:t>reduce pressure of deforestation and forest degradation in the public lands/forest lands.</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1. Tonnes of biomass carbon and soil carbon stocks enhanced compared to baseline in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marginal crop lands / fallow lands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homestead gardens</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Currently there is </w:t>
            </w:r>
            <w:r>
              <w:rPr>
                <w:rFonts w:asciiTheme="minorBidi" w:hAnsiTheme="minorBidi" w:cs="Times New Roman"/>
                <w:sz w:val="19"/>
                <w:szCs w:val="19"/>
              </w:rPr>
              <w:t xml:space="preserve">very </w:t>
            </w:r>
            <w:r w:rsidRPr="00D03E32">
              <w:rPr>
                <w:rFonts w:asciiTheme="minorBidi" w:hAnsiTheme="minorBidi" w:cs="Times New Roman"/>
                <w:sz w:val="19"/>
                <w:szCs w:val="19"/>
              </w:rPr>
              <w:t>limited or no tree biomass carbon stocks in the croplands and homestead</w:t>
            </w:r>
            <w:r>
              <w:rPr>
                <w:rFonts w:asciiTheme="minorBidi" w:hAnsiTheme="minorBidi" w:cs="Times New Roman"/>
                <w:sz w:val="19"/>
                <w:szCs w:val="19"/>
              </w:rPr>
              <w:t>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TBD</w:t>
            </w:r>
          </w:p>
        </w:tc>
        <w:tc>
          <w:tcPr>
            <w:tcW w:w="1182" w:type="pct"/>
          </w:tcPr>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1. Source of data: </w:t>
            </w:r>
            <w:r w:rsidRPr="003A6200">
              <w:rPr>
                <w:rFonts w:asciiTheme="minorBidi" w:hAnsiTheme="minorBidi" w:cs="Times New Roman"/>
                <w:sz w:val="19"/>
                <w:szCs w:val="19"/>
              </w:rPr>
              <w:t>Field measurements</w:t>
            </w:r>
          </w:p>
          <w:p w:rsidR="00AB07CB" w:rsidRPr="003A6200"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2.Method: </w:t>
            </w:r>
            <w:r w:rsidRPr="003A6200">
              <w:rPr>
                <w:rFonts w:asciiTheme="minorBidi" w:hAnsiTheme="minorBidi" w:cs="Times New Roman"/>
                <w:sz w:val="19"/>
                <w:szCs w:val="19"/>
              </w:rPr>
              <w:t>Selection of permanent cropland plots and homesteads for periodic measurements</w:t>
            </w:r>
          </w:p>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3. Periodicity: </w:t>
            </w:r>
          </w:p>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Biomass Carbon: Once in two years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lastRenderedPageBreak/>
              <w:t>- Soil Carbon: Once in five years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PIU - BFRI</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Improved livelihoods by </w:t>
            </w:r>
            <w:r>
              <w:rPr>
                <w:rFonts w:asciiTheme="minorBidi" w:hAnsiTheme="minorBidi" w:cs="Times New Roman"/>
                <w:sz w:val="19"/>
                <w:szCs w:val="19"/>
              </w:rPr>
              <w:t>planting economically valuable</w:t>
            </w:r>
            <w:r w:rsidRPr="00D03E32">
              <w:rPr>
                <w:rFonts w:asciiTheme="minorBidi" w:hAnsiTheme="minorBidi" w:cs="Times New Roman"/>
                <w:sz w:val="19"/>
                <w:szCs w:val="19"/>
              </w:rPr>
              <w:t xml:space="preserve"> tree species</w:t>
            </w:r>
            <w:r>
              <w:rPr>
                <w:rFonts w:asciiTheme="minorBidi" w:hAnsiTheme="minorBidi" w:cs="Times New Roman"/>
                <w:sz w:val="19"/>
                <w:szCs w:val="19"/>
              </w:rPr>
              <w:t xml:space="preserve"> on private lands; farm lands and homesteads</w:t>
            </w:r>
          </w:p>
        </w:tc>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This project will improve livelihoods at local level by planting economically valuable tree species which provide fruits, </w:t>
            </w:r>
            <w:r>
              <w:rPr>
                <w:rFonts w:asciiTheme="minorBidi" w:hAnsiTheme="minorBidi" w:cs="Times New Roman"/>
                <w:sz w:val="19"/>
                <w:szCs w:val="19"/>
              </w:rPr>
              <w:t xml:space="preserve">nuts, </w:t>
            </w:r>
            <w:r w:rsidRPr="00D03E32">
              <w:rPr>
                <w:rFonts w:asciiTheme="minorBidi" w:hAnsiTheme="minorBidi" w:cs="Times New Roman"/>
                <w:sz w:val="19"/>
                <w:szCs w:val="19"/>
              </w:rPr>
              <w:t>leaves,</w:t>
            </w:r>
            <w:r>
              <w:rPr>
                <w:rFonts w:asciiTheme="minorBidi" w:hAnsiTheme="minorBidi" w:cs="Times New Roman"/>
                <w:sz w:val="19"/>
                <w:szCs w:val="19"/>
              </w:rPr>
              <w:t xml:space="preserve"> fuelwood, timber,</w:t>
            </w:r>
            <w:r w:rsidRPr="00D03E32">
              <w:rPr>
                <w:rFonts w:asciiTheme="minorBidi" w:hAnsiTheme="minorBidi" w:cs="Times New Roman"/>
                <w:sz w:val="19"/>
                <w:szCs w:val="19"/>
              </w:rPr>
              <w:t xml:space="preserve"> etc. which can be used by the households or marketed.</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Number of days of employment generated for timber, fuelwood, etc. production, </w:t>
            </w:r>
            <w:r>
              <w:rPr>
                <w:rFonts w:asciiTheme="minorBidi" w:hAnsiTheme="minorBidi" w:cs="Times New Roman"/>
                <w:sz w:val="19"/>
                <w:szCs w:val="19"/>
              </w:rPr>
              <w:t xml:space="preserve">extraction, </w:t>
            </w:r>
            <w:r w:rsidRPr="00D03E32">
              <w:rPr>
                <w:rFonts w:asciiTheme="minorBidi" w:hAnsiTheme="minorBidi" w:cs="Times New Roman"/>
                <w:sz w:val="19"/>
                <w:szCs w:val="19"/>
              </w:rPr>
              <w:t>processing and marketing.</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Tonnes of fuelwood and timber harvested annually.</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Currently, limited employment generation since, there are very few trees </w:t>
            </w:r>
            <w:r>
              <w:rPr>
                <w:rFonts w:asciiTheme="minorBidi" w:hAnsiTheme="minorBidi" w:cs="Times New Roman"/>
                <w:sz w:val="19"/>
                <w:szCs w:val="19"/>
              </w:rPr>
              <w:t>or</w:t>
            </w:r>
            <w:r w:rsidRPr="00D03E32">
              <w:rPr>
                <w:rFonts w:asciiTheme="minorBidi" w:hAnsiTheme="minorBidi" w:cs="Times New Roman"/>
                <w:sz w:val="19"/>
                <w:szCs w:val="19"/>
              </w:rPr>
              <w:t xml:space="preserve"> no trees in the proposed croplands and homesteads.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Limited or no harvest of fuelwood and timber.</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TBD</w:t>
            </w:r>
          </w:p>
        </w:tc>
        <w:tc>
          <w:tcPr>
            <w:tcW w:w="1182" w:type="pct"/>
          </w:tcPr>
          <w:p w:rsidR="00AB07CB" w:rsidRPr="004900E5"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1. Source of data</w:t>
            </w:r>
            <w:r w:rsidRPr="004900E5">
              <w:rPr>
                <w:rFonts w:asciiTheme="minorBidi" w:hAnsiTheme="minorBidi" w:cs="Times New Roman"/>
                <w:sz w:val="19"/>
                <w:szCs w:val="19"/>
              </w:rPr>
              <w:t>: Survey of households, farms and industries</w:t>
            </w:r>
          </w:p>
          <w:p w:rsidR="00AB07CB" w:rsidRPr="004900E5"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2. Method: </w:t>
            </w:r>
            <w:r w:rsidRPr="004900E5">
              <w:rPr>
                <w:rFonts w:asciiTheme="minorBidi" w:hAnsiTheme="minorBidi" w:cs="Times New Roman"/>
                <w:sz w:val="19"/>
                <w:szCs w:val="19"/>
              </w:rPr>
              <w:t>Survey method</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3. Periodicity: </w:t>
            </w:r>
            <w:r w:rsidRPr="004900E5">
              <w:rPr>
                <w:rFonts w:asciiTheme="minorBidi" w:hAnsiTheme="minorBidi" w:cs="Times New Roman"/>
                <w:sz w:val="19"/>
                <w:szCs w:val="19"/>
              </w:rPr>
              <w:t>Once in 2-3 years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PIU - BFRI</w:t>
            </w: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Meeting biomass demands of</w:t>
            </w:r>
            <w:r w:rsidRPr="00D03E32">
              <w:rPr>
                <w:rFonts w:asciiTheme="minorBidi" w:hAnsiTheme="minorBidi" w:cs="Times New Roman"/>
                <w:sz w:val="19"/>
                <w:szCs w:val="19"/>
              </w:rPr>
              <w:t xml:space="preserve"> households and industries</w:t>
            </w:r>
          </w:p>
        </w:tc>
        <w:tc>
          <w:tcPr>
            <w:tcW w:w="833" w:type="pct"/>
          </w:tcPr>
          <w:p w:rsidR="00AB07CB" w:rsidRPr="00D03E32" w:rsidRDefault="00AB07CB" w:rsidP="00475292">
            <w:pPr>
              <w:spacing w:after="0" w:line="240" w:lineRule="auto"/>
              <w:jc w:val="both"/>
              <w:rPr>
                <w:rFonts w:asciiTheme="minorBidi" w:hAnsiTheme="minorBidi" w:cs="Times New Roman"/>
                <w:b/>
                <w:sz w:val="19"/>
                <w:szCs w:val="19"/>
              </w:rPr>
            </w:pPr>
            <w:r w:rsidRPr="00D03E32">
              <w:rPr>
                <w:rFonts w:asciiTheme="minorBidi" w:hAnsiTheme="minorBidi" w:cs="Times New Roman"/>
                <w:sz w:val="19"/>
                <w:szCs w:val="19"/>
              </w:rPr>
              <w:t xml:space="preserve">The project aims at meeting biomass demands by production and enhancing supply of timber and forest products to meet </w:t>
            </w:r>
            <w:r>
              <w:rPr>
                <w:rFonts w:asciiTheme="minorBidi" w:hAnsiTheme="minorBidi" w:cs="Times New Roman"/>
                <w:sz w:val="19"/>
                <w:szCs w:val="19"/>
              </w:rPr>
              <w:t>household and industrial demands from private lands.</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Tonnes of fuelwood, timber, etc. harvested from croplands and homestead gardens.</w:t>
            </w:r>
          </w:p>
        </w:tc>
        <w:tc>
          <w:tcPr>
            <w:tcW w:w="83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Currently, very limited biomass is harvested and utilised by </w:t>
            </w:r>
            <w:r>
              <w:rPr>
                <w:rFonts w:asciiTheme="minorBidi" w:hAnsiTheme="minorBidi" w:cs="Times New Roman"/>
                <w:sz w:val="19"/>
                <w:szCs w:val="19"/>
              </w:rPr>
              <w:t xml:space="preserve">the householdand </w:t>
            </w:r>
            <w:r w:rsidRPr="00D03E32">
              <w:rPr>
                <w:rFonts w:asciiTheme="minorBidi" w:hAnsiTheme="minorBidi" w:cs="Times New Roman"/>
                <w:sz w:val="19"/>
                <w:szCs w:val="19"/>
              </w:rPr>
              <w:t>industries in the proposed area.</w:t>
            </w:r>
          </w:p>
        </w:tc>
        <w:tc>
          <w:tcPr>
            <w:tcW w:w="1182" w:type="pct"/>
          </w:tcPr>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1. Source of data: </w:t>
            </w:r>
            <w:r w:rsidRPr="004900E5">
              <w:rPr>
                <w:rFonts w:asciiTheme="minorBidi" w:hAnsiTheme="minorBidi" w:cs="Times New Roman"/>
                <w:sz w:val="19"/>
                <w:szCs w:val="19"/>
              </w:rPr>
              <w:t>Field survey of quantities of biomass harvested and utilised in the FIP area</w:t>
            </w:r>
          </w:p>
          <w:p w:rsidR="00AB07CB" w:rsidRPr="004900E5"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2. Method: </w:t>
            </w:r>
            <w:r w:rsidRPr="004900E5">
              <w:rPr>
                <w:rFonts w:asciiTheme="minorBidi" w:hAnsiTheme="minorBidi" w:cs="Times New Roman"/>
                <w:sz w:val="19"/>
                <w:szCs w:val="19"/>
              </w:rPr>
              <w:t>Survey of sample households, farms and industries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3. Periodicity: </w:t>
            </w:r>
            <w:r w:rsidRPr="004900E5">
              <w:rPr>
                <w:rFonts w:asciiTheme="minorBidi" w:hAnsiTheme="minorBidi" w:cs="Times New Roman"/>
                <w:sz w:val="19"/>
                <w:szCs w:val="19"/>
              </w:rPr>
              <w:t>Once in two years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PIU - BFRI</w:t>
            </w:r>
          </w:p>
        </w:tc>
      </w:tr>
      <w:tr w:rsidR="00AB07CB" w:rsidRPr="00D03E32" w:rsidTr="00475292">
        <w:tc>
          <w:tcPr>
            <w:tcW w:w="5000" w:type="pct"/>
            <w:gridSpan w:val="6"/>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Project 3: Transformational Outcome - </w:t>
            </w:r>
            <w:r w:rsidRPr="00582D0F">
              <w:rPr>
                <w:rFonts w:asciiTheme="minorBidi" w:hAnsiTheme="minorBidi" w:cs="Times New Roman"/>
                <w:sz w:val="19"/>
                <w:szCs w:val="19"/>
              </w:rPr>
              <w:t>“</w:t>
            </w:r>
            <w:r w:rsidR="000E4500" w:rsidRPr="000E4500">
              <w:rPr>
                <w:rFonts w:asciiTheme="minorBidi" w:hAnsiTheme="minorBidi" w:cs="Times New Roman"/>
                <w:sz w:val="19"/>
                <w:szCs w:val="19"/>
              </w:rPr>
              <w:t>Securing and conservation of government forestland through physical survey, demarcation and digitization to facilitate reducing emissions from deforestation and forest degradation, enhance carbon sink conservation and sequestration in hill forests and plain land Sal forest</w:t>
            </w:r>
            <w:r w:rsidRPr="00582D0F">
              <w:rPr>
                <w:rFonts w:asciiTheme="minorBidi" w:hAnsiTheme="minorBidi" w:cs="Times New Roman"/>
                <w:sz w:val="19"/>
                <w:szCs w:val="19"/>
              </w:rPr>
              <w:t xml:space="preserve">” </w:t>
            </w:r>
          </w:p>
        </w:tc>
      </w:tr>
      <w:tr w:rsidR="00AB07CB" w:rsidRPr="00D03E32" w:rsidTr="00AB07CB">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Outcome/ Impact</w:t>
            </w:r>
          </w:p>
        </w:tc>
        <w:tc>
          <w:tcPr>
            <w:tcW w:w="833"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Explanation</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Indicator</w:t>
            </w:r>
          </w:p>
        </w:tc>
        <w:tc>
          <w:tcPr>
            <w:tcW w:w="83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Baseline</w:t>
            </w:r>
          </w:p>
        </w:tc>
        <w:tc>
          <w:tcPr>
            <w:tcW w:w="1182"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Source of data</w:t>
            </w:r>
          </w:p>
        </w:tc>
        <w:tc>
          <w:tcPr>
            <w:tcW w:w="484" w:type="pct"/>
          </w:tcPr>
          <w:p w:rsidR="00AB07CB" w:rsidRPr="00D03E32" w:rsidRDefault="00AB07CB" w:rsidP="00475292">
            <w:pPr>
              <w:spacing w:after="0" w:line="240" w:lineRule="auto"/>
              <w:jc w:val="center"/>
              <w:rPr>
                <w:rFonts w:asciiTheme="minorBidi" w:hAnsiTheme="minorBidi" w:cs="Times New Roman"/>
                <w:i/>
                <w:sz w:val="19"/>
                <w:szCs w:val="19"/>
              </w:rPr>
            </w:pPr>
            <w:r w:rsidRPr="00D03E32">
              <w:rPr>
                <w:rFonts w:asciiTheme="minorBidi" w:hAnsiTheme="minorBidi" w:cs="Times New Roman"/>
                <w:i/>
                <w:sz w:val="19"/>
                <w:szCs w:val="19"/>
              </w:rPr>
              <w:t>Responsibility</w:t>
            </w:r>
          </w:p>
        </w:tc>
      </w:tr>
      <w:tr w:rsidR="00AB07CB" w:rsidRPr="00D03E32" w:rsidTr="00AB07CB">
        <w:tc>
          <w:tcPr>
            <w:tcW w:w="833" w:type="pct"/>
            <w:vMerge w:val="restar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Securing forestland through physical survey and boundary demarcation</w:t>
            </w:r>
            <w:r>
              <w:rPr>
                <w:rFonts w:asciiTheme="minorBidi" w:hAnsiTheme="minorBidi" w:cs="Times New Roman"/>
                <w:sz w:val="19"/>
                <w:szCs w:val="19"/>
              </w:rPr>
              <w:t xml:space="preserve">.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Facilitating </w:t>
            </w:r>
            <w:r>
              <w:rPr>
                <w:rFonts w:asciiTheme="minorBidi" w:hAnsiTheme="minorBidi" w:cs="Times New Roman"/>
                <w:sz w:val="19"/>
                <w:szCs w:val="19"/>
              </w:rPr>
              <w:t xml:space="preserve">reduction in Carbon </w:t>
            </w:r>
            <w:r w:rsidRPr="00582D0F">
              <w:rPr>
                <w:rFonts w:asciiTheme="minorBidi" w:hAnsiTheme="minorBidi" w:cs="Times New Roman"/>
                <w:sz w:val="19"/>
                <w:szCs w:val="19"/>
              </w:rPr>
              <w:t xml:space="preserve">emissions from deforestation and forest degradation </w:t>
            </w:r>
            <w:r>
              <w:rPr>
                <w:rFonts w:asciiTheme="minorBidi" w:hAnsiTheme="minorBidi" w:cs="Times New Roman"/>
                <w:sz w:val="19"/>
                <w:szCs w:val="19"/>
              </w:rPr>
              <w:t xml:space="preserve">and </w:t>
            </w:r>
            <w:r w:rsidRPr="00D03E32">
              <w:rPr>
                <w:rFonts w:asciiTheme="minorBidi" w:hAnsiTheme="minorBidi" w:cs="Times New Roman"/>
                <w:sz w:val="19"/>
                <w:szCs w:val="19"/>
              </w:rPr>
              <w:t xml:space="preserve">Carbon sequestration through </w:t>
            </w:r>
            <w:r>
              <w:rPr>
                <w:rFonts w:asciiTheme="minorBidi" w:hAnsiTheme="minorBidi" w:cs="Times New Roman"/>
                <w:sz w:val="19"/>
                <w:szCs w:val="19"/>
              </w:rPr>
              <w:t xml:space="preserve">reduced pressure on forests. </w:t>
            </w:r>
          </w:p>
        </w:tc>
        <w:tc>
          <w:tcPr>
            <w:tcW w:w="833" w:type="pct"/>
            <w:vMerge w:val="restar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Land survey, fixing boundaries and demarcation and digital map preparation will facilitate </w:t>
            </w:r>
            <w:r>
              <w:rPr>
                <w:rFonts w:asciiTheme="minorBidi" w:hAnsiTheme="minorBidi" w:cs="Times New Roman"/>
                <w:sz w:val="19"/>
                <w:szCs w:val="19"/>
              </w:rPr>
              <w:t xml:space="preserve">forest protection and </w:t>
            </w:r>
            <w:r w:rsidRPr="00D03E32">
              <w:rPr>
                <w:rFonts w:asciiTheme="minorBidi" w:hAnsiTheme="minorBidi" w:cs="Times New Roman"/>
                <w:sz w:val="19"/>
                <w:szCs w:val="19"/>
              </w:rPr>
              <w:t>reduced pressure on public forest land</w:t>
            </w:r>
            <w:r>
              <w:rPr>
                <w:rFonts w:asciiTheme="minorBidi" w:hAnsiTheme="minorBidi" w:cs="Times New Roman"/>
                <w:sz w:val="19"/>
                <w:szCs w:val="19"/>
              </w:rPr>
              <w:t xml:space="preserve">. This will enable BFD to enforce forest laws, which ban encroachment. This will lead to reduced Carbon emissions from deforestation and forest degradation.  </w:t>
            </w:r>
          </w:p>
        </w:tc>
        <w:tc>
          <w:tcPr>
            <w:tcW w:w="834" w:type="pct"/>
            <w:vMerge w:val="restar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1. Area of forest land surveyed and mapped</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2. Reduction in the number of land disputes</w:t>
            </w:r>
          </w:p>
          <w:p w:rsidR="00AB07CB"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3. Reduction in forest land encroachment </w:t>
            </w:r>
          </w:p>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 xml:space="preserve">4.Number of maps prepared. </w:t>
            </w:r>
          </w:p>
          <w:p w:rsidR="00AB07CB" w:rsidRPr="00D03E32" w:rsidRDefault="00AB07CB" w:rsidP="00475292">
            <w:pPr>
              <w:spacing w:after="0" w:line="240" w:lineRule="auto"/>
              <w:jc w:val="both"/>
              <w:rPr>
                <w:rFonts w:asciiTheme="minorBidi" w:hAnsiTheme="minorBidi" w:cs="Times New Roman"/>
                <w:sz w:val="19"/>
                <w:szCs w:val="19"/>
              </w:rPr>
            </w:pPr>
          </w:p>
          <w:p w:rsidR="00AB07CB" w:rsidRPr="00D03E32" w:rsidRDefault="00AB07CB" w:rsidP="00475292">
            <w:pPr>
              <w:spacing w:after="0" w:line="240" w:lineRule="auto"/>
              <w:jc w:val="both"/>
              <w:rPr>
                <w:rFonts w:asciiTheme="minorBidi" w:hAnsiTheme="minorBidi" w:cs="Times New Roman"/>
                <w:sz w:val="19"/>
                <w:szCs w:val="19"/>
              </w:rPr>
            </w:pPr>
          </w:p>
        </w:tc>
        <w:tc>
          <w:tcPr>
            <w:tcW w:w="834" w:type="pct"/>
            <w:vMerge w:val="restar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1. Currently, forest land is not physically demarked </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2. </w:t>
            </w:r>
            <w:r>
              <w:rPr>
                <w:rFonts w:asciiTheme="minorBidi" w:hAnsiTheme="minorBidi" w:cs="Times New Roman"/>
                <w:sz w:val="19"/>
                <w:szCs w:val="19"/>
              </w:rPr>
              <w:t>Large n</w:t>
            </w:r>
            <w:r w:rsidRPr="00D03E32">
              <w:rPr>
                <w:rFonts w:asciiTheme="minorBidi" w:hAnsiTheme="minorBidi" w:cs="Times New Roman"/>
                <w:sz w:val="19"/>
                <w:szCs w:val="19"/>
              </w:rPr>
              <w:t>umber of disputes in courts and tribunals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3. </w:t>
            </w:r>
            <w:r>
              <w:rPr>
                <w:rFonts w:asciiTheme="minorBidi" w:hAnsiTheme="minorBidi" w:cs="Times New Roman"/>
                <w:sz w:val="19"/>
                <w:szCs w:val="19"/>
              </w:rPr>
              <w:t>Larger n</w:t>
            </w:r>
            <w:r w:rsidRPr="00D03E32">
              <w:rPr>
                <w:rFonts w:asciiTheme="minorBidi" w:hAnsiTheme="minorBidi" w:cs="Times New Roman"/>
                <w:sz w:val="19"/>
                <w:szCs w:val="19"/>
              </w:rPr>
              <w:t>umber of encroachments of forest fragments or area encroached in the selected districts or zones.</w:t>
            </w:r>
          </w:p>
        </w:tc>
        <w:tc>
          <w:tcPr>
            <w:tcW w:w="1182" w:type="pct"/>
            <w:vMerge w:val="restart"/>
          </w:tcPr>
          <w:p w:rsidR="00AB07CB" w:rsidRPr="004900E5"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1. Source of data: </w:t>
            </w:r>
            <w:r w:rsidRPr="004900E5">
              <w:rPr>
                <w:rFonts w:asciiTheme="minorBidi" w:hAnsiTheme="minorBidi" w:cs="Times New Roman"/>
                <w:sz w:val="19"/>
                <w:szCs w:val="19"/>
              </w:rPr>
              <w:t>Field studies in selected villages and divisions</w:t>
            </w:r>
          </w:p>
          <w:p w:rsidR="00AB07CB" w:rsidRPr="00D03E32" w:rsidRDefault="00AB07CB" w:rsidP="00475292">
            <w:pPr>
              <w:spacing w:after="0" w:line="240" w:lineRule="auto"/>
              <w:jc w:val="both"/>
              <w:rPr>
                <w:rFonts w:asciiTheme="minorBidi" w:hAnsiTheme="minorBidi" w:cs="Times New Roman"/>
                <w:i/>
                <w:sz w:val="19"/>
                <w:szCs w:val="19"/>
              </w:rPr>
            </w:pPr>
            <w:r w:rsidRPr="00D03E32">
              <w:rPr>
                <w:rFonts w:asciiTheme="minorBidi" w:hAnsiTheme="minorBidi" w:cs="Times New Roman"/>
                <w:i/>
                <w:sz w:val="19"/>
                <w:szCs w:val="19"/>
              </w:rPr>
              <w:t xml:space="preserve">2. Method: </w:t>
            </w:r>
          </w:p>
          <w:p w:rsidR="00AB07CB" w:rsidRPr="004900E5"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 </w:t>
            </w:r>
            <w:r w:rsidRPr="004900E5">
              <w:rPr>
                <w:rFonts w:asciiTheme="minorBidi" w:hAnsiTheme="minorBidi" w:cs="Times New Roman"/>
                <w:sz w:val="19"/>
                <w:szCs w:val="19"/>
              </w:rPr>
              <w:t>Survey of area demarked</w:t>
            </w:r>
          </w:p>
          <w:p w:rsidR="00AB07CB" w:rsidRPr="004900E5" w:rsidRDefault="00AB07CB" w:rsidP="00475292">
            <w:pPr>
              <w:spacing w:after="0" w:line="240" w:lineRule="auto"/>
              <w:jc w:val="both"/>
              <w:rPr>
                <w:rFonts w:asciiTheme="minorBidi" w:hAnsiTheme="minorBidi" w:cs="Times New Roman"/>
                <w:sz w:val="19"/>
                <w:szCs w:val="19"/>
              </w:rPr>
            </w:pPr>
            <w:r w:rsidRPr="004900E5">
              <w:rPr>
                <w:rFonts w:asciiTheme="minorBidi" w:hAnsiTheme="minorBidi" w:cs="Times New Roman"/>
                <w:sz w:val="19"/>
                <w:szCs w:val="19"/>
              </w:rPr>
              <w:t>- Survey of number of disputes</w:t>
            </w:r>
          </w:p>
          <w:p w:rsidR="00AB07CB" w:rsidRPr="00D03E32" w:rsidRDefault="00AB07CB" w:rsidP="00475292">
            <w:pPr>
              <w:spacing w:after="0" w:line="240" w:lineRule="auto"/>
              <w:jc w:val="both"/>
              <w:rPr>
                <w:rFonts w:asciiTheme="minorBidi" w:hAnsiTheme="minorBidi" w:cs="Times New Roman"/>
                <w:sz w:val="19"/>
                <w:szCs w:val="19"/>
              </w:rPr>
            </w:pPr>
            <w:r w:rsidRPr="004900E5">
              <w:rPr>
                <w:rFonts w:asciiTheme="minorBidi" w:hAnsiTheme="minorBidi" w:cs="Times New Roman"/>
                <w:sz w:val="19"/>
                <w:szCs w:val="19"/>
              </w:rPr>
              <w:t>- Survey of encroachments and area</w:t>
            </w:r>
            <w:r w:rsidRPr="00D03E32">
              <w:rPr>
                <w:rFonts w:asciiTheme="minorBidi" w:hAnsiTheme="minorBidi" w:cs="Times New Roman"/>
                <w:i/>
                <w:sz w:val="19"/>
                <w:szCs w:val="19"/>
              </w:rPr>
              <w:t xml:space="preserve"> encroached in selected villages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 xml:space="preserve">3. Periodicity: Once in 2-3 years </w:t>
            </w:r>
          </w:p>
          <w:p w:rsidR="00AB07CB" w:rsidRPr="00D03E32" w:rsidRDefault="00AB07CB" w:rsidP="00475292">
            <w:pPr>
              <w:spacing w:after="0" w:line="240" w:lineRule="auto"/>
              <w:jc w:val="both"/>
              <w:rPr>
                <w:rFonts w:asciiTheme="minorBidi" w:hAnsiTheme="minorBidi" w:cs="Times New Roman"/>
                <w:sz w:val="19"/>
                <w:szCs w:val="19"/>
              </w:rPr>
            </w:pP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PIU - BFRI</w:t>
            </w:r>
          </w:p>
        </w:tc>
      </w:tr>
      <w:tr w:rsidR="00AB07CB" w:rsidRPr="00D03E32" w:rsidTr="00AB07CB">
        <w:trPr>
          <w:trHeight w:val="447"/>
        </w:trPr>
        <w:tc>
          <w:tcPr>
            <w:tcW w:w="833" w:type="pct"/>
            <w:vMerge/>
          </w:tcPr>
          <w:p w:rsidR="00AB07CB" w:rsidRPr="00D03E32" w:rsidRDefault="00AB07CB" w:rsidP="00475292">
            <w:pPr>
              <w:spacing w:after="0" w:line="240" w:lineRule="auto"/>
              <w:jc w:val="both"/>
              <w:rPr>
                <w:rFonts w:asciiTheme="minorBidi" w:hAnsiTheme="minorBidi" w:cs="Times New Roman"/>
                <w:sz w:val="19"/>
                <w:szCs w:val="19"/>
              </w:rPr>
            </w:pPr>
          </w:p>
        </w:tc>
        <w:tc>
          <w:tcPr>
            <w:tcW w:w="833" w:type="pct"/>
            <w:vMerge/>
          </w:tcPr>
          <w:p w:rsidR="00AB07CB" w:rsidRPr="00D03E32" w:rsidRDefault="00AB07CB" w:rsidP="00475292">
            <w:pPr>
              <w:spacing w:after="0" w:line="240" w:lineRule="auto"/>
              <w:jc w:val="both"/>
              <w:rPr>
                <w:rFonts w:asciiTheme="minorBidi" w:hAnsiTheme="minorBidi" w:cs="Times New Roman"/>
                <w:sz w:val="19"/>
                <w:szCs w:val="19"/>
              </w:rPr>
            </w:pPr>
          </w:p>
        </w:tc>
        <w:tc>
          <w:tcPr>
            <w:tcW w:w="834" w:type="pct"/>
            <w:vMerge/>
          </w:tcPr>
          <w:p w:rsidR="00AB07CB" w:rsidRPr="00D03E32" w:rsidRDefault="00AB07CB" w:rsidP="00475292">
            <w:pPr>
              <w:spacing w:after="0" w:line="240" w:lineRule="auto"/>
              <w:jc w:val="both"/>
              <w:rPr>
                <w:rFonts w:asciiTheme="minorBidi" w:hAnsiTheme="minorBidi" w:cs="Times New Roman"/>
                <w:sz w:val="19"/>
                <w:szCs w:val="19"/>
              </w:rPr>
            </w:pPr>
          </w:p>
        </w:tc>
        <w:tc>
          <w:tcPr>
            <w:tcW w:w="834" w:type="pct"/>
            <w:vMerge/>
          </w:tcPr>
          <w:p w:rsidR="00AB07CB" w:rsidRPr="00D03E32" w:rsidRDefault="00AB07CB" w:rsidP="00475292">
            <w:pPr>
              <w:spacing w:after="0" w:line="240" w:lineRule="auto"/>
              <w:jc w:val="both"/>
              <w:rPr>
                <w:rFonts w:asciiTheme="minorBidi" w:hAnsiTheme="minorBidi" w:cs="Times New Roman"/>
                <w:sz w:val="19"/>
                <w:szCs w:val="19"/>
              </w:rPr>
            </w:pPr>
          </w:p>
        </w:tc>
        <w:tc>
          <w:tcPr>
            <w:tcW w:w="1182" w:type="pct"/>
            <w:vMerge/>
          </w:tcPr>
          <w:p w:rsidR="00AB07CB" w:rsidRPr="00D03E32" w:rsidRDefault="00AB07CB" w:rsidP="00475292">
            <w:pPr>
              <w:spacing w:after="0" w:line="240" w:lineRule="auto"/>
              <w:jc w:val="both"/>
              <w:rPr>
                <w:rFonts w:asciiTheme="minorBidi" w:hAnsiTheme="minorBidi" w:cs="Times New Roman"/>
                <w:sz w:val="19"/>
                <w:szCs w:val="19"/>
              </w:rPr>
            </w:pP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p>
        </w:tc>
      </w:tr>
      <w:tr w:rsidR="00AB07CB" w:rsidRPr="00D03E32" w:rsidTr="00AB07CB">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t xml:space="preserve">Capacity building for survey, forestland record management and </w:t>
            </w:r>
            <w:r w:rsidRPr="00D03E32">
              <w:rPr>
                <w:rFonts w:asciiTheme="minorBidi" w:hAnsiTheme="minorBidi" w:cs="Times New Roman"/>
                <w:sz w:val="19"/>
                <w:szCs w:val="19"/>
              </w:rPr>
              <w:lastRenderedPageBreak/>
              <w:t>strengthening forestland litigation</w:t>
            </w:r>
            <w:r>
              <w:rPr>
                <w:rFonts w:asciiTheme="minorBidi" w:hAnsiTheme="minorBidi" w:cs="Times New Roman"/>
                <w:sz w:val="19"/>
                <w:szCs w:val="19"/>
              </w:rPr>
              <w:t xml:space="preserve"> resolution</w:t>
            </w:r>
          </w:p>
          <w:p w:rsidR="00AB07CB" w:rsidRPr="00D03E32" w:rsidRDefault="00AB07CB" w:rsidP="00475292">
            <w:pPr>
              <w:spacing w:after="0" w:line="240" w:lineRule="auto"/>
              <w:jc w:val="both"/>
              <w:rPr>
                <w:rFonts w:asciiTheme="minorBidi" w:hAnsiTheme="minorBidi" w:cs="Times New Roman"/>
                <w:sz w:val="19"/>
                <w:szCs w:val="19"/>
              </w:rPr>
            </w:pPr>
          </w:p>
        </w:tc>
        <w:tc>
          <w:tcPr>
            <w:tcW w:w="833"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1. Strengthened forest department staff with additional tools and </w:t>
            </w:r>
            <w:r w:rsidRPr="00D03E32">
              <w:rPr>
                <w:rFonts w:asciiTheme="minorBidi" w:hAnsiTheme="minorBidi" w:cs="Times New Roman"/>
                <w:sz w:val="19"/>
                <w:szCs w:val="19"/>
              </w:rPr>
              <w:lastRenderedPageBreak/>
              <w:t>methods are expected to enforce forest laws which ban forest encroachment.</w:t>
            </w:r>
          </w:p>
        </w:tc>
        <w:tc>
          <w:tcPr>
            <w:tcW w:w="834" w:type="pct"/>
          </w:tcPr>
          <w:p w:rsidR="00AB07CB"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 xml:space="preserve">Number of forest department staff trained in land survey, mapping and </w:t>
            </w:r>
            <w:r w:rsidRPr="00D03E32">
              <w:rPr>
                <w:rFonts w:asciiTheme="minorBidi" w:hAnsiTheme="minorBidi" w:cs="Times New Roman"/>
                <w:sz w:val="19"/>
                <w:szCs w:val="19"/>
              </w:rPr>
              <w:lastRenderedPageBreak/>
              <w:t>digitization</w:t>
            </w:r>
          </w:p>
          <w:p w:rsidR="00AB07CB"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Number of maps prepared.</w:t>
            </w:r>
          </w:p>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t>3. Area demarcated or surveyed</w:t>
            </w:r>
          </w:p>
        </w:tc>
        <w:tc>
          <w:tcPr>
            <w:tcW w:w="834" w:type="pct"/>
          </w:tcPr>
          <w:p w:rsidR="00AB07CB"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1. Currently, number of forest department staff trained is very limited.</w:t>
            </w:r>
          </w:p>
          <w:p w:rsidR="00AB07CB" w:rsidRPr="00D03E32" w:rsidRDefault="00AB07CB" w:rsidP="00475292">
            <w:pPr>
              <w:spacing w:after="0" w:line="240" w:lineRule="auto"/>
              <w:jc w:val="both"/>
              <w:rPr>
                <w:rFonts w:asciiTheme="minorBidi" w:hAnsiTheme="minorBidi" w:cs="Times New Roman"/>
                <w:sz w:val="19"/>
                <w:szCs w:val="19"/>
              </w:rPr>
            </w:pPr>
            <w:r>
              <w:rPr>
                <w:rFonts w:asciiTheme="minorBidi" w:hAnsiTheme="minorBidi" w:cs="Times New Roman"/>
                <w:sz w:val="19"/>
                <w:szCs w:val="19"/>
              </w:rPr>
              <w:lastRenderedPageBreak/>
              <w:t xml:space="preserve">2. Number of forest land maps at local level. </w:t>
            </w:r>
          </w:p>
        </w:tc>
        <w:tc>
          <w:tcPr>
            <w:tcW w:w="1182"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lastRenderedPageBreak/>
              <w:t>Source of data</w:t>
            </w:r>
            <w:r w:rsidRPr="00D03E32">
              <w:rPr>
                <w:rFonts w:asciiTheme="minorBidi" w:hAnsiTheme="minorBidi" w:cs="Times New Roman"/>
                <w:sz w:val="19"/>
                <w:szCs w:val="19"/>
              </w:rPr>
              <w:t>: Field studies.</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t>Method</w:t>
            </w:r>
            <w:r w:rsidRPr="00D03E32">
              <w:rPr>
                <w:rFonts w:asciiTheme="minorBidi" w:hAnsiTheme="minorBidi" w:cs="Times New Roman"/>
                <w:sz w:val="19"/>
                <w:szCs w:val="19"/>
              </w:rPr>
              <w:t>: Survey of forest department staff</w:t>
            </w:r>
          </w:p>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i/>
                <w:sz w:val="19"/>
                <w:szCs w:val="19"/>
              </w:rPr>
              <w:lastRenderedPageBreak/>
              <w:t>Periodicity</w:t>
            </w:r>
            <w:r w:rsidRPr="00D03E32">
              <w:rPr>
                <w:rFonts w:asciiTheme="minorBidi" w:hAnsiTheme="minorBidi" w:cs="Times New Roman"/>
                <w:sz w:val="19"/>
                <w:szCs w:val="19"/>
              </w:rPr>
              <w:t>: Once in three years</w:t>
            </w:r>
          </w:p>
        </w:tc>
        <w:tc>
          <w:tcPr>
            <w:tcW w:w="484" w:type="pct"/>
          </w:tcPr>
          <w:p w:rsidR="00AB07CB" w:rsidRPr="00D03E32" w:rsidRDefault="00AB07CB" w:rsidP="00475292">
            <w:pPr>
              <w:spacing w:after="0" w:line="240" w:lineRule="auto"/>
              <w:jc w:val="both"/>
              <w:rPr>
                <w:rFonts w:asciiTheme="minorBidi" w:hAnsiTheme="minorBidi" w:cs="Times New Roman"/>
                <w:sz w:val="19"/>
                <w:szCs w:val="19"/>
              </w:rPr>
            </w:pPr>
            <w:r w:rsidRPr="00D03E32">
              <w:rPr>
                <w:rFonts w:asciiTheme="minorBidi" w:hAnsiTheme="minorBidi" w:cs="Times New Roman"/>
                <w:sz w:val="19"/>
                <w:szCs w:val="19"/>
              </w:rPr>
              <w:lastRenderedPageBreak/>
              <w:t>PIU - BFRI</w:t>
            </w:r>
          </w:p>
        </w:tc>
      </w:tr>
    </w:tbl>
    <w:p w:rsidR="00E95923" w:rsidRDefault="00E95923" w:rsidP="00E95923">
      <w:pPr>
        <w:jc w:val="both"/>
        <w:rPr>
          <w:rFonts w:ascii="Times New Roman" w:hAnsi="Times New Roman" w:cs="Times New Roman"/>
        </w:rPr>
      </w:pPr>
    </w:p>
    <w:p w:rsidR="00E95923" w:rsidRPr="002D5629" w:rsidRDefault="00E95923" w:rsidP="002D5629">
      <w:pPr>
        <w:spacing w:after="160" w:line="259" w:lineRule="auto"/>
        <w:jc w:val="both"/>
        <w:rPr>
          <w:rFonts w:ascii="Times New Roman" w:hAnsi="Times New Roman" w:cs="Times New Roman"/>
          <w:b/>
        </w:rPr>
        <w:sectPr w:rsidR="00E95923" w:rsidRPr="002D5629" w:rsidSect="008E3176">
          <w:pgSz w:w="16838" w:h="11906" w:orient="landscape"/>
          <w:pgMar w:top="1440" w:right="1440" w:bottom="1440" w:left="1440" w:header="708" w:footer="708" w:gutter="0"/>
          <w:cols w:space="708"/>
          <w:docGrid w:linePitch="360"/>
        </w:sectPr>
      </w:pPr>
    </w:p>
    <w:p w:rsidR="00D05414" w:rsidRDefault="00577EE6" w:rsidP="00577EE6">
      <w:pPr>
        <w:spacing w:after="0" w:line="240" w:lineRule="auto"/>
        <w:jc w:val="both"/>
        <w:rPr>
          <w:rFonts w:ascii="Times New Roman" w:hAnsi="Times New Roman" w:cs="Times New Roman"/>
          <w:b/>
          <w:sz w:val="28"/>
        </w:rPr>
      </w:pPr>
      <w:r w:rsidRPr="00577EE6">
        <w:rPr>
          <w:rFonts w:ascii="Times New Roman" w:hAnsi="Times New Roman" w:cs="Times New Roman"/>
          <w:b/>
          <w:sz w:val="28"/>
        </w:rPr>
        <w:lastRenderedPageBreak/>
        <w:t>References</w:t>
      </w:r>
    </w:p>
    <w:p w:rsidR="00577EE6" w:rsidRDefault="00577EE6" w:rsidP="00577EE6">
      <w:pPr>
        <w:spacing w:after="0" w:line="240" w:lineRule="auto"/>
        <w:jc w:val="both"/>
        <w:rPr>
          <w:rFonts w:ascii="Times New Roman" w:hAnsi="Times New Roman" w:cs="Times New Roman"/>
        </w:rPr>
      </w:pPr>
    </w:p>
    <w:p w:rsid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F26896">
        <w:rPr>
          <w:rFonts w:ascii="Times New Roman" w:hAnsi="Times New Roman" w:cs="Times New Roman"/>
          <w:noProof/>
          <w:szCs w:val="24"/>
        </w:rPr>
        <w:t>Altrell, D., Saket, M., Lyckebäck, L., &amp; Piazza, M. (2007). National Forest and Tree Resources Assessment 2005-2007 Bangladesh.</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Ahmed, F.U., 1995, Homestead Agroforestry of Bangladesh, M.Sc. Thesis, Universsity of Wales, Bangor,UK</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Anon. 1994. Climate Change in Asia: Bangladesh Country Report, Regional Study on Global Environmental Issue. Asia Development Bank. 80pp.</w:t>
      </w:r>
    </w:p>
    <w:p w:rsidR="000751E0" w:rsidRDefault="000751E0"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hAnsi="Times New Roman" w:cs="Times New Roman"/>
          <w:noProof/>
          <w:szCs w:val="24"/>
        </w:rPr>
        <w:t>Aranyak Foundation Annual Report, 2015</w:t>
      </w:r>
    </w:p>
    <w:p w:rsidR="000504A4" w:rsidRDefault="000504A4"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hAnsi="Times New Roman" w:cs="Times New Roman"/>
          <w:noProof/>
          <w:szCs w:val="24"/>
        </w:rPr>
        <w:t>Aranyak Foundation Annual report, 2009</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BARC. 2012. Agricultural Research Vision 2030 and Beyond. National Agricultural Technology Project. Phase - I. Bangladesh Agricultural Research Council. Farmgate, Dhaka.</w:t>
      </w:r>
    </w:p>
    <w:p w:rsidR="00076BAE"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Bangladesh Environment , Forestry and Climate Change Country Investment Plan Second Draft. (2016).</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BCCRF. 2013. Forest as first line of defence against climate change. Bangladesh Climate Change Resilience Fund (from website).</w:t>
      </w:r>
    </w:p>
    <w:p w:rsidR="006F2AB9" w:rsidRP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 xml:space="preserve">BFIDC. 2013. Rubber Statistic. Bangladesh Forest Industries Development Corporation (from website). </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BFRI. 1999. Master Plan for 2000-2005, Bangladesh Forest Research Institute, Chittagong.</w:t>
      </w:r>
    </w:p>
    <w:p w:rsidR="006F2AB9" w:rsidRP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 xml:space="preserve">Choudhury, J.K. and Hossain, M.A.A. 2011. Bangldesh Forestry Outlook. Asia-Pacific Forestry Outlook Study II. Working Paper No. APFSOS II/WP/2011/33. 101pp. </w:t>
      </w:r>
    </w:p>
    <w:p w:rsidR="006F2AB9" w:rsidRPr="00F26896"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Coudhury, J.K. and Hossain, A. 2009. Asia Pacific Forestry Sector Outlook Studies, Bangladesh Country Report. Department of Forest, Government of Bangladesh.</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Department of Environment Ministry of Environment and Forests. (2012). Second National Communication of Bangladesh to the UNFCCC.</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FAO. (2015). Guide for country reporting for FRA 2015, 51.</w:t>
      </w:r>
    </w:p>
    <w:p w:rsid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 xml:space="preserve">FAO. (2016). </w:t>
      </w:r>
      <w:r w:rsidRPr="00F26896">
        <w:rPr>
          <w:rFonts w:ascii="Times New Roman" w:hAnsi="Times New Roman" w:cs="Times New Roman"/>
          <w:i/>
          <w:iCs/>
          <w:noProof/>
          <w:szCs w:val="24"/>
        </w:rPr>
        <w:t>State of the World ’ s Forests. Forests and agriculture: land-use challenges and opportunities</w:t>
      </w:r>
      <w:r w:rsidRPr="00F26896">
        <w:rPr>
          <w:rFonts w:ascii="Times New Roman" w:hAnsi="Times New Roman" w:cs="Times New Roman"/>
          <w:noProof/>
          <w:szCs w:val="24"/>
        </w:rPr>
        <w:t>. https://doi.org/10.1146/annurev-environ-102014-021358</w:t>
      </w:r>
    </w:p>
    <w:p w:rsidR="00516575" w:rsidRPr="00F26896" w:rsidRDefault="00516575"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hAnsi="Times New Roman" w:cs="Times New Roman"/>
          <w:noProof/>
          <w:szCs w:val="24"/>
        </w:rPr>
        <w:t xml:space="preserve">Forest and Biodiversity, </w:t>
      </w:r>
      <w:r w:rsidRPr="00516575">
        <w:rPr>
          <w:rFonts w:ascii="Times New Roman" w:hAnsi="Times New Roman" w:cs="Times New Roman"/>
          <w:noProof/>
          <w:szCs w:val="24"/>
        </w:rPr>
        <w:t>BANGLADESH DELTA PLAN 2100 FORMULATION PROJECT</w:t>
      </w:r>
      <w:r>
        <w:rPr>
          <w:rFonts w:ascii="Times New Roman" w:hAnsi="Times New Roman" w:cs="Times New Roman"/>
          <w:noProof/>
          <w:szCs w:val="24"/>
        </w:rPr>
        <w:t xml:space="preserve"> 2015</w:t>
      </w:r>
    </w:p>
    <w:p w:rsidR="00516575" w:rsidRPr="00516575" w:rsidRDefault="00516575"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516575">
        <w:rPr>
          <w:rFonts w:ascii="Times New Roman" w:hAnsi="Times New Roman" w:cs="Times New Roman"/>
          <w:noProof/>
          <w:szCs w:val="24"/>
        </w:rPr>
        <w:t>Forest Department 2010.Integrated Resources Management Plans for the Sundarbans (2010-2020), Vol. 1, Forest Department (FD), Ministry of Environment and Forest, Government of Bangladesh, Dhaka.</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General Economics Division (GED), Planning Commission, G. of the P. R. of B. (2015). Seventh Five Year Plan FY2016-FY2020: Accelerating Growth , Empowering Citizens, (October), 785. Retrieved from http://www.plancomm.gov.bd/7th-five-year-plan/</w:t>
      </w:r>
    </w:p>
    <w:p w:rsid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Government of Bangladesh. (2015). Intended Nationally Determined Contributions ( INDC ) Ministry of Environment and Forests ( MOEF ) Government of the People ’ s Republic of Bangladesh, 1–15.</w:t>
      </w:r>
    </w:p>
    <w:p w:rsidR="00413034" w:rsidRDefault="00413034"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hAnsi="Times New Roman" w:cs="Times New Roman"/>
          <w:noProof/>
          <w:szCs w:val="24"/>
        </w:rPr>
        <w:t>Global Forests Resource Assessment, COuntry Report 2015</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 xml:space="preserve">Hassan, M.M. 2001. The declining forest and causes of deforestation in Bangladesh. </w:t>
      </w:r>
      <w:r w:rsidRPr="006F2AB9">
        <w:rPr>
          <w:rFonts w:ascii="Times New Roman" w:hAnsi="Times New Roman" w:cs="Times New Roman"/>
          <w:i/>
          <w:iCs/>
          <w:noProof/>
          <w:szCs w:val="24"/>
        </w:rPr>
        <w:t>The Bangladesh Observer</w:t>
      </w:r>
      <w:r w:rsidRPr="006F2AB9">
        <w:rPr>
          <w:rFonts w:ascii="Times New Roman" w:hAnsi="Times New Roman" w:cs="Times New Roman"/>
          <w:noProof/>
          <w:szCs w:val="24"/>
        </w:rPr>
        <w:t>. 6 May.</w:t>
      </w:r>
    </w:p>
    <w:p w:rsidR="006F2AB9" w:rsidRP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 xml:space="preserve">Hossain, M.K. and Haque,A.T.M.R. 2013. </w:t>
      </w:r>
      <w:r w:rsidRPr="006F2AB9">
        <w:rPr>
          <w:rFonts w:ascii="Times New Roman" w:hAnsi="Times New Roman" w:cs="Times New Roman"/>
          <w:i/>
          <w:iCs/>
          <w:noProof/>
          <w:szCs w:val="24"/>
        </w:rPr>
        <w:t xml:space="preserve">Eucalyptus Dilemma in Bangladesh. </w:t>
      </w:r>
      <w:r w:rsidRPr="006F2AB9">
        <w:rPr>
          <w:rFonts w:ascii="Times New Roman" w:hAnsi="Times New Roman" w:cs="Times New Roman"/>
          <w:noProof/>
          <w:szCs w:val="24"/>
        </w:rPr>
        <w:t xml:space="preserve">IFES, University of Chittagong. </w:t>
      </w:r>
    </w:p>
    <w:p w:rsidR="006F2AB9"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t>Hussain, M.K. 2014. Vanishing forest genetic resources of Bangladesh and the strategy of their conservation. Arannayk, Dhaka</w:t>
      </w:r>
    </w:p>
    <w:p w:rsidR="006F2AB9" w:rsidRPr="00F26896" w:rsidRDefault="006F2AB9"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6F2AB9">
        <w:rPr>
          <w:rFonts w:ascii="Times New Roman" w:hAnsi="Times New Roman" w:cs="Times New Roman"/>
          <w:noProof/>
          <w:szCs w:val="24"/>
        </w:rPr>
        <w:lastRenderedPageBreak/>
        <w:t xml:space="preserve">Imran, M. 2011. Honey of Sundarbans. </w:t>
      </w:r>
      <w:r w:rsidRPr="006F2AB9">
        <w:rPr>
          <w:rFonts w:ascii="Times New Roman" w:hAnsi="Times New Roman" w:cs="Times New Roman"/>
          <w:i/>
          <w:iCs/>
          <w:noProof/>
          <w:szCs w:val="24"/>
        </w:rPr>
        <w:t xml:space="preserve">Look Bangladesh. </w:t>
      </w:r>
      <w:r w:rsidRPr="006F2AB9">
        <w:rPr>
          <w:rFonts w:ascii="Times New Roman" w:hAnsi="Times New Roman" w:cs="Times New Roman"/>
          <w:noProof/>
          <w:szCs w:val="24"/>
        </w:rPr>
        <w:t>16 July, 2011</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MoEF. (2009). Bangladesh Climate Change Strategy and Action Plan 2009, 76. Retrieved from http://cmsdata.iucn.org/downloads/bangladesh_climate_change_strategy_and_action_plan_2009.pdf</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 xml:space="preserve">Nations, U. (2000). </w:t>
      </w:r>
      <w:r w:rsidRPr="00F26896">
        <w:rPr>
          <w:rFonts w:ascii="Times New Roman" w:hAnsi="Times New Roman" w:cs="Times New Roman"/>
          <w:i/>
          <w:iCs/>
          <w:noProof/>
          <w:szCs w:val="24"/>
        </w:rPr>
        <w:t>Forest Resource Assessment Report, 2000</w:t>
      </w:r>
      <w:r w:rsidRPr="00F26896">
        <w:rPr>
          <w:rFonts w:ascii="Times New Roman" w:hAnsi="Times New Roman" w:cs="Times New Roman"/>
          <w:noProof/>
          <w:szCs w:val="24"/>
        </w:rPr>
        <w:t>.</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 xml:space="preserve">Rahman, L. M. (2016). </w:t>
      </w:r>
      <w:r w:rsidRPr="00F26896">
        <w:rPr>
          <w:rFonts w:ascii="Times New Roman" w:hAnsi="Times New Roman" w:cs="Times New Roman"/>
          <w:i/>
          <w:iCs/>
          <w:noProof/>
          <w:szCs w:val="24"/>
        </w:rPr>
        <w:t>Bangladesh National Conservation Startegy Forest Resources</w:t>
      </w:r>
      <w:r w:rsidRPr="00F26896">
        <w:rPr>
          <w:rFonts w:ascii="Times New Roman" w:hAnsi="Times New Roman" w:cs="Times New Roman"/>
          <w:noProof/>
          <w:szCs w:val="24"/>
        </w:rPr>
        <w:t>. https://doi.org/2016</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Reach, G., &amp; Engagement, D. (2014). Water resources institute 2015 annual report.</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Redd, U.-, Redd, U.-, &amp; Redd, U.-. (n.d.). The UN-REDD Programme UN- REDD.</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 xml:space="preserve">Reddy, C. S., Pasha, S. V., Jha, C. S., Diwakar, P. G., &amp; Dadhwal, V. K. (2016). Development of national database on long-term deforestation (1930-2014) in Bangladesh. </w:t>
      </w:r>
      <w:r w:rsidRPr="00F26896">
        <w:rPr>
          <w:rFonts w:ascii="Times New Roman" w:hAnsi="Times New Roman" w:cs="Times New Roman"/>
          <w:i/>
          <w:iCs/>
          <w:noProof/>
          <w:szCs w:val="24"/>
        </w:rPr>
        <w:t>Global and Planetary Change</w:t>
      </w:r>
      <w:r w:rsidRPr="00F26896">
        <w:rPr>
          <w:rFonts w:ascii="Times New Roman" w:hAnsi="Times New Roman" w:cs="Times New Roman"/>
          <w:noProof/>
          <w:szCs w:val="24"/>
        </w:rPr>
        <w:t xml:space="preserve">, </w:t>
      </w:r>
      <w:r w:rsidRPr="00F26896">
        <w:rPr>
          <w:rFonts w:ascii="Times New Roman" w:hAnsi="Times New Roman" w:cs="Times New Roman"/>
          <w:i/>
          <w:iCs/>
          <w:noProof/>
          <w:szCs w:val="24"/>
        </w:rPr>
        <w:t>139</w:t>
      </w:r>
      <w:r w:rsidRPr="00F26896">
        <w:rPr>
          <w:rFonts w:ascii="Times New Roman" w:hAnsi="Times New Roman" w:cs="Times New Roman"/>
          <w:noProof/>
          <w:szCs w:val="24"/>
        </w:rPr>
        <w:t>(February), 173–182. https://doi.org/10.1016/j.gloplacha.2016.02.003</w:t>
      </w:r>
    </w:p>
    <w:p w:rsid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Sivaram, M., Sandeep, S., &amp; Matieu, H. (2016). nf { k . k , f â€</w:t>
      </w:r>
      <w:r w:rsidRPr="00F26896">
        <w:rPr>
          <w:rFonts w:ascii="Times New Roman" w:hAnsi="Times New Roman" w:cs="Times New Roman"/>
          <w:noProof/>
          <w:szCs w:val="24"/>
          <w:vertAlign w:val="superscript"/>
        </w:rPr>
        <w:t>TM</w:t>
      </w:r>
      <w:r w:rsidRPr="00F26896">
        <w:rPr>
          <w:rFonts w:ascii="Times New Roman" w:hAnsi="Times New Roman" w:cs="Times New Roman"/>
          <w:noProof/>
          <w:szCs w:val="24"/>
        </w:rPr>
        <w:t xml:space="preserve"> k ; k esa ou tSoek = kk vkSj dkcZu LVkWd ewY ; kadu dk Lrj , e- flokjke ] , l- lanhi vkSj , p- efB ; w lkjka â€</w:t>
      </w:r>
      <w:r w:rsidRPr="00F26896">
        <w:rPr>
          <w:rFonts w:ascii="Times New Roman" w:hAnsi="Times New Roman" w:cs="Times New Roman"/>
          <w:noProof/>
          <w:szCs w:val="24"/>
          <w:vertAlign w:val="superscript"/>
        </w:rPr>
        <w:t>TM</w:t>
      </w:r>
      <w:r w:rsidRPr="00F26896">
        <w:rPr>
          <w:rFonts w:ascii="Times New Roman" w:hAnsi="Times New Roman" w:cs="Times New Roman"/>
          <w:noProof/>
          <w:szCs w:val="24"/>
        </w:rPr>
        <w:t xml:space="preserve"> k bl â€</w:t>
      </w:r>
      <w:r w:rsidRPr="00F26896">
        <w:rPr>
          <w:rFonts w:ascii="Times New Roman" w:hAnsi="Times New Roman" w:cs="Times New Roman"/>
          <w:noProof/>
          <w:szCs w:val="24"/>
          <w:vertAlign w:val="superscript"/>
        </w:rPr>
        <w:t>TM</w:t>
      </w:r>
      <w:r w:rsidRPr="00F26896">
        <w:rPr>
          <w:rFonts w:ascii="Times New Roman" w:hAnsi="Times New Roman" w:cs="Times New Roman"/>
          <w:noProof/>
          <w:szCs w:val="24"/>
        </w:rPr>
        <w:t xml:space="preserve"> kks / i = k esa , iQ- , -vks- } kjk izdkf â€</w:t>
      </w:r>
      <w:r w:rsidRPr="00F26896">
        <w:rPr>
          <w:rFonts w:ascii="Times New Roman" w:hAnsi="Times New Roman" w:cs="Times New Roman"/>
          <w:noProof/>
          <w:szCs w:val="24"/>
          <w:vertAlign w:val="superscript"/>
        </w:rPr>
        <w:t>TM</w:t>
      </w:r>
      <w:r w:rsidRPr="00F26896">
        <w:rPr>
          <w:rFonts w:ascii="Times New Roman" w:hAnsi="Times New Roman" w:cs="Times New Roman"/>
          <w:noProof/>
          <w:szCs w:val="24"/>
        </w:rPr>
        <w:t xml:space="preserve"> kr ou lalk / u ewY ; kadu &amp; 2010 dh fjiksVZ ds vk / kj ij nf { k . k , f â€</w:t>
      </w:r>
      <w:r w:rsidRPr="00F26896">
        <w:rPr>
          <w:rFonts w:ascii="Times New Roman" w:hAnsi="Times New Roman" w:cs="Times New Roman"/>
          <w:noProof/>
          <w:szCs w:val="24"/>
          <w:vertAlign w:val="superscript"/>
        </w:rPr>
        <w:t>TM</w:t>
      </w:r>
      <w:r w:rsidRPr="00F26896">
        <w:rPr>
          <w:rFonts w:ascii="Times New Roman" w:hAnsi="Times New Roman" w:cs="Times New Roman"/>
          <w:noProof/>
          <w:szCs w:val="24"/>
        </w:rPr>
        <w:t xml:space="preserve"> k, </w:t>
      </w:r>
      <w:r w:rsidRPr="00F26896">
        <w:rPr>
          <w:rFonts w:ascii="Times New Roman" w:hAnsi="Times New Roman" w:cs="Times New Roman"/>
          <w:i/>
          <w:iCs/>
          <w:noProof/>
          <w:szCs w:val="24"/>
        </w:rPr>
        <w:t>142</w:t>
      </w:r>
      <w:r w:rsidRPr="00F26896">
        <w:rPr>
          <w:rFonts w:ascii="Times New Roman" w:hAnsi="Times New Roman" w:cs="Times New Roman"/>
          <w:noProof/>
          <w:szCs w:val="24"/>
        </w:rPr>
        <w:t>(19), 81–85.</w:t>
      </w:r>
    </w:p>
    <w:p w:rsidR="00516575" w:rsidRPr="00516575" w:rsidRDefault="00516575"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516575">
        <w:rPr>
          <w:rFonts w:ascii="Times New Roman" w:hAnsi="Times New Roman" w:cs="Times New Roman"/>
          <w:noProof/>
          <w:szCs w:val="24"/>
        </w:rPr>
        <w:t xml:space="preserve">Uddin S.M., Shah, M.A.R., Khanom, S.,Karimon Nesha,  K.2013. Climate change impacts on the Sundarbans mangrove ecosystem services and dependent livelihoods in Bangladesh </w:t>
      </w:r>
    </w:p>
    <w:p w:rsid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szCs w:val="24"/>
        </w:rPr>
      </w:pPr>
      <w:r w:rsidRPr="00F26896">
        <w:rPr>
          <w:rFonts w:ascii="Times New Roman" w:hAnsi="Times New Roman" w:cs="Times New Roman"/>
          <w:noProof/>
          <w:szCs w:val="24"/>
        </w:rPr>
        <w:t xml:space="preserve">World, T. (n.d.). </w:t>
      </w:r>
      <w:r w:rsidRPr="00F26896">
        <w:rPr>
          <w:rFonts w:ascii="Times New Roman" w:hAnsi="Times New Roman" w:cs="Times New Roman"/>
          <w:i/>
          <w:iCs/>
          <w:noProof/>
          <w:szCs w:val="24"/>
        </w:rPr>
        <w:t>lUCN</w:t>
      </w:r>
      <w:r w:rsidRPr="00F26896">
        <w:rPr>
          <w:rFonts w:ascii="Times New Roman" w:hAnsi="Times New Roman" w:cs="Times New Roman"/>
          <w:noProof/>
          <w:szCs w:val="24"/>
        </w:rPr>
        <w:t>.</w:t>
      </w:r>
    </w:p>
    <w:p w:rsidR="00F26896" w:rsidRPr="00F26896" w:rsidRDefault="00F26896" w:rsidP="006F2AB9">
      <w:pPr>
        <w:widowControl w:val="0"/>
        <w:autoSpaceDE w:val="0"/>
        <w:autoSpaceDN w:val="0"/>
        <w:adjustRightInd w:val="0"/>
        <w:spacing w:after="0" w:line="360" w:lineRule="auto"/>
        <w:ind w:left="480" w:hanging="480"/>
        <w:rPr>
          <w:rFonts w:ascii="Times New Roman" w:hAnsi="Times New Roman" w:cs="Times New Roman"/>
          <w:noProof/>
        </w:rPr>
      </w:pPr>
    </w:p>
    <w:p w:rsidR="00577EE6" w:rsidRPr="00577EE6" w:rsidRDefault="00F26896" w:rsidP="006F2AB9">
      <w:pPr>
        <w:spacing w:after="0" w:line="360" w:lineRule="auto"/>
        <w:jc w:val="both"/>
        <w:rPr>
          <w:rFonts w:ascii="Times New Roman" w:hAnsi="Times New Roman" w:cs="Times New Roman"/>
        </w:rPr>
      </w:pPr>
      <w:r>
        <w:rPr>
          <w:rFonts w:ascii="Times New Roman" w:hAnsi="Times New Roman" w:cs="Times New Roman"/>
        </w:rPr>
        <w:fldChar w:fldCharType="end"/>
      </w:r>
    </w:p>
    <w:sectPr w:rsidR="00577EE6" w:rsidRPr="00577EE6" w:rsidSect="008E3176">
      <w:pgSz w:w="11906" w:h="17338"/>
      <w:pgMar w:top="1159" w:right="1048" w:bottom="658" w:left="113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084" w:rsidRDefault="00E61084" w:rsidP="00762996">
      <w:pPr>
        <w:spacing w:after="0" w:line="240" w:lineRule="auto"/>
      </w:pPr>
      <w:r>
        <w:separator/>
      </w:r>
    </w:p>
  </w:endnote>
  <w:endnote w:type="continuationSeparator" w:id="1">
    <w:p w:rsidR="00E61084" w:rsidRDefault="00E61084" w:rsidP="00762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pple Chancery">
    <w:altName w:val="Arial"/>
    <w:charset w:val="00"/>
    <w:family w:val="script"/>
    <w:pitch w:val="variable"/>
    <w:sig w:usb0="80000067" w:usb1="00000003" w:usb2="00000000" w:usb3="00000000" w:csb0="000001F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8E31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3A91" w:rsidRDefault="00843A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8E31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2AB9">
      <w:rPr>
        <w:rStyle w:val="PageNumber"/>
        <w:noProof/>
      </w:rPr>
      <w:t>3</w:t>
    </w:r>
    <w:r>
      <w:rPr>
        <w:rStyle w:val="PageNumber"/>
      </w:rPr>
      <w:fldChar w:fldCharType="end"/>
    </w:r>
  </w:p>
  <w:p w:rsidR="00843A91" w:rsidRDefault="00843A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CE010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3A91" w:rsidRDefault="00843A9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CE010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2AB9">
      <w:rPr>
        <w:rStyle w:val="PageNumber"/>
        <w:noProof/>
      </w:rPr>
      <w:t>59</w:t>
    </w:r>
    <w:r>
      <w:rPr>
        <w:rStyle w:val="PageNumber"/>
      </w:rPr>
      <w:fldChar w:fldCharType="end"/>
    </w:r>
  </w:p>
  <w:p w:rsidR="00843A91" w:rsidRDefault="00843A9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921A2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3A91" w:rsidRDefault="00843A9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921A2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2AB9">
      <w:rPr>
        <w:rStyle w:val="PageNumber"/>
        <w:noProof/>
      </w:rPr>
      <w:t>114</w:t>
    </w:r>
    <w:r>
      <w:rPr>
        <w:rStyle w:val="PageNumber"/>
      </w:rPr>
      <w:fldChar w:fldCharType="end"/>
    </w:r>
  </w:p>
  <w:p w:rsidR="00843A91" w:rsidRDefault="00843A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084" w:rsidRDefault="00E61084" w:rsidP="00762996">
      <w:pPr>
        <w:spacing w:after="0" w:line="240" w:lineRule="auto"/>
      </w:pPr>
      <w:r>
        <w:separator/>
      </w:r>
    </w:p>
  </w:footnote>
  <w:footnote w:type="continuationSeparator" w:id="1">
    <w:p w:rsidR="00E61084" w:rsidRDefault="00E61084" w:rsidP="007629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pPr>
      <w:pStyle w:val="Header"/>
    </w:pPr>
    <w:r>
      <w:tab/>
    </w:r>
    <w:r>
      <w:tab/>
    </w:r>
    <w:r w:rsidRPr="002A37AA">
      <w:rPr>
        <w:sz w:val="36"/>
      </w:rPr>
      <w:t>DRAFT</w:t>
    </w:r>
  </w:p>
  <w:p w:rsidR="00843A91" w:rsidRDefault="00843A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91" w:rsidRDefault="00843A91" w:rsidP="002A37AA">
    <w:pPr>
      <w:pStyle w:val="Header"/>
      <w:jc w:val="both"/>
    </w:pPr>
    <w:r>
      <w:tab/>
    </w:r>
    <w:r>
      <w:tab/>
    </w:r>
    <w:r w:rsidRPr="002A37AA">
      <w:rPr>
        <w:sz w:val="36"/>
      </w:rPr>
      <w:t>DRAFT</w:t>
    </w:r>
  </w:p>
  <w:p w:rsidR="00843A91" w:rsidRDefault="00843A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56C"/>
    <w:multiLevelType w:val="hybridMultilevel"/>
    <w:tmpl w:val="5A4EF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8E3C00"/>
    <w:multiLevelType w:val="hybridMultilevel"/>
    <w:tmpl w:val="03F06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4E5741F"/>
    <w:multiLevelType w:val="hybridMultilevel"/>
    <w:tmpl w:val="0FE4E0EE"/>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3">
    <w:nsid w:val="05D610C1"/>
    <w:multiLevelType w:val="hybridMultilevel"/>
    <w:tmpl w:val="E2A2FC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16000"/>
    <w:multiLevelType w:val="hybridMultilevel"/>
    <w:tmpl w:val="D3281C3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08CA5393"/>
    <w:multiLevelType w:val="hybridMultilevel"/>
    <w:tmpl w:val="0884E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8D75634"/>
    <w:multiLevelType w:val="hybridMultilevel"/>
    <w:tmpl w:val="9EDE496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C5AC5"/>
    <w:multiLevelType w:val="hybridMultilevel"/>
    <w:tmpl w:val="F828AE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8">
    <w:nsid w:val="0E5F7336"/>
    <w:multiLevelType w:val="multilevel"/>
    <w:tmpl w:val="62E8E5F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CD3607"/>
    <w:multiLevelType w:val="hybridMultilevel"/>
    <w:tmpl w:val="49D62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15D4F05"/>
    <w:multiLevelType w:val="hybridMultilevel"/>
    <w:tmpl w:val="8EF8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8266FE"/>
    <w:multiLevelType w:val="hybridMultilevel"/>
    <w:tmpl w:val="D806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AB12E6"/>
    <w:multiLevelType w:val="multilevel"/>
    <w:tmpl w:val="6EBEF8F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4F538DA"/>
    <w:multiLevelType w:val="multilevel"/>
    <w:tmpl w:val="64BA899E"/>
    <w:lvl w:ilvl="0">
      <w:start w:val="2"/>
      <w:numFmt w:val="decimal"/>
      <w:lvlText w:val="%1"/>
      <w:lvlJc w:val="left"/>
      <w:pPr>
        <w:ind w:left="500" w:hanging="500"/>
      </w:pPr>
      <w:rPr>
        <w:rFonts w:hint="default"/>
      </w:rPr>
    </w:lvl>
    <w:lvl w:ilvl="1">
      <w:start w:val="1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5062EE4"/>
    <w:multiLevelType w:val="hybridMultilevel"/>
    <w:tmpl w:val="1954ED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80E1967"/>
    <w:multiLevelType w:val="multilevel"/>
    <w:tmpl w:val="73585B1C"/>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nsid w:val="1927201F"/>
    <w:multiLevelType w:val="hybridMultilevel"/>
    <w:tmpl w:val="E59AFA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19B72FE0"/>
    <w:multiLevelType w:val="hybridMultilevel"/>
    <w:tmpl w:val="C246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C05D7A"/>
    <w:multiLevelType w:val="hybridMultilevel"/>
    <w:tmpl w:val="944A41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1B2C1C8E"/>
    <w:multiLevelType w:val="multilevel"/>
    <w:tmpl w:val="8E1C3FE4"/>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1C4838F0"/>
    <w:multiLevelType w:val="hybridMultilevel"/>
    <w:tmpl w:val="FA0C4AEE"/>
    <w:lvl w:ilvl="0" w:tplc="86224DCE">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43" w:hanging="360"/>
      </w:pPr>
      <w:rPr>
        <w:rFonts w:ascii="Courier New" w:hAnsi="Courier New" w:cs="Courier New" w:hint="default"/>
      </w:rPr>
    </w:lvl>
    <w:lvl w:ilvl="2" w:tplc="10090005" w:tentative="1">
      <w:start w:val="1"/>
      <w:numFmt w:val="bullet"/>
      <w:lvlText w:val=""/>
      <w:lvlJc w:val="left"/>
      <w:pPr>
        <w:ind w:left="1763" w:hanging="360"/>
      </w:pPr>
      <w:rPr>
        <w:rFonts w:ascii="Wingdings" w:hAnsi="Wingdings" w:hint="default"/>
      </w:rPr>
    </w:lvl>
    <w:lvl w:ilvl="3" w:tplc="10090001" w:tentative="1">
      <w:start w:val="1"/>
      <w:numFmt w:val="bullet"/>
      <w:lvlText w:val=""/>
      <w:lvlJc w:val="left"/>
      <w:pPr>
        <w:ind w:left="2483" w:hanging="360"/>
      </w:pPr>
      <w:rPr>
        <w:rFonts w:ascii="Symbol" w:hAnsi="Symbol" w:hint="default"/>
      </w:rPr>
    </w:lvl>
    <w:lvl w:ilvl="4" w:tplc="10090003" w:tentative="1">
      <w:start w:val="1"/>
      <w:numFmt w:val="bullet"/>
      <w:lvlText w:val="o"/>
      <w:lvlJc w:val="left"/>
      <w:pPr>
        <w:ind w:left="3203" w:hanging="360"/>
      </w:pPr>
      <w:rPr>
        <w:rFonts w:ascii="Courier New" w:hAnsi="Courier New" w:cs="Courier New" w:hint="default"/>
      </w:rPr>
    </w:lvl>
    <w:lvl w:ilvl="5" w:tplc="10090005" w:tentative="1">
      <w:start w:val="1"/>
      <w:numFmt w:val="bullet"/>
      <w:lvlText w:val=""/>
      <w:lvlJc w:val="left"/>
      <w:pPr>
        <w:ind w:left="3923" w:hanging="360"/>
      </w:pPr>
      <w:rPr>
        <w:rFonts w:ascii="Wingdings" w:hAnsi="Wingdings" w:hint="default"/>
      </w:rPr>
    </w:lvl>
    <w:lvl w:ilvl="6" w:tplc="10090001" w:tentative="1">
      <w:start w:val="1"/>
      <w:numFmt w:val="bullet"/>
      <w:lvlText w:val=""/>
      <w:lvlJc w:val="left"/>
      <w:pPr>
        <w:ind w:left="4643" w:hanging="360"/>
      </w:pPr>
      <w:rPr>
        <w:rFonts w:ascii="Symbol" w:hAnsi="Symbol" w:hint="default"/>
      </w:rPr>
    </w:lvl>
    <w:lvl w:ilvl="7" w:tplc="10090003" w:tentative="1">
      <w:start w:val="1"/>
      <w:numFmt w:val="bullet"/>
      <w:lvlText w:val="o"/>
      <w:lvlJc w:val="left"/>
      <w:pPr>
        <w:ind w:left="5363" w:hanging="360"/>
      </w:pPr>
      <w:rPr>
        <w:rFonts w:ascii="Courier New" w:hAnsi="Courier New" w:cs="Courier New" w:hint="default"/>
      </w:rPr>
    </w:lvl>
    <w:lvl w:ilvl="8" w:tplc="10090005" w:tentative="1">
      <w:start w:val="1"/>
      <w:numFmt w:val="bullet"/>
      <w:lvlText w:val=""/>
      <w:lvlJc w:val="left"/>
      <w:pPr>
        <w:ind w:left="6083" w:hanging="360"/>
      </w:pPr>
      <w:rPr>
        <w:rFonts w:ascii="Wingdings" w:hAnsi="Wingdings" w:hint="default"/>
      </w:rPr>
    </w:lvl>
  </w:abstractNum>
  <w:abstractNum w:abstractNumId="21">
    <w:nsid w:val="209E0300"/>
    <w:multiLevelType w:val="hybridMultilevel"/>
    <w:tmpl w:val="4B44D09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2107476D"/>
    <w:multiLevelType w:val="hybridMultilevel"/>
    <w:tmpl w:val="E96C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B14C2D"/>
    <w:multiLevelType w:val="hybridMultilevel"/>
    <w:tmpl w:val="A8B6F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2125261"/>
    <w:multiLevelType w:val="hybridMultilevel"/>
    <w:tmpl w:val="434C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8403BD"/>
    <w:multiLevelType w:val="hybridMultilevel"/>
    <w:tmpl w:val="3AAC4FDA"/>
    <w:lvl w:ilvl="0" w:tplc="660C644C">
      <w:start w:val="2"/>
      <w:numFmt w:val="bullet"/>
      <w:lvlText w:val="-"/>
      <w:lvlJc w:val="left"/>
      <w:pPr>
        <w:ind w:left="360" w:hanging="360"/>
      </w:pPr>
      <w:rPr>
        <w:rFonts w:ascii="Times New Roman" w:eastAsiaTheme="minorHAnsi"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24A46D4C"/>
    <w:multiLevelType w:val="hybridMultilevel"/>
    <w:tmpl w:val="73E6B99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835EBF"/>
    <w:multiLevelType w:val="hybridMultilevel"/>
    <w:tmpl w:val="25F48A62"/>
    <w:lvl w:ilvl="0" w:tplc="32A41F4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885511"/>
    <w:multiLevelType w:val="hybridMultilevel"/>
    <w:tmpl w:val="88A24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F1506E"/>
    <w:multiLevelType w:val="hybridMultilevel"/>
    <w:tmpl w:val="890E57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B4B1CA9"/>
    <w:multiLevelType w:val="hybridMultilevel"/>
    <w:tmpl w:val="EECA5BE4"/>
    <w:lvl w:ilvl="0" w:tplc="86224DCE">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43" w:hanging="360"/>
      </w:pPr>
      <w:rPr>
        <w:rFonts w:ascii="Courier New" w:hAnsi="Courier New" w:cs="Courier New" w:hint="default"/>
      </w:rPr>
    </w:lvl>
    <w:lvl w:ilvl="2" w:tplc="10090005" w:tentative="1">
      <w:start w:val="1"/>
      <w:numFmt w:val="bullet"/>
      <w:lvlText w:val=""/>
      <w:lvlJc w:val="left"/>
      <w:pPr>
        <w:ind w:left="1763" w:hanging="360"/>
      </w:pPr>
      <w:rPr>
        <w:rFonts w:ascii="Wingdings" w:hAnsi="Wingdings" w:hint="default"/>
      </w:rPr>
    </w:lvl>
    <w:lvl w:ilvl="3" w:tplc="10090001" w:tentative="1">
      <w:start w:val="1"/>
      <w:numFmt w:val="bullet"/>
      <w:lvlText w:val=""/>
      <w:lvlJc w:val="left"/>
      <w:pPr>
        <w:ind w:left="2483" w:hanging="360"/>
      </w:pPr>
      <w:rPr>
        <w:rFonts w:ascii="Symbol" w:hAnsi="Symbol" w:hint="default"/>
      </w:rPr>
    </w:lvl>
    <w:lvl w:ilvl="4" w:tplc="10090003" w:tentative="1">
      <w:start w:val="1"/>
      <w:numFmt w:val="bullet"/>
      <w:lvlText w:val="o"/>
      <w:lvlJc w:val="left"/>
      <w:pPr>
        <w:ind w:left="3203" w:hanging="360"/>
      </w:pPr>
      <w:rPr>
        <w:rFonts w:ascii="Courier New" w:hAnsi="Courier New" w:cs="Courier New" w:hint="default"/>
      </w:rPr>
    </w:lvl>
    <w:lvl w:ilvl="5" w:tplc="10090005" w:tentative="1">
      <w:start w:val="1"/>
      <w:numFmt w:val="bullet"/>
      <w:lvlText w:val=""/>
      <w:lvlJc w:val="left"/>
      <w:pPr>
        <w:ind w:left="3923" w:hanging="360"/>
      </w:pPr>
      <w:rPr>
        <w:rFonts w:ascii="Wingdings" w:hAnsi="Wingdings" w:hint="default"/>
      </w:rPr>
    </w:lvl>
    <w:lvl w:ilvl="6" w:tplc="10090001" w:tentative="1">
      <w:start w:val="1"/>
      <w:numFmt w:val="bullet"/>
      <w:lvlText w:val=""/>
      <w:lvlJc w:val="left"/>
      <w:pPr>
        <w:ind w:left="4643" w:hanging="360"/>
      </w:pPr>
      <w:rPr>
        <w:rFonts w:ascii="Symbol" w:hAnsi="Symbol" w:hint="default"/>
      </w:rPr>
    </w:lvl>
    <w:lvl w:ilvl="7" w:tplc="10090003" w:tentative="1">
      <w:start w:val="1"/>
      <w:numFmt w:val="bullet"/>
      <w:lvlText w:val="o"/>
      <w:lvlJc w:val="left"/>
      <w:pPr>
        <w:ind w:left="5363" w:hanging="360"/>
      </w:pPr>
      <w:rPr>
        <w:rFonts w:ascii="Courier New" w:hAnsi="Courier New" w:cs="Courier New" w:hint="default"/>
      </w:rPr>
    </w:lvl>
    <w:lvl w:ilvl="8" w:tplc="10090005" w:tentative="1">
      <w:start w:val="1"/>
      <w:numFmt w:val="bullet"/>
      <w:lvlText w:val=""/>
      <w:lvlJc w:val="left"/>
      <w:pPr>
        <w:ind w:left="6083" w:hanging="360"/>
      </w:pPr>
      <w:rPr>
        <w:rFonts w:ascii="Wingdings" w:hAnsi="Wingdings" w:hint="default"/>
      </w:rPr>
    </w:lvl>
  </w:abstractNum>
  <w:abstractNum w:abstractNumId="31">
    <w:nsid w:val="2DB52AE9"/>
    <w:multiLevelType w:val="hybridMultilevel"/>
    <w:tmpl w:val="C35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7E3489"/>
    <w:multiLevelType w:val="hybridMultilevel"/>
    <w:tmpl w:val="677692D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38DC07EE"/>
    <w:multiLevelType w:val="hybridMultilevel"/>
    <w:tmpl w:val="C2249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9650592"/>
    <w:multiLevelType w:val="hybridMultilevel"/>
    <w:tmpl w:val="A18A9C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A917B88"/>
    <w:multiLevelType w:val="hybridMultilevel"/>
    <w:tmpl w:val="FDCC435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2027D4E"/>
    <w:multiLevelType w:val="multilevel"/>
    <w:tmpl w:val="E138E2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3960CC5"/>
    <w:multiLevelType w:val="multilevel"/>
    <w:tmpl w:val="FEBCF932"/>
    <w:lvl w:ilvl="0">
      <w:start w:val="1"/>
      <w:numFmt w:val="decimal"/>
      <w:lvlText w:val="%1."/>
      <w:lvlJc w:val="left"/>
      <w:pPr>
        <w:ind w:left="360" w:hanging="360"/>
      </w:pPr>
      <w:rPr>
        <w:rFonts w:hint="default"/>
        <w:sz w:val="16"/>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45824A78"/>
    <w:multiLevelType w:val="hybridMultilevel"/>
    <w:tmpl w:val="4E0E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9619C9"/>
    <w:multiLevelType w:val="multilevel"/>
    <w:tmpl w:val="D6AE8F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8C023CB"/>
    <w:multiLevelType w:val="hybridMultilevel"/>
    <w:tmpl w:val="B418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614448"/>
    <w:multiLevelType w:val="hybridMultilevel"/>
    <w:tmpl w:val="8708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6D5C74"/>
    <w:multiLevelType w:val="hybridMultilevel"/>
    <w:tmpl w:val="20A82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4C017A50"/>
    <w:multiLevelType w:val="multilevel"/>
    <w:tmpl w:val="E390AE0A"/>
    <w:lvl w:ilvl="0">
      <w:start w:val="4"/>
      <w:numFmt w:val="decimal"/>
      <w:lvlText w:val="%1"/>
      <w:lvlJc w:val="left"/>
      <w:pPr>
        <w:ind w:left="840" w:hanging="360"/>
      </w:pPr>
      <w:rPr>
        <w:rFonts w:hint="default"/>
        <w:b/>
        <w:sz w:val="28"/>
      </w:rPr>
    </w:lvl>
    <w:lvl w:ilvl="1">
      <w:start w:val="1"/>
      <w:numFmt w:val="decimal"/>
      <w:isLgl/>
      <w:lvlText w:val="%1.%2"/>
      <w:lvlJc w:val="left"/>
      <w:pPr>
        <w:ind w:left="1027" w:hanging="360"/>
      </w:pPr>
      <w:rPr>
        <w:rFonts w:hint="default"/>
        <w:b/>
      </w:rPr>
    </w:lvl>
    <w:lvl w:ilvl="2">
      <w:start w:val="1"/>
      <w:numFmt w:val="decimal"/>
      <w:isLgl/>
      <w:lvlText w:val="%1.%2.%3"/>
      <w:lvlJc w:val="left"/>
      <w:pPr>
        <w:ind w:left="1574" w:hanging="720"/>
      </w:pPr>
      <w:rPr>
        <w:rFonts w:hint="default"/>
      </w:rPr>
    </w:lvl>
    <w:lvl w:ilvl="3">
      <w:start w:val="1"/>
      <w:numFmt w:val="decimal"/>
      <w:isLgl/>
      <w:lvlText w:val="%1.%2.%3.%4"/>
      <w:lvlJc w:val="left"/>
      <w:pPr>
        <w:ind w:left="1761" w:hanging="72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416" w:hanging="1440"/>
      </w:pPr>
      <w:rPr>
        <w:rFonts w:hint="default"/>
      </w:rPr>
    </w:lvl>
  </w:abstractNum>
  <w:abstractNum w:abstractNumId="44">
    <w:nsid w:val="4CA1084B"/>
    <w:multiLevelType w:val="hybridMultilevel"/>
    <w:tmpl w:val="C374D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4CCF74A5"/>
    <w:multiLevelType w:val="hybridMultilevel"/>
    <w:tmpl w:val="62C47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4DB67A23"/>
    <w:multiLevelType w:val="hybridMultilevel"/>
    <w:tmpl w:val="59DA8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AD55F1"/>
    <w:multiLevelType w:val="multilevel"/>
    <w:tmpl w:val="9D0078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0BF0516"/>
    <w:multiLevelType w:val="hybridMultilevel"/>
    <w:tmpl w:val="7E40DC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50FB044A"/>
    <w:multiLevelType w:val="hybridMultilevel"/>
    <w:tmpl w:val="518A9900"/>
    <w:lvl w:ilvl="0" w:tplc="C064364C">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513B15B1"/>
    <w:multiLevelType w:val="multilevel"/>
    <w:tmpl w:val="C14C15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nsid w:val="51560C87"/>
    <w:multiLevelType w:val="hybridMultilevel"/>
    <w:tmpl w:val="8C6ED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540E56AA"/>
    <w:multiLevelType w:val="hybridMultilevel"/>
    <w:tmpl w:val="9132B1AC"/>
    <w:lvl w:ilvl="0" w:tplc="86224DCE">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43" w:hanging="360"/>
      </w:pPr>
      <w:rPr>
        <w:rFonts w:ascii="Courier New" w:hAnsi="Courier New" w:cs="Courier New" w:hint="default"/>
      </w:rPr>
    </w:lvl>
    <w:lvl w:ilvl="2" w:tplc="10090005" w:tentative="1">
      <w:start w:val="1"/>
      <w:numFmt w:val="bullet"/>
      <w:lvlText w:val=""/>
      <w:lvlJc w:val="left"/>
      <w:pPr>
        <w:ind w:left="1763" w:hanging="360"/>
      </w:pPr>
      <w:rPr>
        <w:rFonts w:ascii="Wingdings" w:hAnsi="Wingdings" w:hint="default"/>
      </w:rPr>
    </w:lvl>
    <w:lvl w:ilvl="3" w:tplc="10090001" w:tentative="1">
      <w:start w:val="1"/>
      <w:numFmt w:val="bullet"/>
      <w:lvlText w:val=""/>
      <w:lvlJc w:val="left"/>
      <w:pPr>
        <w:ind w:left="2483" w:hanging="360"/>
      </w:pPr>
      <w:rPr>
        <w:rFonts w:ascii="Symbol" w:hAnsi="Symbol" w:hint="default"/>
      </w:rPr>
    </w:lvl>
    <w:lvl w:ilvl="4" w:tplc="10090003" w:tentative="1">
      <w:start w:val="1"/>
      <w:numFmt w:val="bullet"/>
      <w:lvlText w:val="o"/>
      <w:lvlJc w:val="left"/>
      <w:pPr>
        <w:ind w:left="3203" w:hanging="360"/>
      </w:pPr>
      <w:rPr>
        <w:rFonts w:ascii="Courier New" w:hAnsi="Courier New" w:cs="Courier New" w:hint="default"/>
      </w:rPr>
    </w:lvl>
    <w:lvl w:ilvl="5" w:tplc="10090005" w:tentative="1">
      <w:start w:val="1"/>
      <w:numFmt w:val="bullet"/>
      <w:lvlText w:val=""/>
      <w:lvlJc w:val="left"/>
      <w:pPr>
        <w:ind w:left="3923" w:hanging="360"/>
      </w:pPr>
      <w:rPr>
        <w:rFonts w:ascii="Wingdings" w:hAnsi="Wingdings" w:hint="default"/>
      </w:rPr>
    </w:lvl>
    <w:lvl w:ilvl="6" w:tplc="10090001" w:tentative="1">
      <w:start w:val="1"/>
      <w:numFmt w:val="bullet"/>
      <w:lvlText w:val=""/>
      <w:lvlJc w:val="left"/>
      <w:pPr>
        <w:ind w:left="4643" w:hanging="360"/>
      </w:pPr>
      <w:rPr>
        <w:rFonts w:ascii="Symbol" w:hAnsi="Symbol" w:hint="default"/>
      </w:rPr>
    </w:lvl>
    <w:lvl w:ilvl="7" w:tplc="10090003" w:tentative="1">
      <w:start w:val="1"/>
      <w:numFmt w:val="bullet"/>
      <w:lvlText w:val="o"/>
      <w:lvlJc w:val="left"/>
      <w:pPr>
        <w:ind w:left="5363" w:hanging="360"/>
      </w:pPr>
      <w:rPr>
        <w:rFonts w:ascii="Courier New" w:hAnsi="Courier New" w:cs="Courier New" w:hint="default"/>
      </w:rPr>
    </w:lvl>
    <w:lvl w:ilvl="8" w:tplc="10090005" w:tentative="1">
      <w:start w:val="1"/>
      <w:numFmt w:val="bullet"/>
      <w:lvlText w:val=""/>
      <w:lvlJc w:val="left"/>
      <w:pPr>
        <w:ind w:left="6083" w:hanging="360"/>
      </w:pPr>
      <w:rPr>
        <w:rFonts w:ascii="Wingdings" w:hAnsi="Wingdings" w:hint="default"/>
      </w:rPr>
    </w:lvl>
  </w:abstractNum>
  <w:abstractNum w:abstractNumId="53">
    <w:nsid w:val="551A055B"/>
    <w:multiLevelType w:val="multilevel"/>
    <w:tmpl w:val="5B98738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55D077B"/>
    <w:multiLevelType w:val="hybridMultilevel"/>
    <w:tmpl w:val="971ED1AC"/>
    <w:lvl w:ilvl="0" w:tplc="5720F766">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2B7752"/>
    <w:multiLevelType w:val="multilevel"/>
    <w:tmpl w:val="8A7E81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6F116DC"/>
    <w:multiLevelType w:val="hybridMultilevel"/>
    <w:tmpl w:val="6AD6F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95C6174"/>
    <w:multiLevelType w:val="hybridMultilevel"/>
    <w:tmpl w:val="640CA7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AE9594C"/>
    <w:multiLevelType w:val="hybridMultilevel"/>
    <w:tmpl w:val="1816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EF4504"/>
    <w:multiLevelType w:val="multilevel"/>
    <w:tmpl w:val="59B863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5E535CE9"/>
    <w:multiLevelType w:val="hybridMultilevel"/>
    <w:tmpl w:val="1D106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5EE13411"/>
    <w:multiLevelType w:val="hybridMultilevel"/>
    <w:tmpl w:val="47DC4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60D92940"/>
    <w:multiLevelType w:val="multilevel"/>
    <w:tmpl w:val="8ABCD1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2244B7E"/>
    <w:multiLevelType w:val="hybridMultilevel"/>
    <w:tmpl w:val="CD966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279189B"/>
    <w:multiLevelType w:val="hybridMultilevel"/>
    <w:tmpl w:val="51EC35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5">
    <w:nsid w:val="633F3DFA"/>
    <w:multiLevelType w:val="multilevel"/>
    <w:tmpl w:val="15B652B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63D11E8B"/>
    <w:multiLevelType w:val="hybridMultilevel"/>
    <w:tmpl w:val="E6525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414675"/>
    <w:multiLevelType w:val="hybridMultilevel"/>
    <w:tmpl w:val="7B2A6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8555C8F"/>
    <w:multiLevelType w:val="hybridMultilevel"/>
    <w:tmpl w:val="C62C3E3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9">
    <w:nsid w:val="6AB03D4F"/>
    <w:multiLevelType w:val="hybridMultilevel"/>
    <w:tmpl w:val="3A8C6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404668"/>
    <w:multiLevelType w:val="hybridMultilevel"/>
    <w:tmpl w:val="A5D8EB0A"/>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C777120"/>
    <w:multiLevelType w:val="hybridMultilevel"/>
    <w:tmpl w:val="04AEF2E4"/>
    <w:lvl w:ilvl="0" w:tplc="2D4035B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6CD74BC3"/>
    <w:multiLevelType w:val="hybridMultilevel"/>
    <w:tmpl w:val="A86CB702"/>
    <w:lvl w:ilvl="0" w:tplc="692C5D7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DEE08B5"/>
    <w:multiLevelType w:val="hybridMultilevel"/>
    <w:tmpl w:val="81A041EC"/>
    <w:lvl w:ilvl="0" w:tplc="86224DCE">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43" w:hanging="360"/>
      </w:pPr>
      <w:rPr>
        <w:rFonts w:ascii="Courier New" w:hAnsi="Courier New" w:cs="Courier New" w:hint="default"/>
      </w:rPr>
    </w:lvl>
    <w:lvl w:ilvl="2" w:tplc="10090005" w:tentative="1">
      <w:start w:val="1"/>
      <w:numFmt w:val="bullet"/>
      <w:lvlText w:val=""/>
      <w:lvlJc w:val="left"/>
      <w:pPr>
        <w:ind w:left="1763" w:hanging="360"/>
      </w:pPr>
      <w:rPr>
        <w:rFonts w:ascii="Wingdings" w:hAnsi="Wingdings" w:hint="default"/>
      </w:rPr>
    </w:lvl>
    <w:lvl w:ilvl="3" w:tplc="10090001" w:tentative="1">
      <w:start w:val="1"/>
      <w:numFmt w:val="bullet"/>
      <w:lvlText w:val=""/>
      <w:lvlJc w:val="left"/>
      <w:pPr>
        <w:ind w:left="2483" w:hanging="360"/>
      </w:pPr>
      <w:rPr>
        <w:rFonts w:ascii="Symbol" w:hAnsi="Symbol" w:hint="default"/>
      </w:rPr>
    </w:lvl>
    <w:lvl w:ilvl="4" w:tplc="10090003" w:tentative="1">
      <w:start w:val="1"/>
      <w:numFmt w:val="bullet"/>
      <w:lvlText w:val="o"/>
      <w:lvlJc w:val="left"/>
      <w:pPr>
        <w:ind w:left="3203" w:hanging="360"/>
      </w:pPr>
      <w:rPr>
        <w:rFonts w:ascii="Courier New" w:hAnsi="Courier New" w:cs="Courier New" w:hint="default"/>
      </w:rPr>
    </w:lvl>
    <w:lvl w:ilvl="5" w:tplc="10090005" w:tentative="1">
      <w:start w:val="1"/>
      <w:numFmt w:val="bullet"/>
      <w:lvlText w:val=""/>
      <w:lvlJc w:val="left"/>
      <w:pPr>
        <w:ind w:left="3923" w:hanging="360"/>
      </w:pPr>
      <w:rPr>
        <w:rFonts w:ascii="Wingdings" w:hAnsi="Wingdings" w:hint="default"/>
      </w:rPr>
    </w:lvl>
    <w:lvl w:ilvl="6" w:tplc="10090001" w:tentative="1">
      <w:start w:val="1"/>
      <w:numFmt w:val="bullet"/>
      <w:lvlText w:val=""/>
      <w:lvlJc w:val="left"/>
      <w:pPr>
        <w:ind w:left="4643" w:hanging="360"/>
      </w:pPr>
      <w:rPr>
        <w:rFonts w:ascii="Symbol" w:hAnsi="Symbol" w:hint="default"/>
      </w:rPr>
    </w:lvl>
    <w:lvl w:ilvl="7" w:tplc="10090003" w:tentative="1">
      <w:start w:val="1"/>
      <w:numFmt w:val="bullet"/>
      <w:lvlText w:val="o"/>
      <w:lvlJc w:val="left"/>
      <w:pPr>
        <w:ind w:left="5363" w:hanging="360"/>
      </w:pPr>
      <w:rPr>
        <w:rFonts w:ascii="Courier New" w:hAnsi="Courier New" w:cs="Courier New" w:hint="default"/>
      </w:rPr>
    </w:lvl>
    <w:lvl w:ilvl="8" w:tplc="10090005" w:tentative="1">
      <w:start w:val="1"/>
      <w:numFmt w:val="bullet"/>
      <w:lvlText w:val=""/>
      <w:lvlJc w:val="left"/>
      <w:pPr>
        <w:ind w:left="6083" w:hanging="360"/>
      </w:pPr>
      <w:rPr>
        <w:rFonts w:ascii="Wingdings" w:hAnsi="Wingdings" w:hint="default"/>
      </w:rPr>
    </w:lvl>
  </w:abstractNum>
  <w:abstractNum w:abstractNumId="74">
    <w:nsid w:val="6E4A6739"/>
    <w:multiLevelType w:val="hybridMultilevel"/>
    <w:tmpl w:val="C0FAB26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5">
    <w:nsid w:val="71017F64"/>
    <w:multiLevelType w:val="hybridMultilevel"/>
    <w:tmpl w:val="F056D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181CA0"/>
    <w:multiLevelType w:val="hybridMultilevel"/>
    <w:tmpl w:val="B6124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68F0F82"/>
    <w:multiLevelType w:val="hybridMultilevel"/>
    <w:tmpl w:val="1C60D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6E9160A"/>
    <w:multiLevelType w:val="hybridMultilevel"/>
    <w:tmpl w:val="E3B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097BF0"/>
    <w:multiLevelType w:val="hybridMultilevel"/>
    <w:tmpl w:val="E1169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7C786DC3"/>
    <w:multiLevelType w:val="multilevel"/>
    <w:tmpl w:val="3CF887FE"/>
    <w:lvl w:ilvl="0">
      <w:start w:val="2"/>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7CFA4706"/>
    <w:multiLevelType w:val="hybridMultilevel"/>
    <w:tmpl w:val="E7541BCE"/>
    <w:lvl w:ilvl="0" w:tplc="CA18AFF6">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DE2236B"/>
    <w:multiLevelType w:val="hybridMultilevel"/>
    <w:tmpl w:val="C9766B5C"/>
    <w:lvl w:ilvl="0" w:tplc="04090001">
      <w:start w:val="1"/>
      <w:numFmt w:val="bullet"/>
      <w:lvlText w:val=""/>
      <w:lvlJc w:val="left"/>
      <w:pPr>
        <w:ind w:left="720" w:hanging="360"/>
      </w:pPr>
      <w:rPr>
        <w:rFonts w:ascii="Symbol" w:hAnsi="Symbol" w:hint="default"/>
      </w:rPr>
    </w:lvl>
    <w:lvl w:ilvl="1" w:tplc="0AC6C61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E457736"/>
    <w:multiLevelType w:val="hybridMultilevel"/>
    <w:tmpl w:val="43301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26"/>
  </w:num>
  <w:num w:numId="3">
    <w:abstractNumId w:val="6"/>
  </w:num>
  <w:num w:numId="4">
    <w:abstractNumId w:val="1"/>
  </w:num>
  <w:num w:numId="5">
    <w:abstractNumId w:val="15"/>
  </w:num>
  <w:num w:numId="6">
    <w:abstractNumId w:val="46"/>
  </w:num>
  <w:num w:numId="7">
    <w:abstractNumId w:val="75"/>
  </w:num>
  <w:num w:numId="8">
    <w:abstractNumId w:val="66"/>
  </w:num>
  <w:num w:numId="9">
    <w:abstractNumId w:val="4"/>
  </w:num>
  <w:num w:numId="10">
    <w:abstractNumId w:val="35"/>
  </w:num>
  <w:num w:numId="11">
    <w:abstractNumId w:val="32"/>
  </w:num>
  <w:num w:numId="12">
    <w:abstractNumId w:val="68"/>
  </w:num>
  <w:num w:numId="13">
    <w:abstractNumId w:val="18"/>
  </w:num>
  <w:num w:numId="14">
    <w:abstractNumId w:val="74"/>
  </w:num>
  <w:num w:numId="15">
    <w:abstractNumId w:val="21"/>
  </w:num>
  <w:num w:numId="16">
    <w:abstractNumId w:val="64"/>
  </w:num>
  <w:num w:numId="17">
    <w:abstractNumId w:val="44"/>
  </w:num>
  <w:num w:numId="18">
    <w:abstractNumId w:val="72"/>
  </w:num>
  <w:num w:numId="19">
    <w:abstractNumId w:val="80"/>
  </w:num>
  <w:num w:numId="20">
    <w:abstractNumId w:val="9"/>
  </w:num>
  <w:num w:numId="21">
    <w:abstractNumId w:val="5"/>
  </w:num>
  <w:num w:numId="22">
    <w:abstractNumId w:val="25"/>
  </w:num>
  <w:num w:numId="23">
    <w:abstractNumId w:val="0"/>
  </w:num>
  <w:num w:numId="24">
    <w:abstractNumId w:val="57"/>
  </w:num>
  <w:num w:numId="25">
    <w:abstractNumId w:val="16"/>
  </w:num>
  <w:num w:numId="26">
    <w:abstractNumId w:val="79"/>
  </w:num>
  <w:num w:numId="27">
    <w:abstractNumId w:val="30"/>
  </w:num>
  <w:num w:numId="28">
    <w:abstractNumId w:val="73"/>
  </w:num>
  <w:num w:numId="29">
    <w:abstractNumId w:val="52"/>
  </w:num>
  <w:num w:numId="30">
    <w:abstractNumId w:val="20"/>
  </w:num>
  <w:num w:numId="31">
    <w:abstractNumId w:val="48"/>
  </w:num>
  <w:num w:numId="32">
    <w:abstractNumId w:val="49"/>
  </w:num>
  <w:num w:numId="33">
    <w:abstractNumId w:val="71"/>
  </w:num>
  <w:num w:numId="34">
    <w:abstractNumId w:val="37"/>
  </w:num>
  <w:num w:numId="35">
    <w:abstractNumId w:val="77"/>
  </w:num>
  <w:num w:numId="36">
    <w:abstractNumId w:val="12"/>
  </w:num>
  <w:num w:numId="37">
    <w:abstractNumId w:val="28"/>
  </w:num>
  <w:num w:numId="38">
    <w:abstractNumId w:val="41"/>
  </w:num>
  <w:num w:numId="39">
    <w:abstractNumId w:val="10"/>
  </w:num>
  <w:num w:numId="40">
    <w:abstractNumId w:val="54"/>
  </w:num>
  <w:num w:numId="41">
    <w:abstractNumId w:val="19"/>
  </w:num>
  <w:num w:numId="42">
    <w:abstractNumId w:val="24"/>
  </w:num>
  <w:num w:numId="43">
    <w:abstractNumId w:val="11"/>
  </w:num>
  <w:num w:numId="44">
    <w:abstractNumId w:val="23"/>
  </w:num>
  <w:num w:numId="45">
    <w:abstractNumId w:val="14"/>
  </w:num>
  <w:num w:numId="46">
    <w:abstractNumId w:val="42"/>
  </w:num>
  <w:num w:numId="47">
    <w:abstractNumId w:val="60"/>
  </w:num>
  <w:num w:numId="48">
    <w:abstractNumId w:val="51"/>
  </w:num>
  <w:num w:numId="49">
    <w:abstractNumId w:val="61"/>
  </w:num>
  <w:num w:numId="50">
    <w:abstractNumId w:val="33"/>
  </w:num>
  <w:num w:numId="51">
    <w:abstractNumId w:val="45"/>
  </w:num>
  <w:num w:numId="52">
    <w:abstractNumId w:val="62"/>
  </w:num>
  <w:num w:numId="53">
    <w:abstractNumId w:val="13"/>
  </w:num>
  <w:num w:numId="54">
    <w:abstractNumId w:val="43"/>
  </w:num>
  <w:num w:numId="55">
    <w:abstractNumId w:val="34"/>
  </w:num>
  <w:num w:numId="56">
    <w:abstractNumId w:val="2"/>
  </w:num>
  <w:num w:numId="57">
    <w:abstractNumId w:val="22"/>
  </w:num>
  <w:num w:numId="58">
    <w:abstractNumId w:val="58"/>
  </w:num>
  <w:num w:numId="59">
    <w:abstractNumId w:val="82"/>
  </w:num>
  <w:num w:numId="60">
    <w:abstractNumId w:val="40"/>
  </w:num>
  <w:num w:numId="61">
    <w:abstractNumId w:val="3"/>
  </w:num>
  <w:num w:numId="62">
    <w:abstractNumId w:val="17"/>
  </w:num>
  <w:num w:numId="63">
    <w:abstractNumId w:val="70"/>
  </w:num>
  <w:num w:numId="64">
    <w:abstractNumId w:val="83"/>
  </w:num>
  <w:num w:numId="65">
    <w:abstractNumId w:val="27"/>
  </w:num>
  <w:num w:numId="66">
    <w:abstractNumId w:val="69"/>
  </w:num>
  <w:num w:numId="67">
    <w:abstractNumId w:val="31"/>
  </w:num>
  <w:num w:numId="68">
    <w:abstractNumId w:val="38"/>
  </w:num>
  <w:num w:numId="69">
    <w:abstractNumId w:val="8"/>
  </w:num>
  <w:num w:numId="70">
    <w:abstractNumId w:val="47"/>
  </w:num>
  <w:num w:numId="71">
    <w:abstractNumId w:val="53"/>
  </w:num>
  <w:num w:numId="72">
    <w:abstractNumId w:val="55"/>
  </w:num>
  <w:num w:numId="73">
    <w:abstractNumId w:val="36"/>
  </w:num>
  <w:num w:numId="74">
    <w:abstractNumId w:val="39"/>
  </w:num>
  <w:num w:numId="75">
    <w:abstractNumId w:val="65"/>
  </w:num>
  <w:num w:numId="76">
    <w:abstractNumId w:val="78"/>
  </w:num>
  <w:num w:numId="77">
    <w:abstractNumId w:val="67"/>
  </w:num>
  <w:num w:numId="78">
    <w:abstractNumId w:val="76"/>
  </w:num>
  <w:num w:numId="79">
    <w:abstractNumId w:val="63"/>
  </w:num>
  <w:num w:numId="80">
    <w:abstractNumId w:val="56"/>
  </w:num>
  <w:num w:numId="81">
    <w:abstractNumId w:val="7"/>
  </w:num>
  <w:num w:numId="82">
    <w:abstractNumId w:val="59"/>
  </w:num>
  <w:num w:numId="83">
    <w:abstractNumId w:val="29"/>
  </w:num>
  <w:num w:numId="84">
    <w:abstractNumId w:val="81"/>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DF1CF2"/>
    <w:rsid w:val="00001800"/>
    <w:rsid w:val="000026F6"/>
    <w:rsid w:val="00004321"/>
    <w:rsid w:val="00004A53"/>
    <w:rsid w:val="0000764B"/>
    <w:rsid w:val="00010630"/>
    <w:rsid w:val="0001297B"/>
    <w:rsid w:val="00013CE3"/>
    <w:rsid w:val="0001714D"/>
    <w:rsid w:val="00017D6F"/>
    <w:rsid w:val="0002153C"/>
    <w:rsid w:val="00021780"/>
    <w:rsid w:val="00023F25"/>
    <w:rsid w:val="00023FB8"/>
    <w:rsid w:val="00033A0D"/>
    <w:rsid w:val="00034B96"/>
    <w:rsid w:val="00042C1A"/>
    <w:rsid w:val="000477D8"/>
    <w:rsid w:val="000504A4"/>
    <w:rsid w:val="00050E73"/>
    <w:rsid w:val="000512E2"/>
    <w:rsid w:val="000514D1"/>
    <w:rsid w:val="000552B5"/>
    <w:rsid w:val="00057DDD"/>
    <w:rsid w:val="00061812"/>
    <w:rsid w:val="0006601C"/>
    <w:rsid w:val="00066E9A"/>
    <w:rsid w:val="00072420"/>
    <w:rsid w:val="00072507"/>
    <w:rsid w:val="00072680"/>
    <w:rsid w:val="0007314A"/>
    <w:rsid w:val="00074AEE"/>
    <w:rsid w:val="00074B6F"/>
    <w:rsid w:val="000751E0"/>
    <w:rsid w:val="0007581F"/>
    <w:rsid w:val="00076BAE"/>
    <w:rsid w:val="0008358E"/>
    <w:rsid w:val="000846B6"/>
    <w:rsid w:val="00087137"/>
    <w:rsid w:val="00087759"/>
    <w:rsid w:val="00087F60"/>
    <w:rsid w:val="00090765"/>
    <w:rsid w:val="00095C89"/>
    <w:rsid w:val="00096B75"/>
    <w:rsid w:val="000A33B4"/>
    <w:rsid w:val="000A5747"/>
    <w:rsid w:val="000A5AF0"/>
    <w:rsid w:val="000A6555"/>
    <w:rsid w:val="000B029B"/>
    <w:rsid w:val="000C382D"/>
    <w:rsid w:val="000C6436"/>
    <w:rsid w:val="000D087D"/>
    <w:rsid w:val="000D249E"/>
    <w:rsid w:val="000D561D"/>
    <w:rsid w:val="000D684B"/>
    <w:rsid w:val="000D7127"/>
    <w:rsid w:val="000E3F5A"/>
    <w:rsid w:val="000E4500"/>
    <w:rsid w:val="000E5369"/>
    <w:rsid w:val="000F181D"/>
    <w:rsid w:val="000F625E"/>
    <w:rsid w:val="00104348"/>
    <w:rsid w:val="00106CE0"/>
    <w:rsid w:val="001075DC"/>
    <w:rsid w:val="00113474"/>
    <w:rsid w:val="00113DC1"/>
    <w:rsid w:val="0012687B"/>
    <w:rsid w:val="00130DBA"/>
    <w:rsid w:val="00133000"/>
    <w:rsid w:val="00136C9F"/>
    <w:rsid w:val="001404B9"/>
    <w:rsid w:val="0014327B"/>
    <w:rsid w:val="001442D6"/>
    <w:rsid w:val="00147396"/>
    <w:rsid w:val="00156278"/>
    <w:rsid w:val="00160103"/>
    <w:rsid w:val="001651AF"/>
    <w:rsid w:val="0017097D"/>
    <w:rsid w:val="0017359C"/>
    <w:rsid w:val="00174EA7"/>
    <w:rsid w:val="00175B5C"/>
    <w:rsid w:val="00177E0C"/>
    <w:rsid w:val="00190B41"/>
    <w:rsid w:val="001928EE"/>
    <w:rsid w:val="00193690"/>
    <w:rsid w:val="00194430"/>
    <w:rsid w:val="001A0E5C"/>
    <w:rsid w:val="001A12D2"/>
    <w:rsid w:val="001B2729"/>
    <w:rsid w:val="001C1D81"/>
    <w:rsid w:val="001C30BE"/>
    <w:rsid w:val="001C48C5"/>
    <w:rsid w:val="001D0998"/>
    <w:rsid w:val="001D4ED0"/>
    <w:rsid w:val="001E2B96"/>
    <w:rsid w:val="001F1D28"/>
    <w:rsid w:val="001F2936"/>
    <w:rsid w:val="001F5DD1"/>
    <w:rsid w:val="00200257"/>
    <w:rsid w:val="00226334"/>
    <w:rsid w:val="00227493"/>
    <w:rsid w:val="002350FF"/>
    <w:rsid w:val="002423BB"/>
    <w:rsid w:val="00243474"/>
    <w:rsid w:val="00250CB0"/>
    <w:rsid w:val="002630F8"/>
    <w:rsid w:val="002636CC"/>
    <w:rsid w:val="00265E71"/>
    <w:rsid w:val="00267B4D"/>
    <w:rsid w:val="00272405"/>
    <w:rsid w:val="00274484"/>
    <w:rsid w:val="00275267"/>
    <w:rsid w:val="002772D0"/>
    <w:rsid w:val="00277AD4"/>
    <w:rsid w:val="002849DF"/>
    <w:rsid w:val="00290F3D"/>
    <w:rsid w:val="00292A14"/>
    <w:rsid w:val="00292EA0"/>
    <w:rsid w:val="002951BD"/>
    <w:rsid w:val="00295ED8"/>
    <w:rsid w:val="0029691D"/>
    <w:rsid w:val="00296FB4"/>
    <w:rsid w:val="002A1E77"/>
    <w:rsid w:val="002A37AA"/>
    <w:rsid w:val="002A6AF0"/>
    <w:rsid w:val="002A768E"/>
    <w:rsid w:val="002B69CB"/>
    <w:rsid w:val="002B6E77"/>
    <w:rsid w:val="002C02F1"/>
    <w:rsid w:val="002C4C7B"/>
    <w:rsid w:val="002D22DD"/>
    <w:rsid w:val="002D3BF6"/>
    <w:rsid w:val="002D5629"/>
    <w:rsid w:val="002E28C9"/>
    <w:rsid w:val="002E5D5C"/>
    <w:rsid w:val="002F1082"/>
    <w:rsid w:val="002F261A"/>
    <w:rsid w:val="002F6B66"/>
    <w:rsid w:val="00302B00"/>
    <w:rsid w:val="00304530"/>
    <w:rsid w:val="00305D4B"/>
    <w:rsid w:val="003063F5"/>
    <w:rsid w:val="003151C7"/>
    <w:rsid w:val="00316A7D"/>
    <w:rsid w:val="00327666"/>
    <w:rsid w:val="003346FC"/>
    <w:rsid w:val="0034473E"/>
    <w:rsid w:val="0035267D"/>
    <w:rsid w:val="0035544B"/>
    <w:rsid w:val="00356AED"/>
    <w:rsid w:val="00356D11"/>
    <w:rsid w:val="0036009F"/>
    <w:rsid w:val="00364349"/>
    <w:rsid w:val="003647EC"/>
    <w:rsid w:val="00366CB4"/>
    <w:rsid w:val="00370359"/>
    <w:rsid w:val="00370BD1"/>
    <w:rsid w:val="003714AB"/>
    <w:rsid w:val="00371CEA"/>
    <w:rsid w:val="00372FDC"/>
    <w:rsid w:val="00380B88"/>
    <w:rsid w:val="00387FBC"/>
    <w:rsid w:val="00396170"/>
    <w:rsid w:val="00396343"/>
    <w:rsid w:val="00396563"/>
    <w:rsid w:val="003A4F5C"/>
    <w:rsid w:val="003B449D"/>
    <w:rsid w:val="003B4A8C"/>
    <w:rsid w:val="003B6198"/>
    <w:rsid w:val="003B679B"/>
    <w:rsid w:val="003B6F7F"/>
    <w:rsid w:val="003C173E"/>
    <w:rsid w:val="003C214D"/>
    <w:rsid w:val="003C3440"/>
    <w:rsid w:val="003C45DB"/>
    <w:rsid w:val="003D35F7"/>
    <w:rsid w:val="003D72EA"/>
    <w:rsid w:val="003E4CED"/>
    <w:rsid w:val="003E5D87"/>
    <w:rsid w:val="003F28DD"/>
    <w:rsid w:val="003F4CA5"/>
    <w:rsid w:val="003F5E63"/>
    <w:rsid w:val="003F6F4C"/>
    <w:rsid w:val="004038FE"/>
    <w:rsid w:val="004069B9"/>
    <w:rsid w:val="00413034"/>
    <w:rsid w:val="004146AE"/>
    <w:rsid w:val="004164E2"/>
    <w:rsid w:val="00421E28"/>
    <w:rsid w:val="00430EAD"/>
    <w:rsid w:val="004312DD"/>
    <w:rsid w:val="00432CA4"/>
    <w:rsid w:val="00433F32"/>
    <w:rsid w:val="00435B25"/>
    <w:rsid w:val="00440DFE"/>
    <w:rsid w:val="004447D3"/>
    <w:rsid w:val="004525B0"/>
    <w:rsid w:val="00454573"/>
    <w:rsid w:val="00456D66"/>
    <w:rsid w:val="004601DE"/>
    <w:rsid w:val="00461136"/>
    <w:rsid w:val="004658BC"/>
    <w:rsid w:val="00465CC0"/>
    <w:rsid w:val="0046673A"/>
    <w:rsid w:val="00467920"/>
    <w:rsid w:val="00471053"/>
    <w:rsid w:val="00475292"/>
    <w:rsid w:val="00475A2B"/>
    <w:rsid w:val="00477D29"/>
    <w:rsid w:val="00477F09"/>
    <w:rsid w:val="00486F6C"/>
    <w:rsid w:val="00490F01"/>
    <w:rsid w:val="0049229C"/>
    <w:rsid w:val="004935D4"/>
    <w:rsid w:val="00493C82"/>
    <w:rsid w:val="004B049E"/>
    <w:rsid w:val="004B07A1"/>
    <w:rsid w:val="004B5670"/>
    <w:rsid w:val="004C0457"/>
    <w:rsid w:val="004C0645"/>
    <w:rsid w:val="004C0922"/>
    <w:rsid w:val="004C170E"/>
    <w:rsid w:val="004C3D9E"/>
    <w:rsid w:val="004D0454"/>
    <w:rsid w:val="004D5C07"/>
    <w:rsid w:val="004E540B"/>
    <w:rsid w:val="004E6C8E"/>
    <w:rsid w:val="004F4CC7"/>
    <w:rsid w:val="00501A77"/>
    <w:rsid w:val="005026F6"/>
    <w:rsid w:val="0050330B"/>
    <w:rsid w:val="00503EA4"/>
    <w:rsid w:val="0051209D"/>
    <w:rsid w:val="005132BD"/>
    <w:rsid w:val="00516575"/>
    <w:rsid w:val="00530F21"/>
    <w:rsid w:val="00532548"/>
    <w:rsid w:val="00532B31"/>
    <w:rsid w:val="00534688"/>
    <w:rsid w:val="00536209"/>
    <w:rsid w:val="005458D2"/>
    <w:rsid w:val="005535E0"/>
    <w:rsid w:val="00556468"/>
    <w:rsid w:val="00562FB9"/>
    <w:rsid w:val="005671D5"/>
    <w:rsid w:val="005731D7"/>
    <w:rsid w:val="00575257"/>
    <w:rsid w:val="00576E01"/>
    <w:rsid w:val="00577EE6"/>
    <w:rsid w:val="00577FDE"/>
    <w:rsid w:val="00584AAA"/>
    <w:rsid w:val="0058561B"/>
    <w:rsid w:val="0058625A"/>
    <w:rsid w:val="00590ABA"/>
    <w:rsid w:val="005927D0"/>
    <w:rsid w:val="00593FBD"/>
    <w:rsid w:val="00596419"/>
    <w:rsid w:val="005A36C2"/>
    <w:rsid w:val="005A628A"/>
    <w:rsid w:val="005A698C"/>
    <w:rsid w:val="005B12AB"/>
    <w:rsid w:val="005B1AE7"/>
    <w:rsid w:val="005B28E8"/>
    <w:rsid w:val="005B2FA8"/>
    <w:rsid w:val="005B344C"/>
    <w:rsid w:val="005B5F06"/>
    <w:rsid w:val="005C3BFA"/>
    <w:rsid w:val="005E4E36"/>
    <w:rsid w:val="005E7E81"/>
    <w:rsid w:val="005F1CA4"/>
    <w:rsid w:val="005F5F74"/>
    <w:rsid w:val="005F7837"/>
    <w:rsid w:val="00602CD7"/>
    <w:rsid w:val="0060600C"/>
    <w:rsid w:val="00606D8C"/>
    <w:rsid w:val="00613389"/>
    <w:rsid w:val="00616CC7"/>
    <w:rsid w:val="00622764"/>
    <w:rsid w:val="00622EFB"/>
    <w:rsid w:val="006260E6"/>
    <w:rsid w:val="006262C0"/>
    <w:rsid w:val="0063039B"/>
    <w:rsid w:val="00632C45"/>
    <w:rsid w:val="006340A6"/>
    <w:rsid w:val="00634603"/>
    <w:rsid w:val="00637D1E"/>
    <w:rsid w:val="00642744"/>
    <w:rsid w:val="0064462B"/>
    <w:rsid w:val="00645D3D"/>
    <w:rsid w:val="00646CDC"/>
    <w:rsid w:val="006510BB"/>
    <w:rsid w:val="00656243"/>
    <w:rsid w:val="00656E7F"/>
    <w:rsid w:val="0066085B"/>
    <w:rsid w:val="00667902"/>
    <w:rsid w:val="00672B6C"/>
    <w:rsid w:val="0067514E"/>
    <w:rsid w:val="00676E68"/>
    <w:rsid w:val="00677FA0"/>
    <w:rsid w:val="006805EF"/>
    <w:rsid w:val="0068087A"/>
    <w:rsid w:val="00681569"/>
    <w:rsid w:val="006872CC"/>
    <w:rsid w:val="006917DF"/>
    <w:rsid w:val="00694090"/>
    <w:rsid w:val="006A1FB5"/>
    <w:rsid w:val="006A4786"/>
    <w:rsid w:val="006B07A6"/>
    <w:rsid w:val="006B2461"/>
    <w:rsid w:val="006B4073"/>
    <w:rsid w:val="006B6BF8"/>
    <w:rsid w:val="006B6DA4"/>
    <w:rsid w:val="006B6E23"/>
    <w:rsid w:val="006B7A51"/>
    <w:rsid w:val="006C02C5"/>
    <w:rsid w:val="006C1A47"/>
    <w:rsid w:val="006C78C6"/>
    <w:rsid w:val="006D0221"/>
    <w:rsid w:val="006D2287"/>
    <w:rsid w:val="006D5F24"/>
    <w:rsid w:val="006E08A4"/>
    <w:rsid w:val="006F1EA0"/>
    <w:rsid w:val="006F20E3"/>
    <w:rsid w:val="006F2AB9"/>
    <w:rsid w:val="006F3511"/>
    <w:rsid w:val="006F3851"/>
    <w:rsid w:val="006F43F4"/>
    <w:rsid w:val="006F6C08"/>
    <w:rsid w:val="007037E8"/>
    <w:rsid w:val="00704A3B"/>
    <w:rsid w:val="0070573F"/>
    <w:rsid w:val="007100DA"/>
    <w:rsid w:val="00712760"/>
    <w:rsid w:val="00713AFB"/>
    <w:rsid w:val="00717359"/>
    <w:rsid w:val="00721924"/>
    <w:rsid w:val="00723C52"/>
    <w:rsid w:val="00723D31"/>
    <w:rsid w:val="00730E98"/>
    <w:rsid w:val="007423CC"/>
    <w:rsid w:val="00743D71"/>
    <w:rsid w:val="00752743"/>
    <w:rsid w:val="00753531"/>
    <w:rsid w:val="00754259"/>
    <w:rsid w:val="00754961"/>
    <w:rsid w:val="0075503C"/>
    <w:rsid w:val="00756009"/>
    <w:rsid w:val="00760546"/>
    <w:rsid w:val="00761995"/>
    <w:rsid w:val="00762996"/>
    <w:rsid w:val="00765D3C"/>
    <w:rsid w:val="007729AA"/>
    <w:rsid w:val="00773A8E"/>
    <w:rsid w:val="00774A35"/>
    <w:rsid w:val="0078100E"/>
    <w:rsid w:val="00781A2A"/>
    <w:rsid w:val="007850DD"/>
    <w:rsid w:val="00786BA9"/>
    <w:rsid w:val="00794F11"/>
    <w:rsid w:val="007A3258"/>
    <w:rsid w:val="007A399F"/>
    <w:rsid w:val="007A4132"/>
    <w:rsid w:val="007A59BD"/>
    <w:rsid w:val="007A7A89"/>
    <w:rsid w:val="007B4315"/>
    <w:rsid w:val="007C0FB5"/>
    <w:rsid w:val="007C7560"/>
    <w:rsid w:val="007D0304"/>
    <w:rsid w:val="007D126A"/>
    <w:rsid w:val="007D59C4"/>
    <w:rsid w:val="007D7AF1"/>
    <w:rsid w:val="007E0DEC"/>
    <w:rsid w:val="007E2DC8"/>
    <w:rsid w:val="007F1416"/>
    <w:rsid w:val="007F19ED"/>
    <w:rsid w:val="007F71EB"/>
    <w:rsid w:val="00801B29"/>
    <w:rsid w:val="00801CA8"/>
    <w:rsid w:val="00806288"/>
    <w:rsid w:val="0081206D"/>
    <w:rsid w:val="0082267C"/>
    <w:rsid w:val="008266B8"/>
    <w:rsid w:val="0083434B"/>
    <w:rsid w:val="00836B6D"/>
    <w:rsid w:val="00842DD9"/>
    <w:rsid w:val="00843677"/>
    <w:rsid w:val="00843A91"/>
    <w:rsid w:val="00845946"/>
    <w:rsid w:val="0084630D"/>
    <w:rsid w:val="00846550"/>
    <w:rsid w:val="0084771A"/>
    <w:rsid w:val="008559F9"/>
    <w:rsid w:val="008600A7"/>
    <w:rsid w:val="00866436"/>
    <w:rsid w:val="00871380"/>
    <w:rsid w:val="00872BB5"/>
    <w:rsid w:val="00877CB3"/>
    <w:rsid w:val="00881187"/>
    <w:rsid w:val="0088193F"/>
    <w:rsid w:val="008835CF"/>
    <w:rsid w:val="0088458D"/>
    <w:rsid w:val="008846E2"/>
    <w:rsid w:val="00890044"/>
    <w:rsid w:val="008A01B3"/>
    <w:rsid w:val="008A26A5"/>
    <w:rsid w:val="008A6205"/>
    <w:rsid w:val="008A79BB"/>
    <w:rsid w:val="008C1BD0"/>
    <w:rsid w:val="008C7FED"/>
    <w:rsid w:val="008D1EF5"/>
    <w:rsid w:val="008D4EE5"/>
    <w:rsid w:val="008E08D9"/>
    <w:rsid w:val="008E1F51"/>
    <w:rsid w:val="008E2B7A"/>
    <w:rsid w:val="008E3176"/>
    <w:rsid w:val="008E4AA4"/>
    <w:rsid w:val="008E66DB"/>
    <w:rsid w:val="008F016A"/>
    <w:rsid w:val="008F22E2"/>
    <w:rsid w:val="008F3138"/>
    <w:rsid w:val="008F4DB9"/>
    <w:rsid w:val="008F615B"/>
    <w:rsid w:val="008F65B5"/>
    <w:rsid w:val="008F6B1C"/>
    <w:rsid w:val="00905283"/>
    <w:rsid w:val="009060FF"/>
    <w:rsid w:val="00914C45"/>
    <w:rsid w:val="009162C7"/>
    <w:rsid w:val="0092127B"/>
    <w:rsid w:val="00921A2E"/>
    <w:rsid w:val="009220F3"/>
    <w:rsid w:val="0093025D"/>
    <w:rsid w:val="009344B9"/>
    <w:rsid w:val="009378E2"/>
    <w:rsid w:val="00942E55"/>
    <w:rsid w:val="00953186"/>
    <w:rsid w:val="009542FA"/>
    <w:rsid w:val="0096173E"/>
    <w:rsid w:val="00967AA6"/>
    <w:rsid w:val="00970520"/>
    <w:rsid w:val="009742E1"/>
    <w:rsid w:val="00974D97"/>
    <w:rsid w:val="0097529B"/>
    <w:rsid w:val="00983AC4"/>
    <w:rsid w:val="00990E1F"/>
    <w:rsid w:val="009948F2"/>
    <w:rsid w:val="009A2262"/>
    <w:rsid w:val="009A75A2"/>
    <w:rsid w:val="009A7953"/>
    <w:rsid w:val="009B43DA"/>
    <w:rsid w:val="009B5548"/>
    <w:rsid w:val="009C7700"/>
    <w:rsid w:val="009F0321"/>
    <w:rsid w:val="009F229D"/>
    <w:rsid w:val="009F37D9"/>
    <w:rsid w:val="009F41A9"/>
    <w:rsid w:val="009F4F98"/>
    <w:rsid w:val="009F752D"/>
    <w:rsid w:val="00A002AB"/>
    <w:rsid w:val="00A00881"/>
    <w:rsid w:val="00A108E5"/>
    <w:rsid w:val="00A10DC4"/>
    <w:rsid w:val="00A1269A"/>
    <w:rsid w:val="00A153E6"/>
    <w:rsid w:val="00A164FC"/>
    <w:rsid w:val="00A16EA0"/>
    <w:rsid w:val="00A21C5E"/>
    <w:rsid w:val="00A24931"/>
    <w:rsid w:val="00A25B3D"/>
    <w:rsid w:val="00A27774"/>
    <w:rsid w:val="00A30FDC"/>
    <w:rsid w:val="00A42B82"/>
    <w:rsid w:val="00A46165"/>
    <w:rsid w:val="00A46AEA"/>
    <w:rsid w:val="00A512E1"/>
    <w:rsid w:val="00A54E08"/>
    <w:rsid w:val="00A55E9D"/>
    <w:rsid w:val="00A64512"/>
    <w:rsid w:val="00A6562A"/>
    <w:rsid w:val="00A67334"/>
    <w:rsid w:val="00A67A6F"/>
    <w:rsid w:val="00A70731"/>
    <w:rsid w:val="00A72D5B"/>
    <w:rsid w:val="00A77791"/>
    <w:rsid w:val="00A82158"/>
    <w:rsid w:val="00A86393"/>
    <w:rsid w:val="00A87C9F"/>
    <w:rsid w:val="00A90ACA"/>
    <w:rsid w:val="00A92213"/>
    <w:rsid w:val="00A94938"/>
    <w:rsid w:val="00A9550A"/>
    <w:rsid w:val="00AA129A"/>
    <w:rsid w:val="00AA31B4"/>
    <w:rsid w:val="00AA4EFE"/>
    <w:rsid w:val="00AA7FBD"/>
    <w:rsid w:val="00AB07CB"/>
    <w:rsid w:val="00AB48F3"/>
    <w:rsid w:val="00AB49BC"/>
    <w:rsid w:val="00AC0120"/>
    <w:rsid w:val="00AC7A57"/>
    <w:rsid w:val="00AD093E"/>
    <w:rsid w:val="00AD1147"/>
    <w:rsid w:val="00AE2234"/>
    <w:rsid w:val="00AE4A1D"/>
    <w:rsid w:val="00AE69CE"/>
    <w:rsid w:val="00AE73F4"/>
    <w:rsid w:val="00AF0802"/>
    <w:rsid w:val="00AF1A70"/>
    <w:rsid w:val="00AF3704"/>
    <w:rsid w:val="00AF4081"/>
    <w:rsid w:val="00B00903"/>
    <w:rsid w:val="00B074B9"/>
    <w:rsid w:val="00B163F8"/>
    <w:rsid w:val="00B21C2C"/>
    <w:rsid w:val="00B248D3"/>
    <w:rsid w:val="00B340C0"/>
    <w:rsid w:val="00B3526F"/>
    <w:rsid w:val="00B41A88"/>
    <w:rsid w:val="00B433FE"/>
    <w:rsid w:val="00B43996"/>
    <w:rsid w:val="00B47C76"/>
    <w:rsid w:val="00B50EB3"/>
    <w:rsid w:val="00B5161A"/>
    <w:rsid w:val="00B51FC7"/>
    <w:rsid w:val="00B529CF"/>
    <w:rsid w:val="00B53D63"/>
    <w:rsid w:val="00B64B5E"/>
    <w:rsid w:val="00B72581"/>
    <w:rsid w:val="00B7717D"/>
    <w:rsid w:val="00B778B7"/>
    <w:rsid w:val="00B80FE3"/>
    <w:rsid w:val="00B820C4"/>
    <w:rsid w:val="00B8210B"/>
    <w:rsid w:val="00B90342"/>
    <w:rsid w:val="00B94848"/>
    <w:rsid w:val="00B94F01"/>
    <w:rsid w:val="00B95346"/>
    <w:rsid w:val="00BA18F9"/>
    <w:rsid w:val="00BA39CA"/>
    <w:rsid w:val="00BC047C"/>
    <w:rsid w:val="00BC119A"/>
    <w:rsid w:val="00BC5F02"/>
    <w:rsid w:val="00BC6D38"/>
    <w:rsid w:val="00BC6E4B"/>
    <w:rsid w:val="00BC7C58"/>
    <w:rsid w:val="00BD0199"/>
    <w:rsid w:val="00BD0E69"/>
    <w:rsid w:val="00BD17B6"/>
    <w:rsid w:val="00BD2027"/>
    <w:rsid w:val="00BE158F"/>
    <w:rsid w:val="00BE1862"/>
    <w:rsid w:val="00BE1F71"/>
    <w:rsid w:val="00BE7556"/>
    <w:rsid w:val="00BF0801"/>
    <w:rsid w:val="00BF6240"/>
    <w:rsid w:val="00C115A8"/>
    <w:rsid w:val="00C212F0"/>
    <w:rsid w:val="00C21604"/>
    <w:rsid w:val="00C25E85"/>
    <w:rsid w:val="00C37481"/>
    <w:rsid w:val="00C45BC8"/>
    <w:rsid w:val="00C515C0"/>
    <w:rsid w:val="00C544F9"/>
    <w:rsid w:val="00C601D4"/>
    <w:rsid w:val="00C63220"/>
    <w:rsid w:val="00C658C4"/>
    <w:rsid w:val="00C66348"/>
    <w:rsid w:val="00C678E4"/>
    <w:rsid w:val="00C85A55"/>
    <w:rsid w:val="00C91DC8"/>
    <w:rsid w:val="00C957EB"/>
    <w:rsid w:val="00CB0CE7"/>
    <w:rsid w:val="00CB239D"/>
    <w:rsid w:val="00CB35E9"/>
    <w:rsid w:val="00CB41C4"/>
    <w:rsid w:val="00CB5C7E"/>
    <w:rsid w:val="00CC0CF9"/>
    <w:rsid w:val="00CC3438"/>
    <w:rsid w:val="00CC5549"/>
    <w:rsid w:val="00CC5DB9"/>
    <w:rsid w:val="00CD1554"/>
    <w:rsid w:val="00CE010C"/>
    <w:rsid w:val="00CE6ADC"/>
    <w:rsid w:val="00CF053C"/>
    <w:rsid w:val="00CF3434"/>
    <w:rsid w:val="00CF4895"/>
    <w:rsid w:val="00CF6A68"/>
    <w:rsid w:val="00CF731F"/>
    <w:rsid w:val="00D01851"/>
    <w:rsid w:val="00D039B1"/>
    <w:rsid w:val="00D05414"/>
    <w:rsid w:val="00D102B5"/>
    <w:rsid w:val="00D10F8D"/>
    <w:rsid w:val="00D11599"/>
    <w:rsid w:val="00D12689"/>
    <w:rsid w:val="00D1747C"/>
    <w:rsid w:val="00D20BE9"/>
    <w:rsid w:val="00D24A99"/>
    <w:rsid w:val="00D25AE3"/>
    <w:rsid w:val="00D26E6C"/>
    <w:rsid w:val="00D2780A"/>
    <w:rsid w:val="00D3002B"/>
    <w:rsid w:val="00D3382B"/>
    <w:rsid w:val="00D36D25"/>
    <w:rsid w:val="00D37BA4"/>
    <w:rsid w:val="00D40E7A"/>
    <w:rsid w:val="00D460DA"/>
    <w:rsid w:val="00D62D00"/>
    <w:rsid w:val="00D672D9"/>
    <w:rsid w:val="00D71D7A"/>
    <w:rsid w:val="00D71F16"/>
    <w:rsid w:val="00D72737"/>
    <w:rsid w:val="00D7375E"/>
    <w:rsid w:val="00D738C0"/>
    <w:rsid w:val="00D81086"/>
    <w:rsid w:val="00D83CB9"/>
    <w:rsid w:val="00D87D2F"/>
    <w:rsid w:val="00D87EB9"/>
    <w:rsid w:val="00D90ADA"/>
    <w:rsid w:val="00D9398F"/>
    <w:rsid w:val="00D93A7E"/>
    <w:rsid w:val="00D94308"/>
    <w:rsid w:val="00DA2A6A"/>
    <w:rsid w:val="00DA6130"/>
    <w:rsid w:val="00DB034B"/>
    <w:rsid w:val="00DB0BEB"/>
    <w:rsid w:val="00DB589D"/>
    <w:rsid w:val="00DB6C50"/>
    <w:rsid w:val="00DB70D2"/>
    <w:rsid w:val="00DC274D"/>
    <w:rsid w:val="00DC45B1"/>
    <w:rsid w:val="00DC658D"/>
    <w:rsid w:val="00DD71F5"/>
    <w:rsid w:val="00DE1B09"/>
    <w:rsid w:val="00DF1CF2"/>
    <w:rsid w:val="00DF5E23"/>
    <w:rsid w:val="00DF7FBF"/>
    <w:rsid w:val="00E011ED"/>
    <w:rsid w:val="00E03DE9"/>
    <w:rsid w:val="00E13204"/>
    <w:rsid w:val="00E14865"/>
    <w:rsid w:val="00E2100D"/>
    <w:rsid w:val="00E253C5"/>
    <w:rsid w:val="00E300B3"/>
    <w:rsid w:val="00E31C77"/>
    <w:rsid w:val="00E3388A"/>
    <w:rsid w:val="00E3684A"/>
    <w:rsid w:val="00E3705D"/>
    <w:rsid w:val="00E475D1"/>
    <w:rsid w:val="00E47DC1"/>
    <w:rsid w:val="00E50425"/>
    <w:rsid w:val="00E57922"/>
    <w:rsid w:val="00E61084"/>
    <w:rsid w:val="00E67CDA"/>
    <w:rsid w:val="00E73EE9"/>
    <w:rsid w:val="00E75858"/>
    <w:rsid w:val="00E75A07"/>
    <w:rsid w:val="00E8063D"/>
    <w:rsid w:val="00E82B1A"/>
    <w:rsid w:val="00E82DE0"/>
    <w:rsid w:val="00E91EAC"/>
    <w:rsid w:val="00E95923"/>
    <w:rsid w:val="00E95AC5"/>
    <w:rsid w:val="00EB502E"/>
    <w:rsid w:val="00EB51ED"/>
    <w:rsid w:val="00EC4CF4"/>
    <w:rsid w:val="00EC7AC0"/>
    <w:rsid w:val="00ED2451"/>
    <w:rsid w:val="00ED4A22"/>
    <w:rsid w:val="00ED4ACF"/>
    <w:rsid w:val="00EE1E29"/>
    <w:rsid w:val="00EE3916"/>
    <w:rsid w:val="00EE4300"/>
    <w:rsid w:val="00EE4A55"/>
    <w:rsid w:val="00EE5629"/>
    <w:rsid w:val="00EF0A53"/>
    <w:rsid w:val="00EF440D"/>
    <w:rsid w:val="00EF4F1A"/>
    <w:rsid w:val="00F03659"/>
    <w:rsid w:val="00F22AB7"/>
    <w:rsid w:val="00F252CF"/>
    <w:rsid w:val="00F26896"/>
    <w:rsid w:val="00F26A63"/>
    <w:rsid w:val="00F31957"/>
    <w:rsid w:val="00F340EA"/>
    <w:rsid w:val="00F35702"/>
    <w:rsid w:val="00F35EB7"/>
    <w:rsid w:val="00F37BFA"/>
    <w:rsid w:val="00F37C79"/>
    <w:rsid w:val="00F40060"/>
    <w:rsid w:val="00F52761"/>
    <w:rsid w:val="00F644CE"/>
    <w:rsid w:val="00F64C40"/>
    <w:rsid w:val="00F65104"/>
    <w:rsid w:val="00F6737C"/>
    <w:rsid w:val="00F768DA"/>
    <w:rsid w:val="00F80E5C"/>
    <w:rsid w:val="00F82A32"/>
    <w:rsid w:val="00F84D70"/>
    <w:rsid w:val="00F85EA2"/>
    <w:rsid w:val="00F879AC"/>
    <w:rsid w:val="00F95B06"/>
    <w:rsid w:val="00F963D4"/>
    <w:rsid w:val="00F96B75"/>
    <w:rsid w:val="00FA27C1"/>
    <w:rsid w:val="00FA2F1F"/>
    <w:rsid w:val="00FA69A8"/>
    <w:rsid w:val="00FA7051"/>
    <w:rsid w:val="00FB69EF"/>
    <w:rsid w:val="00FB6BB3"/>
    <w:rsid w:val="00FC3020"/>
    <w:rsid w:val="00FC37C2"/>
    <w:rsid w:val="00FC68A5"/>
    <w:rsid w:val="00FD1B8E"/>
    <w:rsid w:val="00FD7692"/>
    <w:rsid w:val="00FE0035"/>
    <w:rsid w:val="00FE1868"/>
    <w:rsid w:val="00FE28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0" type="connector" idref="#Line 16"/>
        <o:r id="V:Rule21" type="connector" idref="#Line 18"/>
        <o:r id="V:Rule22" type="connector" idref="#_x0000_s1546"/>
        <o:r id="V:Rule24" type="connector" idref="#_x0000_s1545"/>
        <o:r id="V:Rule25" type="connector" idref="#_x0000_s1547"/>
        <o:r id="V:Rule26" type="connector" idref="#Line 11"/>
        <o:r id="V:Rule27" type="connector" idref="#Line 4"/>
        <o:r id="V:Rule28" type="connector" idref="#Line 21"/>
        <o:r id="V:Rule29" type="connector" idref="#_x0000_s1505"/>
        <o:r id="V:Rule30" type="connector" idref="#_x0000_s1504"/>
        <o:r id="V:Rule32" type="connector" idref="#Line 15"/>
        <o:r id="V:Rule33" type="connector" idref="#_x0000_s1508"/>
        <o:r id="V:Rule35" type="connector" idref="#Line 22"/>
        <o:r id="V:Rule36" type="connector" idref="#Line 8"/>
        <o:r id="V:Rule37" type="connector" idref="#_x0000_s1512"/>
        <o:r id="V:Rule38" type="connector" idref="#_x0000_s1509"/>
        <o:r id="V:Rule40" type="connector" idref="#_x0000_s1510"/>
        <o:r id="V:Rule41" type="connector" idref="#Line 14"/>
        <o:r id="V:Rule42" type="connector" idref="#Line 19"/>
        <o:r id="V:Rule43" type="connector" idref="#_x0000_s1502"/>
        <o:r id="V:Rule44" type="connector" idref="#_x0000_s1507"/>
        <o:r id="V:Rule45" type="connector" idref="#Straight Connector 308"/>
        <o:r id="V:Rule46" type="connector" idref="#_x0000_s1031"/>
        <o:r id="V:Rule47" type="connector" idref="#_x0000_s1511"/>
        <o:r id="V:Rule48" type="connector" idref="#_x0000_s1503"/>
        <o:r id="V:Rule49" type="connector" idref="#_x0000_s1506"/>
        <o:r id="V:Rule50" type="connector" idref="#Straight Arrow Connector 72"/>
        <o:r id="V:Rule51" type="connector" idref="#Straight Arrow Connector 73"/>
        <o:r id="V:Rule52" type="connector" idref="#Straight Arrow Connector 72"/>
        <o:r id="V:Rule53" type="connector" idref="#Straight Arrow Connector 73"/>
        <o:r id="V:Rule54" type="connector" idref="#Straight Arrow Connector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ung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39" w:qFormat="1"/>
  </w:latentStyles>
  <w:style w:type="paragraph" w:default="1" w:styleId="Normal">
    <w:name w:val="Normal"/>
    <w:qFormat/>
    <w:rsid w:val="00DF1CF2"/>
    <w:pPr>
      <w:spacing w:after="200" w:line="276" w:lineRule="auto"/>
    </w:pPr>
    <w:rPr>
      <w:sz w:val="22"/>
      <w:szCs w:val="22"/>
    </w:rPr>
  </w:style>
  <w:style w:type="paragraph" w:styleId="Heading1">
    <w:name w:val="heading 1"/>
    <w:basedOn w:val="Normal"/>
    <w:next w:val="Normal"/>
    <w:link w:val="Heading1Char"/>
    <w:uiPriority w:val="9"/>
    <w:qFormat/>
    <w:rsid w:val="00E806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63F8"/>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semiHidden/>
    <w:unhideWhenUsed/>
    <w:qFormat/>
    <w:rsid w:val="00B163F8"/>
    <w:pPr>
      <w:keepNext/>
      <w:keepLines/>
      <w:spacing w:before="200" w:after="0" w:line="259" w:lineRule="auto"/>
      <w:outlineLvl w:val="2"/>
    </w:pPr>
    <w:rPr>
      <w:rFonts w:ascii="Calibri Light" w:eastAsia="Times New Roman" w:hAnsi="Calibri Light" w:cs="Times New Roman"/>
      <w:b/>
      <w:bCs/>
      <w:color w:val="5B9BD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F1CF2"/>
    <w:pPr>
      <w:ind w:left="720"/>
      <w:contextualSpacing/>
    </w:pPr>
    <w:rPr>
      <w:lang w:val="en-GB"/>
    </w:rPr>
  </w:style>
  <w:style w:type="paragraph" w:styleId="BalloonText">
    <w:name w:val="Balloon Text"/>
    <w:basedOn w:val="Normal"/>
    <w:link w:val="BalloonTextChar"/>
    <w:uiPriority w:val="99"/>
    <w:semiHidden/>
    <w:unhideWhenUsed/>
    <w:rsid w:val="00DF1CF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DF1CF2"/>
    <w:rPr>
      <w:rFonts w:ascii="Tahoma" w:hAnsi="Tahoma" w:cs="Tahoma"/>
      <w:sz w:val="16"/>
      <w:szCs w:val="16"/>
    </w:rPr>
  </w:style>
  <w:style w:type="paragraph" w:customStyle="1" w:styleId="Default">
    <w:name w:val="Default"/>
    <w:rsid w:val="00DF1CF2"/>
    <w:pPr>
      <w:autoSpaceDE w:val="0"/>
      <w:autoSpaceDN w:val="0"/>
      <w:adjustRightInd w:val="0"/>
    </w:pPr>
    <w:rPr>
      <w:rFonts w:ascii="Open Sans" w:hAnsi="Open Sans" w:cs="Open Sans"/>
      <w:color w:val="000000"/>
    </w:rPr>
  </w:style>
  <w:style w:type="table" w:styleId="TableGrid">
    <w:name w:val="Table Grid"/>
    <w:basedOn w:val="TableNormal"/>
    <w:uiPriority w:val="39"/>
    <w:rsid w:val="00DF1CF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21">
    <w:name w:val="Medium Grid 21"/>
    <w:link w:val="MediumGrid2Char"/>
    <w:uiPriority w:val="1"/>
    <w:qFormat/>
    <w:rsid w:val="00435B25"/>
    <w:rPr>
      <w:rFonts w:ascii="Arial" w:eastAsia="Times New Roman" w:hAnsi="Arial" w:cs="Mangal"/>
    </w:rPr>
  </w:style>
  <w:style w:type="character" w:customStyle="1" w:styleId="MediumGrid2Char">
    <w:name w:val="Medium Grid 2 Char"/>
    <w:link w:val="MediumGrid21"/>
    <w:uiPriority w:val="1"/>
    <w:rsid w:val="00435B25"/>
    <w:rPr>
      <w:rFonts w:ascii="Arial" w:eastAsia="Times New Roman" w:hAnsi="Arial" w:cs="Mangal"/>
      <w:lang w:val="en-US" w:eastAsia="en-US" w:bidi="ar-SA"/>
    </w:rPr>
  </w:style>
  <w:style w:type="character" w:customStyle="1" w:styleId="apple-converted-space">
    <w:name w:val="apple-converted-space"/>
    <w:rsid w:val="00435B25"/>
  </w:style>
  <w:style w:type="character" w:styleId="Emphasis">
    <w:name w:val="Emphasis"/>
    <w:uiPriority w:val="20"/>
    <w:qFormat/>
    <w:rsid w:val="00435B25"/>
    <w:rPr>
      <w:i/>
      <w:iCs/>
    </w:rPr>
  </w:style>
  <w:style w:type="character" w:styleId="CommentReference">
    <w:name w:val="annotation reference"/>
    <w:uiPriority w:val="99"/>
    <w:semiHidden/>
    <w:unhideWhenUsed/>
    <w:rsid w:val="001F5DD1"/>
    <w:rPr>
      <w:sz w:val="18"/>
      <w:szCs w:val="18"/>
    </w:rPr>
  </w:style>
  <w:style w:type="paragraph" w:styleId="CommentText">
    <w:name w:val="annotation text"/>
    <w:basedOn w:val="Normal"/>
    <w:link w:val="CommentTextChar"/>
    <w:uiPriority w:val="99"/>
    <w:semiHidden/>
    <w:unhideWhenUsed/>
    <w:rsid w:val="001F5DD1"/>
    <w:pPr>
      <w:spacing w:line="240" w:lineRule="auto"/>
    </w:pPr>
    <w:rPr>
      <w:rFonts w:cs="Times New Roman"/>
      <w:sz w:val="24"/>
      <w:szCs w:val="24"/>
    </w:rPr>
  </w:style>
  <w:style w:type="character" w:customStyle="1" w:styleId="CommentTextChar">
    <w:name w:val="Comment Text Char"/>
    <w:link w:val="CommentText"/>
    <w:uiPriority w:val="99"/>
    <w:semiHidden/>
    <w:rsid w:val="001F5DD1"/>
    <w:rPr>
      <w:sz w:val="24"/>
      <w:szCs w:val="24"/>
    </w:rPr>
  </w:style>
  <w:style w:type="paragraph" w:styleId="CommentSubject">
    <w:name w:val="annotation subject"/>
    <w:basedOn w:val="CommentText"/>
    <w:next w:val="CommentText"/>
    <w:link w:val="CommentSubjectChar"/>
    <w:uiPriority w:val="99"/>
    <w:semiHidden/>
    <w:unhideWhenUsed/>
    <w:rsid w:val="001F5DD1"/>
    <w:rPr>
      <w:b/>
      <w:bCs/>
      <w:sz w:val="20"/>
      <w:szCs w:val="20"/>
    </w:rPr>
  </w:style>
  <w:style w:type="character" w:customStyle="1" w:styleId="CommentSubjectChar">
    <w:name w:val="Comment Subject Char"/>
    <w:link w:val="CommentSubject"/>
    <w:uiPriority w:val="99"/>
    <w:semiHidden/>
    <w:rsid w:val="001F5DD1"/>
    <w:rPr>
      <w:b/>
      <w:bCs/>
      <w:sz w:val="20"/>
      <w:szCs w:val="20"/>
    </w:rPr>
  </w:style>
  <w:style w:type="paragraph" w:styleId="ListParagraph">
    <w:name w:val="List Paragraph"/>
    <w:aliases w:val="Paragraph,Normal 2"/>
    <w:basedOn w:val="Normal"/>
    <w:link w:val="ListParagraphChar"/>
    <w:uiPriority w:val="34"/>
    <w:qFormat/>
    <w:rsid w:val="00F252CF"/>
    <w:pPr>
      <w:ind w:left="720"/>
      <w:contextualSpacing/>
    </w:pPr>
  </w:style>
  <w:style w:type="paragraph" w:styleId="Revision">
    <w:name w:val="Revision"/>
    <w:hidden/>
    <w:uiPriority w:val="99"/>
    <w:semiHidden/>
    <w:rsid w:val="00C37481"/>
    <w:rPr>
      <w:sz w:val="22"/>
      <w:szCs w:val="22"/>
    </w:rPr>
  </w:style>
  <w:style w:type="character" w:customStyle="1" w:styleId="Heading1Char">
    <w:name w:val="Heading 1 Char"/>
    <w:basedOn w:val="DefaultParagraphFont"/>
    <w:link w:val="Heading1"/>
    <w:uiPriority w:val="9"/>
    <w:rsid w:val="00E8063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8063D"/>
    <w:pPr>
      <w:spacing w:before="480"/>
      <w:outlineLvl w:val="9"/>
    </w:pPr>
    <w:rPr>
      <w:b/>
      <w:bCs/>
      <w:sz w:val="28"/>
      <w:szCs w:val="28"/>
    </w:rPr>
  </w:style>
  <w:style w:type="paragraph" w:styleId="TOC1">
    <w:name w:val="toc 1"/>
    <w:basedOn w:val="Normal"/>
    <w:next w:val="Normal"/>
    <w:autoRedefine/>
    <w:uiPriority w:val="39"/>
    <w:unhideWhenUsed/>
    <w:rsid w:val="00E8063D"/>
    <w:pPr>
      <w:spacing w:before="120" w:after="0"/>
    </w:pPr>
    <w:rPr>
      <w:rFonts w:asciiTheme="minorHAnsi" w:hAnsiTheme="minorHAnsi"/>
      <w:b/>
      <w:bCs/>
      <w:sz w:val="24"/>
      <w:szCs w:val="24"/>
    </w:rPr>
  </w:style>
  <w:style w:type="character" w:styleId="Hyperlink">
    <w:name w:val="Hyperlink"/>
    <w:basedOn w:val="DefaultParagraphFont"/>
    <w:uiPriority w:val="99"/>
    <w:unhideWhenUsed/>
    <w:rsid w:val="00E8063D"/>
    <w:rPr>
      <w:color w:val="0000FF" w:themeColor="hyperlink"/>
      <w:u w:val="single"/>
    </w:rPr>
  </w:style>
  <w:style w:type="paragraph" w:styleId="TOC2">
    <w:name w:val="toc 2"/>
    <w:basedOn w:val="Normal"/>
    <w:next w:val="Normal"/>
    <w:autoRedefine/>
    <w:uiPriority w:val="39"/>
    <w:semiHidden/>
    <w:unhideWhenUsed/>
    <w:rsid w:val="00E8063D"/>
    <w:pPr>
      <w:spacing w:after="0"/>
      <w:ind w:left="220"/>
    </w:pPr>
    <w:rPr>
      <w:rFonts w:asciiTheme="minorHAnsi" w:hAnsiTheme="minorHAnsi"/>
      <w:b/>
      <w:bCs/>
    </w:rPr>
  </w:style>
  <w:style w:type="paragraph" w:styleId="TOC3">
    <w:name w:val="toc 3"/>
    <w:basedOn w:val="Normal"/>
    <w:next w:val="Normal"/>
    <w:autoRedefine/>
    <w:uiPriority w:val="39"/>
    <w:semiHidden/>
    <w:unhideWhenUsed/>
    <w:rsid w:val="00E8063D"/>
    <w:pPr>
      <w:spacing w:after="0"/>
      <w:ind w:left="440"/>
    </w:pPr>
    <w:rPr>
      <w:rFonts w:asciiTheme="minorHAnsi" w:hAnsiTheme="minorHAnsi"/>
    </w:rPr>
  </w:style>
  <w:style w:type="paragraph" w:styleId="TOC4">
    <w:name w:val="toc 4"/>
    <w:basedOn w:val="Normal"/>
    <w:next w:val="Normal"/>
    <w:autoRedefine/>
    <w:uiPriority w:val="39"/>
    <w:semiHidden/>
    <w:unhideWhenUsed/>
    <w:rsid w:val="00E8063D"/>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E8063D"/>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E8063D"/>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E8063D"/>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E8063D"/>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E8063D"/>
    <w:pPr>
      <w:spacing w:after="0"/>
      <w:ind w:left="1760"/>
    </w:pPr>
    <w:rPr>
      <w:rFonts w:asciiTheme="minorHAnsi" w:hAnsiTheme="minorHAnsi"/>
      <w:sz w:val="20"/>
      <w:szCs w:val="20"/>
    </w:rPr>
  </w:style>
  <w:style w:type="paragraph" w:styleId="Footer">
    <w:name w:val="footer"/>
    <w:basedOn w:val="Normal"/>
    <w:link w:val="FooterChar"/>
    <w:uiPriority w:val="99"/>
    <w:unhideWhenUsed/>
    <w:rsid w:val="0076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996"/>
    <w:rPr>
      <w:sz w:val="22"/>
      <w:szCs w:val="22"/>
    </w:rPr>
  </w:style>
  <w:style w:type="character" w:styleId="PageNumber">
    <w:name w:val="page number"/>
    <w:basedOn w:val="DefaultParagraphFont"/>
    <w:uiPriority w:val="99"/>
    <w:semiHidden/>
    <w:unhideWhenUsed/>
    <w:rsid w:val="00762996"/>
  </w:style>
  <w:style w:type="paragraph" w:styleId="Header">
    <w:name w:val="header"/>
    <w:basedOn w:val="Normal"/>
    <w:link w:val="HeaderChar"/>
    <w:uiPriority w:val="99"/>
    <w:unhideWhenUsed/>
    <w:rsid w:val="0076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996"/>
    <w:rPr>
      <w:sz w:val="22"/>
      <w:szCs w:val="22"/>
    </w:rPr>
  </w:style>
  <w:style w:type="paragraph" w:styleId="BodyText">
    <w:name w:val="Body Text"/>
    <w:basedOn w:val="Normal"/>
    <w:link w:val="BodyTextChar"/>
    <w:uiPriority w:val="99"/>
    <w:unhideWhenUsed/>
    <w:qFormat/>
    <w:rsid w:val="00577FDE"/>
    <w:pPr>
      <w:spacing w:after="120" w:line="288" w:lineRule="auto"/>
      <w:jc w:val="both"/>
    </w:pPr>
    <w:rPr>
      <w:rFonts w:ascii="Arial" w:hAnsi="Arial" w:cs="Times New Roman"/>
      <w:szCs w:val="21"/>
      <w:lang w:val="en-IN" w:eastAsia="en-IN"/>
    </w:rPr>
  </w:style>
  <w:style w:type="character" w:customStyle="1" w:styleId="BodyTextChar">
    <w:name w:val="Body Text Char"/>
    <w:basedOn w:val="DefaultParagraphFont"/>
    <w:link w:val="BodyText"/>
    <w:uiPriority w:val="99"/>
    <w:qFormat/>
    <w:rsid w:val="00577FDE"/>
    <w:rPr>
      <w:rFonts w:ascii="Arial" w:hAnsi="Arial" w:cs="Times New Roman"/>
      <w:sz w:val="22"/>
      <w:szCs w:val="21"/>
      <w:lang w:val="en-IN" w:eastAsia="en-IN"/>
    </w:rPr>
  </w:style>
  <w:style w:type="paragraph" w:styleId="NoSpacing">
    <w:name w:val="No Spacing"/>
    <w:link w:val="NoSpacingChar"/>
    <w:uiPriority w:val="1"/>
    <w:qFormat/>
    <w:rsid w:val="00577FDE"/>
    <w:rPr>
      <w:rFonts w:ascii="Arial" w:eastAsia="Times New Roman" w:hAnsi="Arial" w:cs="Mangal"/>
      <w:sz w:val="22"/>
      <w:szCs w:val="22"/>
    </w:rPr>
  </w:style>
  <w:style w:type="character" w:customStyle="1" w:styleId="NoSpacingChar">
    <w:name w:val="No Spacing Char"/>
    <w:link w:val="NoSpacing"/>
    <w:uiPriority w:val="1"/>
    <w:rsid w:val="00577FDE"/>
    <w:rPr>
      <w:rFonts w:ascii="Arial" w:eastAsia="Times New Roman" w:hAnsi="Arial" w:cs="Mangal"/>
      <w:sz w:val="22"/>
      <w:szCs w:val="22"/>
    </w:rPr>
  </w:style>
  <w:style w:type="paragraph" w:styleId="Title">
    <w:name w:val="Title"/>
    <w:basedOn w:val="Normal"/>
    <w:next w:val="Normal"/>
    <w:link w:val="TitleChar"/>
    <w:uiPriority w:val="10"/>
    <w:qFormat/>
    <w:rsid w:val="00577F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IN" w:eastAsia="en-IN"/>
    </w:rPr>
  </w:style>
  <w:style w:type="character" w:customStyle="1" w:styleId="TitleChar">
    <w:name w:val="Title Char"/>
    <w:basedOn w:val="DefaultParagraphFont"/>
    <w:link w:val="Title"/>
    <w:uiPriority w:val="10"/>
    <w:rsid w:val="00577FDE"/>
    <w:rPr>
      <w:rFonts w:asciiTheme="majorHAnsi" w:eastAsiaTheme="majorEastAsia" w:hAnsiTheme="majorHAnsi" w:cstheme="majorBidi"/>
      <w:color w:val="17365D" w:themeColor="text2" w:themeShade="BF"/>
      <w:spacing w:val="5"/>
      <w:kern w:val="28"/>
      <w:sz w:val="52"/>
      <w:szCs w:val="52"/>
      <w:lang w:val="en-IN" w:eastAsia="en-IN"/>
    </w:rPr>
  </w:style>
  <w:style w:type="character" w:customStyle="1" w:styleId="ListParagraphChar">
    <w:name w:val="List Paragraph Char"/>
    <w:aliases w:val="Paragraph Char,Normal 2 Char"/>
    <w:link w:val="ListParagraph"/>
    <w:uiPriority w:val="34"/>
    <w:locked/>
    <w:rsid w:val="00590ABA"/>
    <w:rPr>
      <w:sz w:val="22"/>
      <w:szCs w:val="22"/>
    </w:rPr>
  </w:style>
  <w:style w:type="paragraph" w:styleId="NormalWeb">
    <w:name w:val="Normal (Web)"/>
    <w:basedOn w:val="Normal"/>
    <w:uiPriority w:val="99"/>
    <w:semiHidden/>
    <w:unhideWhenUsed/>
    <w:rsid w:val="00E03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163F8"/>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semiHidden/>
    <w:rsid w:val="00B163F8"/>
    <w:rPr>
      <w:rFonts w:ascii="Calibri Light" w:eastAsia="Times New Roman" w:hAnsi="Calibri Light" w:cs="Times New Roman"/>
      <w:b/>
      <w:bCs/>
      <w:color w:val="5B9BD5"/>
      <w:sz w:val="20"/>
      <w:szCs w:val="20"/>
    </w:rPr>
  </w:style>
  <w:style w:type="paragraph" w:styleId="FootnoteText">
    <w:name w:val="footnote text"/>
    <w:basedOn w:val="Normal"/>
    <w:link w:val="FootnoteTextChar"/>
    <w:uiPriority w:val="99"/>
    <w:semiHidden/>
    <w:unhideWhenUsed/>
    <w:rsid w:val="00B163F8"/>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B163F8"/>
    <w:rPr>
      <w:rFonts w:cs="Times New Roman"/>
      <w:sz w:val="20"/>
      <w:szCs w:val="20"/>
    </w:rPr>
  </w:style>
  <w:style w:type="character" w:styleId="FootnoteReference">
    <w:name w:val="footnote reference"/>
    <w:uiPriority w:val="99"/>
    <w:semiHidden/>
    <w:unhideWhenUsed/>
    <w:rsid w:val="00B163F8"/>
    <w:rPr>
      <w:vertAlign w:val="superscript"/>
    </w:rPr>
  </w:style>
  <w:style w:type="paragraph" w:styleId="ListBullet">
    <w:name w:val="List Bullet"/>
    <w:basedOn w:val="BodyText"/>
    <w:uiPriority w:val="99"/>
    <w:unhideWhenUsed/>
    <w:qFormat/>
    <w:rsid w:val="00B163F8"/>
    <w:pPr>
      <w:numPr>
        <w:numId w:val="65"/>
      </w:numPr>
    </w:pPr>
    <w:rPr>
      <w:sz w:val="20"/>
      <w:lang w:val="en-US" w:eastAsia="en-US" w:bidi="hi-IN"/>
    </w:rPr>
  </w:style>
</w:styles>
</file>

<file path=word/webSettings.xml><?xml version="1.0" encoding="utf-8"?>
<w:webSettings xmlns:r="http://schemas.openxmlformats.org/officeDocument/2006/relationships" xmlns:w="http://schemas.openxmlformats.org/wordprocessingml/2006/main">
  <w:divs>
    <w:div w:id="714815892">
      <w:bodyDiv w:val="1"/>
      <w:marLeft w:val="0"/>
      <w:marRight w:val="0"/>
      <w:marTop w:val="0"/>
      <w:marBottom w:val="0"/>
      <w:divBdr>
        <w:top w:val="none" w:sz="0" w:space="0" w:color="auto"/>
        <w:left w:val="none" w:sz="0" w:space="0" w:color="auto"/>
        <w:bottom w:val="none" w:sz="0" w:space="0" w:color="auto"/>
        <w:right w:val="none" w:sz="0" w:space="0" w:color="auto"/>
      </w:divBdr>
    </w:div>
    <w:div w:id="1013874204">
      <w:bodyDiv w:val="1"/>
      <w:marLeft w:val="0"/>
      <w:marRight w:val="0"/>
      <w:marTop w:val="0"/>
      <w:marBottom w:val="0"/>
      <w:divBdr>
        <w:top w:val="none" w:sz="0" w:space="0" w:color="auto"/>
        <w:left w:val="none" w:sz="0" w:space="0" w:color="auto"/>
        <w:bottom w:val="none" w:sz="0" w:space="0" w:color="auto"/>
        <w:right w:val="none" w:sz="0" w:space="0" w:color="auto"/>
      </w:divBdr>
    </w:div>
    <w:div w:id="138532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5BD57-48D2-43B5-A005-3E99F69A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117</Pages>
  <Words>52659</Words>
  <Characters>300158</Characters>
  <Application>Microsoft Office Word</Application>
  <DocSecurity>0</DocSecurity>
  <Lines>2501</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Sushma Sridhar</cp:lastModifiedBy>
  <cp:revision>164</cp:revision>
  <dcterms:created xsi:type="dcterms:W3CDTF">2017-10-06T01:52:00Z</dcterms:created>
  <dcterms:modified xsi:type="dcterms:W3CDTF">2017-10-08T19:07:00Z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ab74a928-2922-3fc4-aa43-61e084c90528</vt:lpwstr>
  </property>
  <property fmtid="{D5CDD505-2E9C-101B-9397-08002B2CF9AE}" pid="24" name="Mendeley Citation Style_1">
    <vt:lpwstr>http://www.zotero.org/styles/apa</vt:lpwstr>
  </property>
</Properties>
</file>